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0774" w:type="dxa"/>
        <w:jc w:val="center"/>
        <w:tblLook w:val="04A0" w:firstRow="1" w:lastRow="0" w:firstColumn="1" w:lastColumn="0" w:noHBand="0" w:noVBand="1"/>
      </w:tblPr>
      <w:tblGrid>
        <w:gridCol w:w="5246"/>
        <w:gridCol w:w="5528"/>
      </w:tblGrid>
      <w:tr w:rsidR="00EC37E6" w:rsidRPr="0040750A" w14:paraId="174B3F29" w14:textId="77777777" w:rsidTr="007D038E">
        <w:trPr>
          <w:trHeight w:val="312"/>
          <w:jc w:val="center"/>
        </w:trPr>
        <w:tc>
          <w:tcPr>
            <w:tcW w:w="5246" w:type="dxa"/>
            <w:shd w:val="clear" w:color="auto" w:fill="D9D9D9" w:themeFill="background1" w:themeFillShade="D9"/>
          </w:tcPr>
          <w:p w14:paraId="7C53526C" w14:textId="33155769" w:rsidR="00EC37E6" w:rsidRPr="0005519D" w:rsidRDefault="00EC37E6" w:rsidP="00EC37E6">
            <w:pPr>
              <w:jc w:val="both"/>
              <w:rPr>
                <w:rFonts w:ascii="Arial" w:hAnsi="Arial" w:cs="Arial"/>
                <w:b/>
              </w:rPr>
            </w:pPr>
            <w:r w:rsidRPr="0005519D">
              <w:rPr>
                <w:rFonts w:ascii="Arial" w:hAnsi="Arial" w:cs="Arial"/>
                <w:b/>
              </w:rPr>
              <w:t xml:space="preserve">Approval Authority: </w:t>
            </w:r>
          </w:p>
        </w:tc>
        <w:tc>
          <w:tcPr>
            <w:tcW w:w="5528" w:type="dxa"/>
          </w:tcPr>
          <w:p w14:paraId="238DF05F" w14:textId="16958798" w:rsidR="00EC37E6" w:rsidRPr="0005519D" w:rsidRDefault="009672CA" w:rsidP="00EC37E6">
            <w:pPr>
              <w:rPr>
                <w:rFonts w:ascii="Arial" w:hAnsi="Arial" w:cs="Arial"/>
                <w:b/>
                <w:i/>
              </w:rPr>
            </w:pPr>
            <w:r w:rsidRPr="0005519D">
              <w:rPr>
                <w:rFonts w:ascii="Arial" w:hAnsi="Arial" w:cs="Arial"/>
                <w:bCs/>
                <w:iCs/>
              </w:rPr>
              <w:t>Triple adjudication</w:t>
            </w:r>
          </w:p>
        </w:tc>
      </w:tr>
      <w:tr w:rsidR="00EC37E6" w:rsidRPr="0040750A" w14:paraId="112BD7E5" w14:textId="77777777" w:rsidTr="009562D2">
        <w:trPr>
          <w:trHeight w:val="273"/>
          <w:jc w:val="center"/>
        </w:trPr>
        <w:tc>
          <w:tcPr>
            <w:tcW w:w="5246" w:type="dxa"/>
            <w:shd w:val="clear" w:color="auto" w:fill="D9D9D9" w:themeFill="background1" w:themeFillShade="D9"/>
          </w:tcPr>
          <w:p w14:paraId="3CC2C8C8" w14:textId="22213D0F" w:rsidR="00EC37E6" w:rsidRPr="0005519D" w:rsidRDefault="00EC37E6" w:rsidP="00EC37E6">
            <w:pPr>
              <w:jc w:val="both"/>
              <w:rPr>
                <w:rFonts w:ascii="Arial" w:hAnsi="Arial" w:cs="Arial"/>
                <w:b/>
              </w:rPr>
            </w:pPr>
            <w:r w:rsidRPr="0005519D">
              <w:rPr>
                <w:rFonts w:ascii="Arial" w:hAnsi="Arial" w:cs="Arial"/>
                <w:b/>
              </w:rPr>
              <w:t>Date of Submission/Meeting</w:t>
            </w:r>
          </w:p>
        </w:tc>
        <w:tc>
          <w:tcPr>
            <w:tcW w:w="5528" w:type="dxa"/>
          </w:tcPr>
          <w:p w14:paraId="179D8609" w14:textId="2E098AF3" w:rsidR="00EC37E6" w:rsidRPr="0005519D" w:rsidRDefault="005B12C0" w:rsidP="00EC37E6">
            <w:pPr>
              <w:jc w:val="both"/>
              <w:rPr>
                <w:rFonts w:ascii="Arial" w:hAnsi="Arial" w:cs="Arial"/>
              </w:rPr>
            </w:pPr>
            <w:r>
              <w:rPr>
                <w:rFonts w:ascii="Arial" w:hAnsi="Arial" w:cs="Arial"/>
              </w:rPr>
              <w:t>25</w:t>
            </w:r>
            <w:r w:rsidR="002D7C36">
              <w:rPr>
                <w:rFonts w:ascii="Arial" w:hAnsi="Arial" w:cs="Arial"/>
              </w:rPr>
              <w:t xml:space="preserve"> June</w:t>
            </w:r>
            <w:r w:rsidR="009672CA" w:rsidRPr="0005519D">
              <w:rPr>
                <w:rFonts w:ascii="Arial" w:hAnsi="Arial" w:cs="Arial"/>
              </w:rPr>
              <w:t xml:space="preserve"> 202</w:t>
            </w:r>
            <w:r w:rsidR="001C23D8" w:rsidRPr="0005519D">
              <w:rPr>
                <w:rFonts w:ascii="Arial" w:hAnsi="Arial" w:cs="Arial"/>
              </w:rPr>
              <w:t>5</w:t>
            </w:r>
          </w:p>
        </w:tc>
      </w:tr>
      <w:tr w:rsidR="00EC37E6" w:rsidRPr="0040750A" w14:paraId="384FF835" w14:textId="77777777" w:rsidTr="009562D2">
        <w:trPr>
          <w:trHeight w:val="286"/>
          <w:jc w:val="center"/>
        </w:trPr>
        <w:tc>
          <w:tcPr>
            <w:tcW w:w="5246" w:type="dxa"/>
            <w:shd w:val="clear" w:color="auto" w:fill="D9D9D9" w:themeFill="background1" w:themeFillShade="D9"/>
          </w:tcPr>
          <w:p w14:paraId="5A0630C0" w14:textId="77777777" w:rsidR="00EC37E6" w:rsidRPr="0005519D" w:rsidRDefault="00EC37E6" w:rsidP="00EC37E6">
            <w:pPr>
              <w:jc w:val="both"/>
              <w:rPr>
                <w:rFonts w:ascii="Arial" w:hAnsi="Arial" w:cs="Arial"/>
                <w:b/>
              </w:rPr>
            </w:pPr>
            <w:r w:rsidRPr="0005519D">
              <w:rPr>
                <w:rFonts w:ascii="Arial" w:hAnsi="Arial" w:cs="Arial"/>
                <w:b/>
              </w:rPr>
              <w:t>Name of End-User</w:t>
            </w:r>
          </w:p>
        </w:tc>
        <w:tc>
          <w:tcPr>
            <w:tcW w:w="5528" w:type="dxa"/>
          </w:tcPr>
          <w:p w14:paraId="3A89174F" w14:textId="0E7CC9A3" w:rsidR="00EC37E6" w:rsidRPr="0005519D" w:rsidRDefault="00E60A54" w:rsidP="00EC37E6">
            <w:pPr>
              <w:jc w:val="both"/>
              <w:rPr>
                <w:rFonts w:ascii="Arial" w:hAnsi="Arial" w:cs="Arial"/>
              </w:rPr>
            </w:pPr>
            <w:r w:rsidRPr="0005519D">
              <w:rPr>
                <w:rFonts w:ascii="Arial" w:eastAsia="Times New Roman" w:hAnsi="Arial" w:cs="Arial"/>
                <w:bCs/>
                <w:lang w:val="en-US"/>
              </w:rPr>
              <w:t xml:space="preserve">Vuyani Masuku </w:t>
            </w:r>
          </w:p>
        </w:tc>
      </w:tr>
      <w:tr w:rsidR="00EC37E6" w:rsidRPr="0040750A" w14:paraId="2096710F" w14:textId="77777777" w:rsidTr="009562D2">
        <w:trPr>
          <w:trHeight w:val="273"/>
          <w:jc w:val="center"/>
        </w:trPr>
        <w:tc>
          <w:tcPr>
            <w:tcW w:w="5246" w:type="dxa"/>
            <w:shd w:val="clear" w:color="auto" w:fill="D9D9D9" w:themeFill="background1" w:themeFillShade="D9"/>
          </w:tcPr>
          <w:p w14:paraId="6EF1E02B" w14:textId="77777777" w:rsidR="00EC37E6" w:rsidRPr="0005519D" w:rsidRDefault="00EC37E6" w:rsidP="00EC37E6">
            <w:pPr>
              <w:jc w:val="both"/>
              <w:rPr>
                <w:rFonts w:ascii="Arial" w:hAnsi="Arial" w:cs="Arial"/>
                <w:b/>
              </w:rPr>
            </w:pPr>
            <w:r w:rsidRPr="0005519D">
              <w:rPr>
                <w:rFonts w:ascii="Arial" w:hAnsi="Arial" w:cs="Arial"/>
                <w:b/>
              </w:rPr>
              <w:t>End-User BU &amp; Division / Group</w:t>
            </w:r>
          </w:p>
        </w:tc>
        <w:tc>
          <w:tcPr>
            <w:tcW w:w="5528" w:type="dxa"/>
          </w:tcPr>
          <w:p w14:paraId="5031C66F" w14:textId="645035CC" w:rsidR="00EC37E6" w:rsidRPr="0005519D" w:rsidRDefault="009672CA" w:rsidP="00EC37E6">
            <w:pPr>
              <w:jc w:val="both"/>
              <w:rPr>
                <w:rFonts w:ascii="Arial" w:hAnsi="Arial" w:cs="Arial"/>
              </w:rPr>
            </w:pPr>
            <w:r w:rsidRPr="0005519D">
              <w:rPr>
                <w:rFonts w:ascii="Arial" w:eastAsia="Times New Roman" w:hAnsi="Arial" w:cs="Arial"/>
                <w:bCs/>
                <w:lang w:val="en-US"/>
              </w:rPr>
              <w:t>Technology and Engineering (Distribution Division)</w:t>
            </w:r>
          </w:p>
        </w:tc>
      </w:tr>
      <w:tr w:rsidR="00EC37E6" w:rsidRPr="0040750A" w14:paraId="2418F114" w14:textId="77777777" w:rsidTr="00236B27">
        <w:trPr>
          <w:trHeight w:val="303"/>
          <w:jc w:val="center"/>
        </w:trPr>
        <w:tc>
          <w:tcPr>
            <w:tcW w:w="5246" w:type="dxa"/>
            <w:shd w:val="clear" w:color="auto" w:fill="D9D9D9" w:themeFill="background1" w:themeFillShade="D9"/>
          </w:tcPr>
          <w:p w14:paraId="467C1308" w14:textId="77777777" w:rsidR="00EC37E6" w:rsidRPr="0005519D" w:rsidRDefault="00EC37E6" w:rsidP="00EC37E6">
            <w:pPr>
              <w:jc w:val="both"/>
              <w:rPr>
                <w:rFonts w:ascii="Arial" w:hAnsi="Arial" w:cs="Arial"/>
                <w:b/>
              </w:rPr>
            </w:pPr>
            <w:r w:rsidRPr="0005519D">
              <w:rPr>
                <w:rFonts w:ascii="Arial" w:hAnsi="Arial" w:cs="Arial"/>
                <w:b/>
              </w:rPr>
              <w:t>Name of Executing Procurement Practitioner</w:t>
            </w:r>
          </w:p>
        </w:tc>
        <w:tc>
          <w:tcPr>
            <w:tcW w:w="5528" w:type="dxa"/>
          </w:tcPr>
          <w:p w14:paraId="20F2F7CB" w14:textId="0B2A9BA8" w:rsidR="00EC37E6" w:rsidRPr="0005519D" w:rsidRDefault="009672CA" w:rsidP="00EC37E6">
            <w:pPr>
              <w:jc w:val="both"/>
              <w:rPr>
                <w:rFonts w:ascii="Arial" w:hAnsi="Arial" w:cs="Arial"/>
              </w:rPr>
            </w:pPr>
            <w:r w:rsidRPr="0005519D">
              <w:rPr>
                <w:rFonts w:ascii="Arial" w:eastAsia="Times New Roman" w:hAnsi="Arial" w:cs="Arial"/>
                <w:bCs/>
                <w:lang w:val="en-GB"/>
              </w:rPr>
              <w:t>Maropene Leshabana</w:t>
            </w:r>
            <w:r w:rsidRPr="0005519D">
              <w:rPr>
                <w:rFonts w:ascii="Arial" w:hAnsi="Arial" w:cs="Arial"/>
                <w:b/>
              </w:rPr>
              <w:t xml:space="preserve"> </w:t>
            </w:r>
            <w:r w:rsidRPr="0005519D">
              <w:rPr>
                <w:rFonts w:ascii="Arial" w:hAnsi="Arial" w:cs="Arial"/>
                <w:bCs/>
              </w:rPr>
              <w:t xml:space="preserve">Procurement - Limlanga Cluster </w:t>
            </w:r>
            <w:r w:rsidRPr="0005519D">
              <w:rPr>
                <w:rFonts w:ascii="Arial" w:eastAsia="Times New Roman" w:hAnsi="Arial" w:cs="Arial"/>
                <w:bCs/>
                <w:lang w:val="en-US"/>
              </w:rPr>
              <w:t>(Distribution Division)</w:t>
            </w:r>
          </w:p>
        </w:tc>
      </w:tr>
      <w:tr w:rsidR="00EC37E6" w:rsidRPr="0040750A" w14:paraId="6C0C94B4" w14:textId="77777777" w:rsidTr="009562D2">
        <w:trPr>
          <w:trHeight w:val="273"/>
          <w:jc w:val="center"/>
        </w:trPr>
        <w:tc>
          <w:tcPr>
            <w:tcW w:w="5246" w:type="dxa"/>
            <w:shd w:val="clear" w:color="auto" w:fill="D9D9D9" w:themeFill="background1" w:themeFillShade="D9"/>
          </w:tcPr>
          <w:p w14:paraId="6BE546EF" w14:textId="77777777" w:rsidR="00EC37E6" w:rsidRPr="0005519D" w:rsidRDefault="00EC37E6" w:rsidP="00EC37E6">
            <w:pPr>
              <w:jc w:val="both"/>
              <w:rPr>
                <w:rFonts w:ascii="Arial" w:hAnsi="Arial" w:cs="Arial"/>
                <w:b/>
              </w:rPr>
            </w:pPr>
            <w:r w:rsidRPr="0005519D">
              <w:rPr>
                <w:rFonts w:ascii="Arial" w:hAnsi="Arial" w:cs="Arial"/>
                <w:b/>
              </w:rPr>
              <w:t>Sourcing Department</w:t>
            </w:r>
          </w:p>
        </w:tc>
        <w:tc>
          <w:tcPr>
            <w:tcW w:w="5528" w:type="dxa"/>
          </w:tcPr>
          <w:p w14:paraId="55DF2147" w14:textId="0E829540" w:rsidR="00EC37E6" w:rsidRPr="0005519D" w:rsidRDefault="009672CA" w:rsidP="00EC37E6">
            <w:pPr>
              <w:jc w:val="both"/>
              <w:rPr>
                <w:rFonts w:ascii="Arial" w:hAnsi="Arial" w:cs="Arial"/>
              </w:rPr>
            </w:pPr>
            <w:r w:rsidRPr="0005519D">
              <w:rPr>
                <w:rFonts w:ascii="Arial" w:hAnsi="Arial" w:cs="Arial"/>
              </w:rPr>
              <w:t>Procurement Limlanga Cluster – Mpumalanga OU</w:t>
            </w:r>
          </w:p>
        </w:tc>
      </w:tr>
      <w:tr w:rsidR="00EC37E6" w:rsidRPr="0040750A" w14:paraId="5982F711" w14:textId="77777777" w:rsidTr="009562D2">
        <w:trPr>
          <w:trHeight w:val="273"/>
          <w:jc w:val="center"/>
        </w:trPr>
        <w:tc>
          <w:tcPr>
            <w:tcW w:w="5246" w:type="dxa"/>
            <w:shd w:val="clear" w:color="auto" w:fill="D9D9D9" w:themeFill="background1" w:themeFillShade="D9"/>
          </w:tcPr>
          <w:p w14:paraId="39B1BD85" w14:textId="77777777" w:rsidR="00EC37E6" w:rsidRPr="0005519D" w:rsidRDefault="00EC37E6" w:rsidP="00EC37E6">
            <w:pPr>
              <w:jc w:val="both"/>
              <w:rPr>
                <w:rFonts w:ascii="Arial" w:hAnsi="Arial" w:cs="Arial"/>
                <w:b/>
              </w:rPr>
            </w:pPr>
            <w:r w:rsidRPr="0005519D">
              <w:rPr>
                <w:rFonts w:ascii="Arial" w:hAnsi="Arial" w:cs="Arial"/>
                <w:b/>
              </w:rPr>
              <w:t>PR No</w:t>
            </w:r>
          </w:p>
        </w:tc>
        <w:tc>
          <w:tcPr>
            <w:tcW w:w="5528" w:type="dxa"/>
          </w:tcPr>
          <w:p w14:paraId="72C0622B" w14:textId="22D14325" w:rsidR="00EC37E6" w:rsidRPr="0005519D" w:rsidRDefault="00205FF7" w:rsidP="00EC37E6">
            <w:pPr>
              <w:jc w:val="both"/>
              <w:rPr>
                <w:rFonts w:ascii="Arial" w:hAnsi="Arial" w:cs="Arial"/>
              </w:rPr>
            </w:pPr>
            <w:r w:rsidRPr="0005519D">
              <w:rPr>
                <w:rFonts w:ascii="Arial" w:hAnsi="Arial" w:cs="Arial"/>
              </w:rPr>
              <w:t>N/A</w:t>
            </w:r>
          </w:p>
        </w:tc>
      </w:tr>
      <w:tr w:rsidR="00EC37E6" w:rsidRPr="0040750A" w14:paraId="64DC5A56" w14:textId="77777777" w:rsidTr="009562D2">
        <w:trPr>
          <w:trHeight w:val="286"/>
          <w:jc w:val="center"/>
        </w:trPr>
        <w:tc>
          <w:tcPr>
            <w:tcW w:w="5246" w:type="dxa"/>
            <w:shd w:val="clear" w:color="auto" w:fill="D9D9D9" w:themeFill="background1" w:themeFillShade="D9"/>
          </w:tcPr>
          <w:p w14:paraId="104D334D" w14:textId="14B9ED8F" w:rsidR="00EC37E6" w:rsidRPr="0005519D" w:rsidRDefault="00EC37E6" w:rsidP="00EC37E6">
            <w:pPr>
              <w:jc w:val="both"/>
              <w:rPr>
                <w:rFonts w:ascii="Arial" w:hAnsi="Arial" w:cs="Arial"/>
                <w:b/>
              </w:rPr>
            </w:pPr>
            <w:r w:rsidRPr="0005519D">
              <w:rPr>
                <w:rFonts w:ascii="Arial" w:hAnsi="Arial" w:cs="Arial"/>
                <w:b/>
              </w:rPr>
              <w:t xml:space="preserve">Description of Procurement </w:t>
            </w:r>
          </w:p>
        </w:tc>
        <w:tc>
          <w:tcPr>
            <w:tcW w:w="5528" w:type="dxa"/>
          </w:tcPr>
          <w:p w14:paraId="4DF63ABF" w14:textId="3C57ACF4" w:rsidR="009672CA" w:rsidRPr="0005519D" w:rsidRDefault="00005E28" w:rsidP="00561528">
            <w:pPr>
              <w:pStyle w:val="Default"/>
              <w:rPr>
                <w:rFonts w:eastAsia="Times New Roman"/>
                <w:sz w:val="22"/>
                <w:szCs w:val="22"/>
                <w:lang w:val="en-GB"/>
              </w:rPr>
            </w:pPr>
            <w:r w:rsidRPr="0005519D">
              <w:rPr>
                <w:rFonts w:eastAsia="Times New Roman"/>
                <w:bCs/>
                <w:iCs/>
                <w:color w:val="000000" w:themeColor="text1"/>
                <w:sz w:val="22"/>
                <w:szCs w:val="22"/>
                <w:lang w:val="en-GB"/>
              </w:rPr>
              <w:t>The pre-qualification of various suppliers for</w:t>
            </w:r>
            <w:r w:rsidR="00B9076C">
              <w:rPr>
                <w:rFonts w:eastAsia="Times New Roman"/>
                <w:bCs/>
                <w:iCs/>
                <w:color w:val="000000" w:themeColor="text1"/>
                <w:sz w:val="22"/>
                <w:szCs w:val="22"/>
                <w:lang w:val="en-GB"/>
              </w:rPr>
              <w:t xml:space="preserve"> the</w:t>
            </w:r>
            <w:r w:rsidRPr="0005519D">
              <w:rPr>
                <w:rFonts w:eastAsia="Times New Roman"/>
                <w:bCs/>
                <w:iCs/>
                <w:color w:val="000000" w:themeColor="text1"/>
                <w:sz w:val="22"/>
                <w:szCs w:val="22"/>
                <w:lang w:val="en-GB"/>
              </w:rPr>
              <w:t xml:space="preserve"> </w:t>
            </w:r>
            <w:r w:rsidR="00561528" w:rsidRPr="0005519D">
              <w:rPr>
                <w:rFonts w:eastAsia="Times New Roman"/>
                <w:sz w:val="22"/>
                <w:szCs w:val="22"/>
                <w:lang w:val="en-GB"/>
              </w:rPr>
              <w:t xml:space="preserve">Design, </w:t>
            </w:r>
            <w:r w:rsidR="00E60A54" w:rsidRPr="0005519D">
              <w:rPr>
                <w:rFonts w:eastAsia="Times New Roman"/>
                <w:sz w:val="22"/>
                <w:szCs w:val="22"/>
                <w:lang w:val="en-GB"/>
              </w:rPr>
              <w:t xml:space="preserve">Manufacture, testing, and supply of </w:t>
            </w:r>
            <w:r w:rsidR="00561528" w:rsidRPr="0005519D">
              <w:rPr>
                <w:rFonts w:eastAsia="Times New Roman"/>
                <w:sz w:val="22"/>
                <w:szCs w:val="22"/>
                <w:lang w:val="en-GB"/>
              </w:rPr>
              <w:t xml:space="preserve">22 KV and 33 KV Outdoor, Pole-Mounted, </w:t>
            </w:r>
            <w:r w:rsidR="00E60A54" w:rsidRPr="0005519D">
              <w:rPr>
                <w:rFonts w:eastAsia="Times New Roman"/>
                <w:sz w:val="22"/>
                <w:szCs w:val="22"/>
                <w:lang w:val="en-GB"/>
              </w:rPr>
              <w:t>three phase</w:t>
            </w:r>
            <w:r w:rsidR="00561528" w:rsidRPr="0005519D">
              <w:rPr>
                <w:rFonts w:eastAsia="Times New Roman"/>
                <w:sz w:val="22"/>
                <w:szCs w:val="22"/>
                <w:lang w:val="en-GB"/>
              </w:rPr>
              <w:t xml:space="preserve"> Gang-Operated </w:t>
            </w:r>
            <w:r w:rsidR="00E60A54" w:rsidRPr="0005519D">
              <w:rPr>
                <w:rFonts w:eastAsia="Times New Roman"/>
                <w:sz w:val="22"/>
                <w:szCs w:val="22"/>
                <w:lang w:val="en-GB"/>
              </w:rPr>
              <w:t>disconnectors for Distribution Division lines</w:t>
            </w:r>
            <w:r w:rsidR="009672CA" w:rsidRPr="0005519D">
              <w:rPr>
                <w:rFonts w:eastAsia="Times New Roman"/>
                <w:sz w:val="22"/>
                <w:szCs w:val="22"/>
                <w:lang w:val="en-GB"/>
              </w:rPr>
              <w:t xml:space="preserve"> on an “as and when” required basis within a period of sixty (60) </w:t>
            </w:r>
            <w:r w:rsidR="009672CA" w:rsidRPr="0005519D">
              <w:rPr>
                <w:sz w:val="22"/>
                <w:szCs w:val="22"/>
              </w:rPr>
              <w:t>months</w:t>
            </w:r>
            <w:r w:rsidR="009672CA" w:rsidRPr="0005519D">
              <w:rPr>
                <w:rFonts w:eastAsia="Times New Roman"/>
                <w:sz w:val="22"/>
                <w:szCs w:val="22"/>
                <w:lang w:val="en-GB"/>
              </w:rPr>
              <w:t>.</w:t>
            </w:r>
          </w:p>
          <w:p w14:paraId="7CB5C891" w14:textId="77777777" w:rsidR="00EC37E6" w:rsidRPr="0005519D" w:rsidRDefault="00EC37E6" w:rsidP="00EC37E6">
            <w:pPr>
              <w:jc w:val="both"/>
              <w:rPr>
                <w:rFonts w:ascii="Arial" w:hAnsi="Arial" w:cs="Arial"/>
              </w:rPr>
            </w:pPr>
          </w:p>
        </w:tc>
      </w:tr>
    </w:tbl>
    <w:p w14:paraId="4B6504DE" w14:textId="243ACFBE" w:rsidR="009562D2" w:rsidRPr="00462125" w:rsidRDefault="009562D2">
      <w:pPr>
        <w:pStyle w:val="ListParagraph"/>
        <w:numPr>
          <w:ilvl w:val="0"/>
          <w:numId w:val="2"/>
        </w:numPr>
        <w:spacing w:before="360"/>
        <w:jc w:val="both"/>
        <w:rPr>
          <w:rFonts w:ascii="Arial" w:hAnsi="Arial" w:cs="Arial"/>
          <w:b/>
        </w:rPr>
      </w:pPr>
      <w:r w:rsidRPr="00462125">
        <w:rPr>
          <w:rFonts w:ascii="Arial" w:hAnsi="Arial" w:cs="Arial"/>
          <w:b/>
        </w:rPr>
        <w:t>RESOLUTION REQUIRED</w:t>
      </w:r>
    </w:p>
    <w:tbl>
      <w:tblPr>
        <w:tblStyle w:val="TableGrid"/>
        <w:tblW w:w="10774" w:type="dxa"/>
        <w:jc w:val="center"/>
        <w:tblLook w:val="04A0" w:firstRow="1" w:lastRow="0" w:firstColumn="1" w:lastColumn="0" w:noHBand="0" w:noVBand="1"/>
      </w:tblPr>
      <w:tblGrid>
        <w:gridCol w:w="5162"/>
        <w:gridCol w:w="5612"/>
      </w:tblGrid>
      <w:tr w:rsidR="009562D2" w:rsidRPr="0040750A" w14:paraId="39461BB6" w14:textId="77777777" w:rsidTr="00281756">
        <w:trPr>
          <w:trHeight w:val="595"/>
          <w:jc w:val="center"/>
        </w:trPr>
        <w:tc>
          <w:tcPr>
            <w:tcW w:w="5246" w:type="dxa"/>
            <w:shd w:val="clear" w:color="auto" w:fill="D9D9D9" w:themeFill="background1" w:themeFillShade="D9"/>
          </w:tcPr>
          <w:p w14:paraId="7D78A4C4" w14:textId="2E706BF7" w:rsidR="009562D2" w:rsidRPr="0040750A" w:rsidRDefault="009562D2" w:rsidP="00C10E05">
            <w:pPr>
              <w:jc w:val="both"/>
              <w:rPr>
                <w:rFonts w:ascii="Arial" w:hAnsi="Arial" w:cs="Arial"/>
              </w:rPr>
            </w:pPr>
            <w:r w:rsidRPr="0040750A">
              <w:rPr>
                <w:rFonts w:ascii="Arial" w:hAnsi="Arial" w:cs="Arial"/>
              </w:rPr>
              <w:t>Approval is sought to execute a commercial strategy for the procurement of:</w:t>
            </w:r>
          </w:p>
        </w:tc>
        <w:tc>
          <w:tcPr>
            <w:tcW w:w="5528" w:type="dxa"/>
          </w:tcPr>
          <w:p w14:paraId="3EE5E331" w14:textId="4BF5A45F" w:rsidR="00561528" w:rsidRPr="00663919" w:rsidRDefault="00005E28" w:rsidP="007A2773">
            <w:pPr>
              <w:pStyle w:val="ListParagraph"/>
              <w:numPr>
                <w:ilvl w:val="0"/>
                <w:numId w:val="1"/>
              </w:numPr>
              <w:jc w:val="both"/>
              <w:rPr>
                <w:rFonts w:ascii="Arial" w:hAnsi="Arial" w:cs="Arial"/>
              </w:rPr>
            </w:pPr>
            <w:r w:rsidRPr="00C75B14">
              <w:rPr>
                <w:rFonts w:ascii="Arial" w:eastAsia="Times New Roman" w:hAnsi="Arial" w:cs="Arial"/>
                <w:bCs/>
                <w:iCs/>
                <w:color w:val="000000" w:themeColor="text1"/>
                <w:lang w:val="en-GB"/>
              </w:rPr>
              <w:t xml:space="preserve">The pre-qualification of the various suppliers for </w:t>
            </w:r>
            <w:r w:rsidR="00561528" w:rsidRPr="00C75B14">
              <w:rPr>
                <w:rFonts w:ascii="Arial" w:eastAsia="Times New Roman" w:hAnsi="Arial" w:cs="Arial"/>
                <w:lang w:val="en-GB"/>
              </w:rPr>
              <w:t>Design, Manufacture, testing, and supply of 22 KV and 33 KV Outdoor, Pole-Mounted, three phase</w:t>
            </w:r>
            <w:r w:rsidR="001C23D8">
              <w:rPr>
                <w:rFonts w:ascii="Arial" w:eastAsia="Times New Roman" w:hAnsi="Arial" w:cs="Arial"/>
                <w:lang w:val="en-GB"/>
              </w:rPr>
              <w:t xml:space="preserve"> </w:t>
            </w:r>
            <w:r w:rsidR="00561528" w:rsidRPr="00C75B14">
              <w:rPr>
                <w:rFonts w:ascii="Arial" w:eastAsia="Times New Roman" w:hAnsi="Arial" w:cs="Arial"/>
                <w:lang w:val="en-GB"/>
              </w:rPr>
              <w:t xml:space="preserve">Gang-Operated disconnectors for Distribution Division lines on an “as and when” required basis within a period of sixty (60) </w:t>
            </w:r>
            <w:r w:rsidR="00561528" w:rsidRPr="00C75B14">
              <w:rPr>
                <w:rFonts w:ascii="Arial" w:hAnsi="Arial" w:cs="Arial"/>
              </w:rPr>
              <w:t>months</w:t>
            </w:r>
            <w:r w:rsidR="00561528" w:rsidRPr="00C75B14">
              <w:rPr>
                <w:rFonts w:ascii="Arial" w:eastAsia="Times New Roman" w:hAnsi="Arial" w:cs="Arial"/>
                <w:lang w:val="en-GB"/>
              </w:rPr>
              <w:t>.</w:t>
            </w:r>
          </w:p>
          <w:p w14:paraId="206C470F" w14:textId="77777777" w:rsidR="00663919" w:rsidRPr="00C75B14" w:rsidRDefault="00663919" w:rsidP="00663919">
            <w:pPr>
              <w:pStyle w:val="ListParagraph"/>
              <w:jc w:val="both"/>
              <w:rPr>
                <w:rFonts w:ascii="Arial" w:hAnsi="Arial" w:cs="Arial"/>
              </w:rPr>
            </w:pPr>
          </w:p>
          <w:p w14:paraId="3505C77E" w14:textId="7B0CF13F" w:rsidR="009562D2" w:rsidRPr="00663919" w:rsidRDefault="009562D2" w:rsidP="007A2773">
            <w:pPr>
              <w:pStyle w:val="ListParagraph"/>
              <w:numPr>
                <w:ilvl w:val="0"/>
                <w:numId w:val="1"/>
              </w:numPr>
              <w:jc w:val="both"/>
              <w:rPr>
                <w:rFonts w:ascii="Arial" w:hAnsi="Arial" w:cs="Arial"/>
                <w:bCs/>
              </w:rPr>
            </w:pPr>
            <w:r w:rsidRPr="00C75B14">
              <w:rPr>
                <w:rFonts w:ascii="Arial" w:hAnsi="Arial" w:cs="Arial"/>
                <w:b/>
              </w:rPr>
              <w:t>For:</w:t>
            </w:r>
            <w:r w:rsidRPr="00C75B14">
              <w:rPr>
                <w:rFonts w:ascii="Arial" w:hAnsi="Arial" w:cs="Arial"/>
                <w:bCs/>
              </w:rPr>
              <w:t xml:space="preserve"> </w:t>
            </w:r>
            <w:r w:rsidR="00F527A4" w:rsidRPr="00C75B14">
              <w:rPr>
                <w:rFonts w:ascii="Arial" w:hAnsi="Arial" w:cs="Arial"/>
                <w:bCs/>
                <w:iCs/>
              </w:rPr>
              <w:t>Distribution Division</w:t>
            </w:r>
          </w:p>
          <w:p w14:paraId="0AD5A6C6" w14:textId="77777777" w:rsidR="00663919" w:rsidRPr="00663919" w:rsidRDefault="00663919" w:rsidP="00663919">
            <w:pPr>
              <w:jc w:val="both"/>
              <w:rPr>
                <w:rFonts w:ascii="Arial" w:hAnsi="Arial" w:cs="Arial"/>
                <w:bCs/>
              </w:rPr>
            </w:pPr>
          </w:p>
          <w:p w14:paraId="7454FBAC" w14:textId="42637419" w:rsidR="005E1363" w:rsidRDefault="009562D2" w:rsidP="007A2773">
            <w:pPr>
              <w:pStyle w:val="ListParagraph"/>
              <w:numPr>
                <w:ilvl w:val="0"/>
                <w:numId w:val="1"/>
              </w:numPr>
              <w:jc w:val="both"/>
              <w:rPr>
                <w:rFonts w:ascii="Arial" w:hAnsi="Arial" w:cs="Arial"/>
                <w:bCs/>
              </w:rPr>
            </w:pPr>
            <w:r w:rsidRPr="00C75B14">
              <w:rPr>
                <w:rFonts w:ascii="Arial" w:hAnsi="Arial" w:cs="Arial"/>
                <w:b/>
              </w:rPr>
              <w:t>At a value of:</w:t>
            </w:r>
            <w:r w:rsidRPr="00C75B14">
              <w:rPr>
                <w:rFonts w:ascii="Arial" w:hAnsi="Arial" w:cs="Arial"/>
                <w:bCs/>
              </w:rPr>
              <w:t xml:space="preserve"> </w:t>
            </w:r>
            <w:r w:rsidR="005E1363" w:rsidRPr="00C75B14">
              <w:rPr>
                <w:rFonts w:ascii="Arial" w:hAnsi="Arial" w:cs="Arial"/>
                <w:bCs/>
              </w:rPr>
              <w:t>R241 479 063.95</w:t>
            </w:r>
            <w:r w:rsidR="00A968D6" w:rsidRPr="00C75B14">
              <w:rPr>
                <w:rFonts w:ascii="Arial" w:hAnsi="Arial" w:cs="Arial"/>
                <w:bCs/>
              </w:rPr>
              <w:t xml:space="preserve"> </w:t>
            </w:r>
            <w:r w:rsidR="005E1363" w:rsidRPr="00C75B14">
              <w:rPr>
                <w:rFonts w:ascii="Arial" w:hAnsi="Arial" w:cs="Arial"/>
                <w:bCs/>
              </w:rPr>
              <w:t>(Two hundred and forty</w:t>
            </w:r>
            <w:r w:rsidR="00695733" w:rsidRPr="00C75B14">
              <w:rPr>
                <w:rFonts w:ascii="Arial" w:hAnsi="Arial" w:cs="Arial"/>
                <w:bCs/>
              </w:rPr>
              <w:t>-</w:t>
            </w:r>
            <w:r w:rsidR="005E1363" w:rsidRPr="00C75B14">
              <w:rPr>
                <w:rFonts w:ascii="Arial" w:hAnsi="Arial" w:cs="Arial"/>
                <w:bCs/>
              </w:rPr>
              <w:t xml:space="preserve">one Million </w:t>
            </w:r>
            <w:r w:rsidR="00F527A4" w:rsidRPr="00C75B14">
              <w:rPr>
                <w:rFonts w:ascii="Arial" w:hAnsi="Arial" w:cs="Arial"/>
                <w:bCs/>
              </w:rPr>
              <w:t>four</w:t>
            </w:r>
            <w:r w:rsidR="005E1363" w:rsidRPr="00C75B14">
              <w:rPr>
                <w:rFonts w:ascii="Arial" w:hAnsi="Arial" w:cs="Arial"/>
                <w:bCs/>
              </w:rPr>
              <w:t xml:space="preserve"> hundred </w:t>
            </w:r>
            <w:r w:rsidR="004534AE" w:rsidRPr="00C75B14">
              <w:rPr>
                <w:rFonts w:ascii="Arial" w:hAnsi="Arial" w:cs="Arial"/>
                <w:bCs/>
              </w:rPr>
              <w:t>seventy-nine</w:t>
            </w:r>
            <w:r w:rsidR="00F527A4" w:rsidRPr="00C75B14">
              <w:rPr>
                <w:rFonts w:ascii="Arial" w:hAnsi="Arial" w:cs="Arial"/>
                <w:bCs/>
              </w:rPr>
              <w:t xml:space="preserve"> </w:t>
            </w:r>
            <w:r w:rsidR="005E1363" w:rsidRPr="00C75B14">
              <w:rPr>
                <w:rFonts w:ascii="Arial" w:hAnsi="Arial" w:cs="Arial"/>
                <w:bCs/>
              </w:rPr>
              <w:t xml:space="preserve">thousand and </w:t>
            </w:r>
            <w:r w:rsidR="00FE6F3B" w:rsidRPr="00C75B14">
              <w:rPr>
                <w:rFonts w:ascii="Arial" w:hAnsi="Arial" w:cs="Arial"/>
                <w:bCs/>
              </w:rPr>
              <w:t>sixty-three</w:t>
            </w:r>
            <w:r w:rsidR="00F527A4" w:rsidRPr="00C75B14">
              <w:rPr>
                <w:rFonts w:ascii="Arial" w:hAnsi="Arial" w:cs="Arial"/>
                <w:bCs/>
              </w:rPr>
              <w:t xml:space="preserve"> rand and </w:t>
            </w:r>
            <w:r w:rsidR="00005E28" w:rsidRPr="00C75B14">
              <w:rPr>
                <w:rFonts w:ascii="Arial" w:hAnsi="Arial" w:cs="Arial"/>
                <w:bCs/>
              </w:rPr>
              <w:t>ninety-five</w:t>
            </w:r>
            <w:r w:rsidR="00F527A4" w:rsidRPr="00C75B14">
              <w:rPr>
                <w:rFonts w:ascii="Arial" w:hAnsi="Arial" w:cs="Arial"/>
                <w:bCs/>
              </w:rPr>
              <w:t xml:space="preserve"> cents</w:t>
            </w:r>
            <w:r w:rsidR="005E1363" w:rsidRPr="00C75B14">
              <w:rPr>
                <w:rFonts w:ascii="Arial" w:hAnsi="Arial" w:cs="Arial"/>
                <w:bCs/>
              </w:rPr>
              <w:t>), excluding VAT.</w:t>
            </w:r>
          </w:p>
          <w:p w14:paraId="52D456A9" w14:textId="77777777" w:rsidR="00663919" w:rsidRPr="00663919" w:rsidRDefault="00663919" w:rsidP="00663919">
            <w:pPr>
              <w:jc w:val="both"/>
              <w:rPr>
                <w:rFonts w:ascii="Arial" w:hAnsi="Arial" w:cs="Arial"/>
                <w:bCs/>
              </w:rPr>
            </w:pPr>
          </w:p>
          <w:p w14:paraId="06AE4B92" w14:textId="7CD83A0E" w:rsidR="009562D2" w:rsidRDefault="009562D2" w:rsidP="007A2773">
            <w:pPr>
              <w:pStyle w:val="ListParagraph"/>
              <w:numPr>
                <w:ilvl w:val="0"/>
                <w:numId w:val="1"/>
              </w:numPr>
              <w:jc w:val="both"/>
              <w:rPr>
                <w:rFonts w:ascii="Arial" w:hAnsi="Arial" w:cs="Arial"/>
                <w:bCs/>
              </w:rPr>
            </w:pPr>
            <w:r w:rsidRPr="00C75B14">
              <w:rPr>
                <w:rFonts w:ascii="Arial" w:hAnsi="Arial" w:cs="Arial"/>
                <w:b/>
              </w:rPr>
              <w:t xml:space="preserve">For a duration </w:t>
            </w:r>
            <w:r w:rsidR="00B9076C" w:rsidRPr="00C75B14">
              <w:rPr>
                <w:rFonts w:ascii="Arial" w:hAnsi="Arial" w:cs="Arial"/>
                <w:b/>
              </w:rPr>
              <w:t>of</w:t>
            </w:r>
            <w:r w:rsidRPr="00C75B14">
              <w:rPr>
                <w:rFonts w:ascii="Arial" w:hAnsi="Arial" w:cs="Arial"/>
                <w:bCs/>
              </w:rPr>
              <w:t xml:space="preserve"> </w:t>
            </w:r>
            <w:r w:rsidR="005E1363" w:rsidRPr="00C75B14">
              <w:rPr>
                <w:rFonts w:ascii="Arial" w:hAnsi="Arial" w:cs="Arial"/>
                <w:bCs/>
                <w:iCs/>
              </w:rPr>
              <w:t>60 months</w:t>
            </w:r>
            <w:r w:rsidR="00663919">
              <w:rPr>
                <w:rFonts w:ascii="Arial" w:hAnsi="Arial" w:cs="Arial"/>
                <w:bCs/>
                <w:iCs/>
              </w:rPr>
              <w:t>.</w:t>
            </w:r>
          </w:p>
          <w:p w14:paraId="5D211DC5" w14:textId="77777777" w:rsidR="00663919" w:rsidRPr="00663919" w:rsidRDefault="00663919" w:rsidP="00663919">
            <w:pPr>
              <w:jc w:val="both"/>
              <w:rPr>
                <w:rFonts w:ascii="Arial" w:hAnsi="Arial" w:cs="Arial"/>
                <w:bCs/>
              </w:rPr>
            </w:pPr>
          </w:p>
          <w:p w14:paraId="5EE5BA9F" w14:textId="50AE5351" w:rsidR="00663919" w:rsidRDefault="00663919">
            <w:pPr>
              <w:pStyle w:val="ListParagraph"/>
              <w:numPr>
                <w:ilvl w:val="0"/>
                <w:numId w:val="33"/>
              </w:numPr>
              <w:jc w:val="both"/>
              <w:rPr>
                <w:rFonts w:ascii="Arial" w:hAnsi="Arial" w:cs="Arial"/>
                <w:bCs/>
              </w:rPr>
            </w:pPr>
            <w:r w:rsidRPr="00F8066A">
              <w:rPr>
                <w:rFonts w:ascii="Arial" w:hAnsi="Arial" w:cs="Arial"/>
                <w:b/>
              </w:rPr>
              <w:t xml:space="preserve">T&amp;S: </w:t>
            </w:r>
            <w:r w:rsidRPr="00F8066A">
              <w:rPr>
                <w:rFonts w:ascii="Arial" w:hAnsi="Arial" w:cs="Arial"/>
                <w:bCs/>
              </w:rPr>
              <w:t xml:space="preserve">Transport and subsistence will be on </w:t>
            </w:r>
            <w:proofErr w:type="spellStart"/>
            <w:r w:rsidRPr="00F8066A">
              <w:rPr>
                <w:rFonts w:ascii="Arial" w:hAnsi="Arial" w:cs="Arial"/>
                <w:bCs/>
              </w:rPr>
              <w:t>Rotran’s</w:t>
            </w:r>
            <w:proofErr w:type="spellEnd"/>
            <w:r w:rsidRPr="00F8066A">
              <w:rPr>
                <w:rFonts w:ascii="Arial" w:hAnsi="Arial" w:cs="Arial"/>
                <w:bCs/>
              </w:rPr>
              <w:t xml:space="preserve"> costs. The supplier will keep the</w:t>
            </w:r>
            <w:r>
              <w:rPr>
                <w:rFonts w:ascii="Arial" w:hAnsi="Arial" w:cs="Arial"/>
              </w:rPr>
              <w:t xml:space="preserve"> </w:t>
            </w:r>
            <w:r w:rsidRPr="00F8066A">
              <w:rPr>
                <w:rFonts w:ascii="Arial" w:hAnsi="Arial" w:cs="Arial"/>
                <w:bCs/>
              </w:rPr>
              <w:t xml:space="preserve">material at their warehouse, where </w:t>
            </w:r>
            <w:proofErr w:type="spellStart"/>
            <w:r w:rsidRPr="00F8066A">
              <w:rPr>
                <w:rFonts w:ascii="Arial" w:hAnsi="Arial" w:cs="Arial"/>
                <w:bCs/>
              </w:rPr>
              <w:t>Rotran</w:t>
            </w:r>
            <w:proofErr w:type="spellEnd"/>
            <w:r w:rsidRPr="00F8066A">
              <w:rPr>
                <w:rFonts w:ascii="Arial" w:hAnsi="Arial" w:cs="Arial"/>
                <w:bCs/>
              </w:rPr>
              <w:t xml:space="preserve"> will collect and deliver</w:t>
            </w:r>
            <w:r>
              <w:rPr>
                <w:rFonts w:ascii="Arial" w:hAnsi="Arial" w:cs="Arial"/>
                <w:bCs/>
              </w:rPr>
              <w:t xml:space="preserve"> from the supplier’s warehouse </w:t>
            </w:r>
            <w:r w:rsidRPr="00F8066A">
              <w:rPr>
                <w:rFonts w:ascii="Arial" w:hAnsi="Arial" w:cs="Arial"/>
                <w:bCs/>
              </w:rPr>
              <w:t>to the specific Regional Distribution Centre.</w:t>
            </w:r>
          </w:p>
          <w:p w14:paraId="69A67D76" w14:textId="2E355F99" w:rsidR="00C07361" w:rsidRPr="00C75B14" w:rsidRDefault="00C07361" w:rsidP="00663919">
            <w:pPr>
              <w:pStyle w:val="ListParagraph"/>
              <w:jc w:val="both"/>
              <w:rPr>
                <w:rFonts w:ascii="Arial" w:hAnsi="Arial" w:cs="Arial"/>
                <w:bCs/>
              </w:rPr>
            </w:pPr>
          </w:p>
          <w:p w14:paraId="6795C44D" w14:textId="32EC1BAC" w:rsidR="009562D2" w:rsidRDefault="009562D2" w:rsidP="007A2773">
            <w:pPr>
              <w:pStyle w:val="ListParagraph"/>
              <w:numPr>
                <w:ilvl w:val="0"/>
                <w:numId w:val="1"/>
              </w:numPr>
              <w:jc w:val="both"/>
              <w:rPr>
                <w:rFonts w:ascii="Arial" w:hAnsi="Arial" w:cs="Arial"/>
                <w:bCs/>
              </w:rPr>
            </w:pPr>
            <w:r w:rsidRPr="00C75B14">
              <w:rPr>
                <w:rFonts w:ascii="Arial" w:hAnsi="Arial" w:cs="Arial"/>
                <w:b/>
              </w:rPr>
              <w:t>Using:</w:t>
            </w:r>
            <w:r w:rsidRPr="00C75B14">
              <w:rPr>
                <w:rFonts w:ascii="Arial" w:hAnsi="Arial" w:cs="Arial"/>
                <w:bCs/>
              </w:rPr>
              <w:t xml:space="preserve"> </w:t>
            </w:r>
            <w:r w:rsidR="005E1363" w:rsidRPr="00C75B14">
              <w:rPr>
                <w:rFonts w:ascii="Arial" w:hAnsi="Arial" w:cs="Arial"/>
                <w:bCs/>
              </w:rPr>
              <w:t xml:space="preserve">Formal competitive (open) tendering </w:t>
            </w:r>
            <w:r w:rsidR="005E1363" w:rsidRPr="00F06935">
              <w:rPr>
                <w:rFonts w:ascii="Arial" w:hAnsi="Arial" w:cs="Arial"/>
                <w:bCs/>
              </w:rPr>
              <w:t>procurement mechanism.</w:t>
            </w:r>
          </w:p>
          <w:p w14:paraId="5F7C4E95" w14:textId="77777777" w:rsidR="0061107E" w:rsidRDefault="0061107E" w:rsidP="0061107E">
            <w:pPr>
              <w:jc w:val="both"/>
              <w:rPr>
                <w:rFonts w:ascii="Arial" w:hAnsi="Arial" w:cs="Arial"/>
                <w:bCs/>
              </w:rPr>
            </w:pPr>
          </w:p>
          <w:p w14:paraId="516CD0BF" w14:textId="77777777" w:rsidR="0061107E" w:rsidRDefault="0061107E" w:rsidP="0061107E">
            <w:pPr>
              <w:jc w:val="both"/>
              <w:rPr>
                <w:rFonts w:ascii="Arial" w:hAnsi="Arial" w:cs="Arial"/>
                <w:bCs/>
              </w:rPr>
            </w:pPr>
          </w:p>
          <w:p w14:paraId="16E1F350" w14:textId="77777777" w:rsidR="0061107E" w:rsidRDefault="0061107E" w:rsidP="0061107E">
            <w:pPr>
              <w:jc w:val="both"/>
              <w:rPr>
                <w:rFonts w:ascii="Arial" w:hAnsi="Arial" w:cs="Arial"/>
                <w:bCs/>
              </w:rPr>
            </w:pPr>
          </w:p>
          <w:p w14:paraId="321F39C5" w14:textId="77777777" w:rsidR="0061107E" w:rsidRDefault="0061107E" w:rsidP="0061107E">
            <w:pPr>
              <w:jc w:val="both"/>
              <w:rPr>
                <w:rFonts w:ascii="Arial" w:hAnsi="Arial" w:cs="Arial"/>
                <w:bCs/>
              </w:rPr>
            </w:pPr>
          </w:p>
          <w:p w14:paraId="32F722A9" w14:textId="77777777" w:rsidR="0061107E" w:rsidRPr="0061107E" w:rsidRDefault="0061107E" w:rsidP="0061107E">
            <w:pPr>
              <w:jc w:val="both"/>
              <w:rPr>
                <w:rFonts w:ascii="Arial" w:hAnsi="Arial" w:cs="Arial"/>
                <w:bCs/>
              </w:rPr>
            </w:pPr>
          </w:p>
          <w:p w14:paraId="662BF4B9" w14:textId="77777777" w:rsidR="00663919" w:rsidRPr="00F06935" w:rsidRDefault="00663919" w:rsidP="00663919">
            <w:pPr>
              <w:pStyle w:val="ListParagraph"/>
              <w:jc w:val="both"/>
              <w:rPr>
                <w:rFonts w:ascii="Arial" w:hAnsi="Arial" w:cs="Arial"/>
                <w:bCs/>
              </w:rPr>
            </w:pPr>
          </w:p>
          <w:p w14:paraId="6AB84569" w14:textId="355DC05D" w:rsidR="00F06935" w:rsidRPr="00663919" w:rsidRDefault="00F06935" w:rsidP="00F06935">
            <w:pPr>
              <w:pStyle w:val="ListParagraph"/>
              <w:numPr>
                <w:ilvl w:val="0"/>
                <w:numId w:val="1"/>
              </w:numPr>
              <w:jc w:val="both"/>
              <w:rPr>
                <w:rFonts w:ascii="Arial" w:hAnsi="Arial" w:cs="Arial"/>
                <w:bCs/>
              </w:rPr>
            </w:pPr>
            <w:r w:rsidRPr="00663919">
              <w:rPr>
                <w:rFonts w:ascii="Arial" w:hAnsi="Arial" w:cs="Arial"/>
                <w:b/>
              </w:rPr>
              <w:t>Applying: Applying:</w:t>
            </w:r>
            <w:r w:rsidRPr="00663919">
              <w:rPr>
                <w:rFonts w:ascii="Arial" w:hAnsi="Arial" w:cs="Arial"/>
                <w:bCs/>
              </w:rPr>
              <w:t xml:space="preserve"> NEC 3 Supply Contract (SC3).</w:t>
            </w:r>
          </w:p>
          <w:p w14:paraId="3A4BCA93" w14:textId="77777777" w:rsidR="00F06935" w:rsidRPr="00663919" w:rsidRDefault="00F06935" w:rsidP="00F06935">
            <w:pPr>
              <w:pStyle w:val="ListParagraph"/>
              <w:ind w:left="459"/>
              <w:jc w:val="both"/>
              <w:rPr>
                <w:rFonts w:ascii="Arial" w:hAnsi="Arial" w:cs="Arial"/>
              </w:rPr>
            </w:pPr>
          </w:p>
          <w:p w14:paraId="142D2ECD" w14:textId="7AE54E9A" w:rsidR="00F06935" w:rsidRPr="00663919" w:rsidRDefault="00F06935" w:rsidP="00F06935">
            <w:pPr>
              <w:ind w:left="452"/>
              <w:jc w:val="both"/>
              <w:rPr>
                <w:rFonts w:ascii="Arial" w:hAnsi="Arial" w:cs="Arial"/>
              </w:rPr>
            </w:pPr>
            <w:r w:rsidRPr="00663919">
              <w:rPr>
                <w:rFonts w:ascii="Arial" w:hAnsi="Arial" w:cs="Arial"/>
              </w:rPr>
              <w:t xml:space="preserve">The conditions of contract are the core clauses and the clauses for Options </w:t>
            </w:r>
          </w:p>
          <w:p w14:paraId="20C434C5" w14:textId="77777777" w:rsidR="00F06935" w:rsidRPr="004108E4" w:rsidRDefault="00F06935" w:rsidP="00F06935">
            <w:pPr>
              <w:pStyle w:val="ListParagraph"/>
              <w:ind w:left="459"/>
              <w:jc w:val="both"/>
              <w:rPr>
                <w:rFonts w:ascii="Arial" w:hAnsi="Arial" w:cs="Arial"/>
              </w:rPr>
            </w:pPr>
          </w:p>
          <w:tbl>
            <w:tblPr>
              <w:tblW w:w="5396" w:type="dxa"/>
              <w:tblCellSpacing w:w="15" w:type="dxa"/>
              <w:tblCellMar>
                <w:top w:w="15" w:type="dxa"/>
                <w:left w:w="15" w:type="dxa"/>
                <w:bottom w:w="15" w:type="dxa"/>
                <w:right w:w="15" w:type="dxa"/>
              </w:tblCellMar>
              <w:tblLook w:val="04A0" w:firstRow="1" w:lastRow="0" w:firstColumn="1" w:lastColumn="0" w:noHBand="0" w:noVBand="1"/>
            </w:tblPr>
            <w:tblGrid>
              <w:gridCol w:w="5396"/>
            </w:tblGrid>
            <w:tr w:rsidR="00663919" w:rsidRPr="00F8066A" w14:paraId="7E6CD4BF" w14:textId="77777777" w:rsidTr="004D34F1">
              <w:trPr>
                <w:trHeight w:val="316"/>
                <w:tblCellSpacing w:w="15" w:type="dxa"/>
              </w:trPr>
              <w:tc>
                <w:tcPr>
                  <w:tcW w:w="0" w:type="auto"/>
                  <w:vAlign w:val="center"/>
                  <w:hideMark/>
                </w:tcPr>
                <w:p w14:paraId="3514EA49" w14:textId="77777777" w:rsidR="00663919" w:rsidRPr="00256264" w:rsidRDefault="00663919" w:rsidP="00663919">
                  <w:pPr>
                    <w:spacing w:before="100" w:beforeAutospacing="1" w:after="120" w:line="240" w:lineRule="auto"/>
                    <w:ind w:left="610"/>
                    <w:rPr>
                      <w:rFonts w:ascii="Arial" w:eastAsia="Times New Roman" w:hAnsi="Arial" w:cs="Arial"/>
                      <w:lang w:eastAsia="en-ZA"/>
                    </w:rPr>
                  </w:pPr>
                  <w:r w:rsidRPr="00256264">
                    <w:rPr>
                      <w:rFonts w:ascii="Arial" w:eastAsia="Times New Roman" w:hAnsi="Arial" w:cs="Arial"/>
                      <w:lang w:eastAsia="en-ZA"/>
                    </w:rPr>
                    <w:t>X1:       Price adjustment for inflation</w:t>
                  </w:r>
                </w:p>
              </w:tc>
            </w:tr>
            <w:tr w:rsidR="00663919" w:rsidRPr="00F8066A" w14:paraId="6F934102" w14:textId="77777777" w:rsidTr="004D34F1">
              <w:trPr>
                <w:trHeight w:val="316"/>
                <w:tblCellSpacing w:w="15" w:type="dxa"/>
              </w:trPr>
              <w:tc>
                <w:tcPr>
                  <w:tcW w:w="0" w:type="auto"/>
                  <w:vAlign w:val="center"/>
                  <w:hideMark/>
                </w:tcPr>
                <w:p w14:paraId="302AA89C" w14:textId="77777777" w:rsidR="00663919" w:rsidRPr="00256264" w:rsidRDefault="00663919" w:rsidP="00663919">
                  <w:pPr>
                    <w:spacing w:before="100" w:beforeAutospacing="1" w:after="120" w:line="240" w:lineRule="auto"/>
                    <w:ind w:left="610"/>
                    <w:rPr>
                      <w:rFonts w:ascii="Arial" w:eastAsia="Times New Roman" w:hAnsi="Arial" w:cs="Arial"/>
                      <w:lang w:eastAsia="en-ZA"/>
                    </w:rPr>
                  </w:pPr>
                  <w:r w:rsidRPr="00256264">
                    <w:rPr>
                      <w:rFonts w:ascii="Arial" w:eastAsia="Times New Roman" w:hAnsi="Arial" w:cs="Arial"/>
                      <w:lang w:eastAsia="en-ZA"/>
                    </w:rPr>
                    <w:t>X2        Changes in the law</w:t>
                  </w:r>
                </w:p>
              </w:tc>
            </w:tr>
            <w:tr w:rsidR="00663919" w:rsidRPr="00F8066A" w14:paraId="39CB3711" w14:textId="77777777" w:rsidTr="004D34F1">
              <w:trPr>
                <w:trHeight w:val="316"/>
                <w:tblCellSpacing w:w="15" w:type="dxa"/>
              </w:trPr>
              <w:tc>
                <w:tcPr>
                  <w:tcW w:w="0" w:type="auto"/>
                  <w:vAlign w:val="center"/>
                  <w:hideMark/>
                </w:tcPr>
                <w:p w14:paraId="7F31EFD8" w14:textId="77777777" w:rsidR="00663919" w:rsidRPr="00256264" w:rsidRDefault="00663919" w:rsidP="00663919">
                  <w:pPr>
                    <w:spacing w:before="100" w:beforeAutospacing="1" w:after="120" w:line="240" w:lineRule="auto"/>
                    <w:ind w:left="610"/>
                    <w:rPr>
                      <w:rFonts w:ascii="Arial" w:eastAsia="Times New Roman" w:hAnsi="Arial" w:cs="Arial"/>
                      <w:lang w:eastAsia="en-ZA"/>
                    </w:rPr>
                  </w:pPr>
                  <w:r w:rsidRPr="00256264">
                    <w:rPr>
                      <w:rFonts w:ascii="Arial" w:eastAsia="Times New Roman" w:hAnsi="Arial" w:cs="Arial"/>
                      <w:lang w:eastAsia="en-ZA"/>
                    </w:rPr>
                    <w:t>X3:       Multiple currencies, if applicable</w:t>
                  </w:r>
                </w:p>
              </w:tc>
            </w:tr>
            <w:tr w:rsidR="00663919" w:rsidRPr="00F8066A" w14:paraId="292F30EC" w14:textId="77777777" w:rsidTr="004D34F1">
              <w:trPr>
                <w:trHeight w:val="324"/>
                <w:tblCellSpacing w:w="15" w:type="dxa"/>
              </w:trPr>
              <w:tc>
                <w:tcPr>
                  <w:tcW w:w="0" w:type="auto"/>
                  <w:vAlign w:val="center"/>
                  <w:hideMark/>
                </w:tcPr>
                <w:p w14:paraId="16FDB3CC" w14:textId="77777777" w:rsidR="00663919" w:rsidRPr="00256264" w:rsidRDefault="00663919" w:rsidP="00663919">
                  <w:pPr>
                    <w:spacing w:before="100" w:beforeAutospacing="1" w:after="120" w:line="240" w:lineRule="auto"/>
                    <w:ind w:left="610"/>
                    <w:rPr>
                      <w:rFonts w:ascii="Arial" w:eastAsia="Times New Roman" w:hAnsi="Arial" w:cs="Arial"/>
                      <w:lang w:eastAsia="en-ZA"/>
                    </w:rPr>
                  </w:pPr>
                  <w:r w:rsidRPr="00256264">
                    <w:rPr>
                      <w:rFonts w:ascii="Arial" w:eastAsia="Times New Roman" w:hAnsi="Arial" w:cs="Arial"/>
                      <w:lang w:eastAsia="en-ZA"/>
                    </w:rPr>
                    <w:t>X7:       Delay damages</w:t>
                  </w:r>
                </w:p>
                <w:p w14:paraId="440C5BEB" w14:textId="38A91B1D" w:rsidR="00256264" w:rsidRPr="00256264" w:rsidRDefault="00256264" w:rsidP="00663919">
                  <w:pPr>
                    <w:spacing w:before="100" w:beforeAutospacing="1" w:after="120" w:line="240" w:lineRule="auto"/>
                    <w:ind w:left="610"/>
                    <w:rPr>
                      <w:rFonts w:ascii="Arial" w:eastAsia="Times New Roman" w:hAnsi="Arial" w:cs="Arial"/>
                      <w:lang w:eastAsia="en-ZA"/>
                    </w:rPr>
                  </w:pPr>
                  <w:r w:rsidRPr="00256264">
                    <w:rPr>
                      <w:rFonts w:ascii="Arial" w:hAnsi="Arial" w:cs="Arial"/>
                    </w:rPr>
                    <w:t>X13:</w:t>
                  </w:r>
                  <w:r w:rsidR="001C23D8">
                    <w:rPr>
                      <w:rFonts w:ascii="Arial" w:hAnsi="Arial" w:cs="Arial"/>
                    </w:rPr>
                    <w:t xml:space="preserve">     </w:t>
                  </w:r>
                  <w:r w:rsidRPr="00256264">
                    <w:rPr>
                      <w:rFonts w:ascii="Arial" w:hAnsi="Arial" w:cs="Arial"/>
                    </w:rPr>
                    <w:t>Performance bond</w:t>
                  </w:r>
                </w:p>
              </w:tc>
            </w:tr>
            <w:tr w:rsidR="00663919" w:rsidRPr="00663919" w14:paraId="1C3CF2E5" w14:textId="77777777" w:rsidTr="004D34F1">
              <w:trPr>
                <w:trHeight w:val="205"/>
                <w:tblCellSpacing w:w="15" w:type="dxa"/>
              </w:trPr>
              <w:tc>
                <w:tcPr>
                  <w:tcW w:w="0" w:type="auto"/>
                  <w:vAlign w:val="center"/>
                  <w:hideMark/>
                </w:tcPr>
                <w:p w14:paraId="12748C74" w14:textId="77777777" w:rsidR="00663919" w:rsidRPr="00256264" w:rsidRDefault="00663919" w:rsidP="00663919">
                  <w:pPr>
                    <w:spacing w:before="100" w:beforeAutospacing="1" w:after="100" w:afterAutospacing="1" w:line="240" w:lineRule="auto"/>
                    <w:ind w:left="610"/>
                    <w:rPr>
                      <w:rFonts w:ascii="Arial" w:eastAsia="Times New Roman" w:hAnsi="Arial" w:cs="Arial"/>
                      <w:lang w:eastAsia="en-ZA"/>
                    </w:rPr>
                  </w:pPr>
                  <w:r w:rsidRPr="00256264">
                    <w:rPr>
                      <w:rFonts w:ascii="Arial" w:eastAsia="Times New Roman" w:hAnsi="Arial" w:cs="Arial"/>
                      <w:lang w:eastAsia="en-ZA"/>
                    </w:rPr>
                    <w:t>Z:         Additional conditions of contract</w:t>
                  </w:r>
                </w:p>
              </w:tc>
            </w:tr>
          </w:tbl>
          <w:p w14:paraId="53EA9DE5" w14:textId="77777777" w:rsidR="00F06935" w:rsidRPr="00663919" w:rsidRDefault="00F06935" w:rsidP="00F06935">
            <w:pPr>
              <w:jc w:val="both"/>
              <w:rPr>
                <w:rFonts w:ascii="Arial" w:hAnsi="Arial" w:cs="Arial"/>
              </w:rPr>
            </w:pPr>
          </w:p>
          <w:p w14:paraId="0C9F4246" w14:textId="77975D92" w:rsidR="0043179D" w:rsidRPr="00663919" w:rsidRDefault="0043179D" w:rsidP="007A2773">
            <w:pPr>
              <w:pStyle w:val="ListParagraph"/>
              <w:numPr>
                <w:ilvl w:val="0"/>
                <w:numId w:val="1"/>
              </w:numPr>
              <w:jc w:val="both"/>
              <w:rPr>
                <w:rFonts w:ascii="Arial" w:hAnsi="Arial" w:cs="Arial"/>
              </w:rPr>
            </w:pPr>
            <w:r w:rsidRPr="00663919">
              <w:rPr>
                <w:rFonts w:ascii="Arial" w:hAnsi="Arial" w:cs="Arial"/>
                <w:b/>
              </w:rPr>
              <w:t>First stage</w:t>
            </w:r>
            <w:r w:rsidRPr="00663919">
              <w:rPr>
                <w:rFonts w:ascii="Arial" w:hAnsi="Arial" w:cs="Arial"/>
              </w:rPr>
              <w:t xml:space="preserve"> involves meeting pre-qualification criteria (Issue </w:t>
            </w:r>
            <w:r w:rsidR="009D3CBB" w:rsidRPr="00663919">
              <w:rPr>
                <w:rFonts w:ascii="Arial" w:hAnsi="Arial" w:cs="Arial"/>
              </w:rPr>
              <w:t xml:space="preserve">open </w:t>
            </w:r>
            <w:r w:rsidRPr="00663919">
              <w:rPr>
                <w:rFonts w:ascii="Arial" w:hAnsi="Arial" w:cs="Arial"/>
              </w:rPr>
              <w:t>enquiry for not less than 21 calendar days in the market)</w:t>
            </w:r>
          </w:p>
          <w:p w14:paraId="54BE20DD" w14:textId="77777777" w:rsidR="0043179D" w:rsidRPr="00B82621" w:rsidRDefault="0043179D" w:rsidP="0043179D">
            <w:pPr>
              <w:pStyle w:val="ListParagraph"/>
              <w:ind w:left="360"/>
              <w:jc w:val="both"/>
              <w:rPr>
                <w:rFonts w:ascii="Arial" w:hAnsi="Arial" w:cs="Arial"/>
              </w:rPr>
            </w:pPr>
          </w:p>
          <w:p w14:paraId="170E17AF" w14:textId="65FB598F" w:rsidR="0043179D" w:rsidRDefault="0043179D" w:rsidP="007D038E">
            <w:pPr>
              <w:pStyle w:val="ListParagraph"/>
              <w:ind w:left="736"/>
              <w:jc w:val="both"/>
              <w:rPr>
                <w:rFonts w:ascii="Arial" w:hAnsi="Arial" w:cs="Arial"/>
              </w:rPr>
            </w:pPr>
            <w:r w:rsidRPr="00B82621">
              <w:rPr>
                <w:rFonts w:ascii="Arial" w:hAnsi="Arial" w:cs="Arial"/>
                <w:b/>
              </w:rPr>
              <w:t>Second stage</w:t>
            </w:r>
            <w:r w:rsidRPr="00B82621">
              <w:rPr>
                <w:rFonts w:ascii="Arial" w:hAnsi="Arial" w:cs="Arial"/>
              </w:rPr>
              <w:t xml:space="preserve"> involves issuing</w:t>
            </w:r>
            <w:r w:rsidR="009D3CBB">
              <w:rPr>
                <w:rFonts w:ascii="Arial" w:hAnsi="Arial" w:cs="Arial"/>
              </w:rPr>
              <w:t xml:space="preserve"> RFQ’s</w:t>
            </w:r>
            <w:r w:rsidRPr="00B82621">
              <w:rPr>
                <w:rFonts w:ascii="Arial" w:hAnsi="Arial" w:cs="Arial"/>
              </w:rPr>
              <w:t xml:space="preserve"> to tenderers who have met the pre-qualification criteria</w:t>
            </w:r>
            <w:r w:rsidR="009D3CBB">
              <w:rPr>
                <w:rFonts w:ascii="Arial" w:hAnsi="Arial" w:cs="Arial"/>
              </w:rPr>
              <w:t>.</w:t>
            </w:r>
          </w:p>
          <w:p w14:paraId="5352F365" w14:textId="77777777" w:rsidR="00375E74" w:rsidRPr="009D3CBB" w:rsidRDefault="00375E74" w:rsidP="009D3CBB">
            <w:pPr>
              <w:pStyle w:val="ListParagraph"/>
              <w:ind w:left="547"/>
              <w:jc w:val="both"/>
              <w:rPr>
                <w:rFonts w:ascii="Arial" w:hAnsi="Arial" w:cs="Arial"/>
                <w:lang w:val="en-GB" w:eastAsia="en-ZA"/>
              </w:rPr>
            </w:pPr>
          </w:p>
          <w:p w14:paraId="33BB598C" w14:textId="0C1CF488" w:rsidR="007A2773" w:rsidRPr="00375E74" w:rsidRDefault="007A2773" w:rsidP="007A2773">
            <w:pPr>
              <w:pStyle w:val="ListParagraph"/>
              <w:numPr>
                <w:ilvl w:val="0"/>
                <w:numId w:val="1"/>
              </w:numPr>
              <w:jc w:val="both"/>
              <w:rPr>
                <w:rFonts w:ascii="Arial" w:eastAsia="Times New Roman" w:hAnsi="Arial" w:cs="Arial"/>
                <w:bCs/>
                <w:color w:val="000000" w:themeColor="text1"/>
                <w:sz w:val="24"/>
                <w:szCs w:val="24"/>
                <w:lang w:val="en-US"/>
              </w:rPr>
            </w:pPr>
            <w:bookmarkStart w:id="0" w:name="_Hlk149202313"/>
            <w:r w:rsidRPr="007A2773">
              <w:rPr>
                <w:rFonts w:ascii="Arial" w:eastAsia="Times New Roman" w:hAnsi="Arial" w:cs="Arial"/>
                <w:bCs/>
                <w:color w:val="000000" w:themeColor="text1"/>
                <w:lang w:val="en-US"/>
              </w:rPr>
              <w:t>That either the 80/20</w:t>
            </w:r>
            <w:r w:rsidR="001C23D8">
              <w:rPr>
                <w:rFonts w:ascii="Arial" w:eastAsia="Times New Roman" w:hAnsi="Arial" w:cs="Arial"/>
                <w:bCs/>
                <w:color w:val="000000" w:themeColor="text1"/>
                <w:lang w:val="en-US"/>
              </w:rPr>
              <w:t xml:space="preserve"> or </w:t>
            </w:r>
            <w:r w:rsidR="001C23D8" w:rsidRPr="007A2773">
              <w:rPr>
                <w:rFonts w:ascii="Arial" w:eastAsia="Times New Roman" w:hAnsi="Arial" w:cs="Arial"/>
                <w:bCs/>
                <w:color w:val="000000" w:themeColor="text1"/>
                <w:lang w:val="en-US"/>
              </w:rPr>
              <w:t>90/10</w:t>
            </w:r>
            <w:r w:rsidRPr="007A2773">
              <w:rPr>
                <w:rFonts w:ascii="Arial" w:eastAsia="Times New Roman" w:hAnsi="Arial" w:cs="Arial"/>
                <w:bCs/>
                <w:color w:val="000000" w:themeColor="text1"/>
                <w:lang w:val="en-US"/>
              </w:rPr>
              <w:t>preference point system will be applicable in this tender</w:t>
            </w:r>
            <w:r w:rsidRPr="009E0716">
              <w:rPr>
                <w:rFonts w:ascii="Arial" w:eastAsia="Times New Roman" w:hAnsi="Arial" w:cs="Arial"/>
                <w:bCs/>
                <w:color w:val="000000" w:themeColor="text1"/>
                <w:sz w:val="24"/>
                <w:szCs w:val="24"/>
                <w:lang w:val="en-US"/>
              </w:rPr>
              <w:t xml:space="preserve">. The </w:t>
            </w:r>
            <w:r w:rsidRPr="00375E74">
              <w:rPr>
                <w:rFonts w:ascii="Arial" w:eastAsia="Times New Roman" w:hAnsi="Arial" w:cs="Arial"/>
                <w:bCs/>
                <w:color w:val="000000" w:themeColor="text1"/>
                <w:lang w:val="en-US"/>
              </w:rPr>
              <w:t>preference points will be determined by the estimated value of the RFQ</w:t>
            </w:r>
            <w:bookmarkEnd w:id="0"/>
            <w:r w:rsidRPr="00375E74">
              <w:rPr>
                <w:rFonts w:ascii="Arial" w:eastAsia="Times New Roman" w:hAnsi="Arial" w:cs="Arial"/>
                <w:bCs/>
                <w:color w:val="000000" w:themeColor="text1"/>
                <w:lang w:val="en-US"/>
              </w:rPr>
              <w:t xml:space="preserve">. The 80/20 system </w:t>
            </w:r>
            <w:proofErr w:type="gramStart"/>
            <w:r w:rsidRPr="00375E74">
              <w:rPr>
                <w:rFonts w:ascii="Arial" w:eastAsia="Times New Roman" w:hAnsi="Arial" w:cs="Arial"/>
                <w:bCs/>
                <w:color w:val="000000" w:themeColor="text1"/>
                <w:lang w:val="en-US"/>
              </w:rPr>
              <w:t>are</w:t>
            </w:r>
            <w:proofErr w:type="gramEnd"/>
            <w:r w:rsidRPr="00375E74">
              <w:rPr>
                <w:rFonts w:ascii="Arial" w:eastAsia="Times New Roman" w:hAnsi="Arial" w:cs="Arial"/>
                <w:bCs/>
                <w:color w:val="000000" w:themeColor="text1"/>
                <w:lang w:val="en-US"/>
              </w:rPr>
              <w:t xml:space="preserve"> for requirements with a Rand value of up to                  R50 000 000 (all applicable taxes included); </w:t>
            </w:r>
            <w:proofErr w:type="gramStart"/>
            <w:r w:rsidRPr="00375E74">
              <w:rPr>
                <w:rFonts w:ascii="Arial" w:eastAsia="Times New Roman" w:hAnsi="Arial" w:cs="Arial"/>
                <w:bCs/>
                <w:color w:val="000000" w:themeColor="text1"/>
                <w:lang w:val="en-US"/>
              </w:rPr>
              <w:t>and  the</w:t>
            </w:r>
            <w:proofErr w:type="gramEnd"/>
            <w:r w:rsidRPr="00375E74">
              <w:rPr>
                <w:rFonts w:ascii="Arial" w:eastAsia="Times New Roman" w:hAnsi="Arial" w:cs="Arial"/>
                <w:bCs/>
                <w:color w:val="000000" w:themeColor="text1"/>
                <w:lang w:val="en-US"/>
              </w:rPr>
              <w:t xml:space="preserve"> 90/10 system for requirements with a Rand value above R50 000 000 (all applicable taxes included). Price points will be calculated out of 80/90 (Evaluated price including VAT). A maximum of 20/10 points will be awarded to a tenderer for the specific goal. (Split unknown)</w:t>
            </w:r>
          </w:p>
          <w:p w14:paraId="1D5877DF" w14:textId="77777777" w:rsidR="00375E74" w:rsidRPr="00375E74" w:rsidRDefault="00375E74" w:rsidP="00375E74">
            <w:pPr>
              <w:pStyle w:val="ListParagraph"/>
              <w:jc w:val="both"/>
              <w:rPr>
                <w:rFonts w:ascii="Arial" w:eastAsia="Times New Roman" w:hAnsi="Arial" w:cs="Arial"/>
                <w:bCs/>
                <w:color w:val="000000" w:themeColor="text1"/>
                <w:sz w:val="24"/>
                <w:szCs w:val="24"/>
                <w:lang w:val="en-US"/>
              </w:rPr>
            </w:pPr>
          </w:p>
          <w:p w14:paraId="5CF9DAD5" w14:textId="39439592" w:rsidR="005164BF" w:rsidRPr="00375E74" w:rsidRDefault="005B7966" w:rsidP="007B00AA">
            <w:pPr>
              <w:pStyle w:val="ListParagraph"/>
              <w:numPr>
                <w:ilvl w:val="0"/>
                <w:numId w:val="1"/>
              </w:numPr>
              <w:jc w:val="both"/>
              <w:rPr>
                <w:rFonts w:ascii="Arial" w:eastAsia="Times New Roman" w:hAnsi="Arial" w:cs="Arial"/>
                <w:bCs/>
                <w:color w:val="000000" w:themeColor="text1"/>
                <w:lang w:val="en-US"/>
              </w:rPr>
            </w:pPr>
            <w:r w:rsidRPr="00375E74">
              <w:rPr>
                <w:rFonts w:ascii="Arial" w:eastAsia="Times New Roman" w:hAnsi="Arial" w:cs="Arial"/>
                <w:bCs/>
                <w:color w:val="000000" w:themeColor="text1"/>
                <w:lang w:val="en-US"/>
              </w:rPr>
              <w:t>The preference points will be determined by the estimated value of the RFQ. Price and preference will be conducted per item /SAP number. The order(s) will be awarded to the highest ranked Supplier (s) based on the highest points scored per item, in terms of the Preferential Procurement Regulation 2022 (PPR 2022</w:t>
            </w:r>
            <w:r w:rsidR="001C23D8" w:rsidRPr="00375E74">
              <w:rPr>
                <w:rFonts w:ascii="Arial" w:eastAsia="Times New Roman" w:hAnsi="Arial" w:cs="Arial"/>
                <w:bCs/>
                <w:color w:val="000000" w:themeColor="text1"/>
                <w:lang w:val="en-US"/>
              </w:rPr>
              <w:t>) unless</w:t>
            </w:r>
            <w:r w:rsidRPr="00375E74">
              <w:rPr>
                <w:rFonts w:ascii="Arial" w:eastAsia="Times New Roman" w:hAnsi="Arial" w:cs="Arial"/>
                <w:bCs/>
                <w:color w:val="000000" w:themeColor="text1"/>
                <w:lang w:val="en-US"/>
              </w:rPr>
              <w:t xml:space="preserve"> objective criteria justify the award to another tenderer.</w:t>
            </w:r>
          </w:p>
          <w:p w14:paraId="57A60B3D" w14:textId="77777777" w:rsidR="0043179D" w:rsidRPr="00375E74" w:rsidRDefault="0043179D" w:rsidP="0043179D">
            <w:pPr>
              <w:jc w:val="both"/>
              <w:rPr>
                <w:rFonts w:ascii="Arial" w:hAnsi="Arial" w:cs="Arial"/>
              </w:rPr>
            </w:pPr>
          </w:p>
          <w:p w14:paraId="10E33720" w14:textId="78BD7F0C" w:rsidR="00F527A4" w:rsidRPr="00375E74" w:rsidRDefault="00F527A4" w:rsidP="007A2773">
            <w:pPr>
              <w:pStyle w:val="ListParagraph"/>
              <w:numPr>
                <w:ilvl w:val="0"/>
                <w:numId w:val="1"/>
              </w:numPr>
              <w:jc w:val="both"/>
              <w:rPr>
                <w:rFonts w:ascii="Arial" w:hAnsi="Arial" w:cs="Arial"/>
              </w:rPr>
            </w:pPr>
            <w:r w:rsidRPr="00375E74">
              <w:rPr>
                <w:rFonts w:ascii="Arial" w:hAnsi="Arial" w:cs="Arial"/>
                <w:bCs/>
              </w:rPr>
              <w:t xml:space="preserve">The </w:t>
            </w:r>
            <w:r w:rsidRPr="00375E74">
              <w:rPr>
                <w:rFonts w:ascii="Arial" w:hAnsi="Arial" w:cs="Arial"/>
                <w:lang w:val="en-GB"/>
              </w:rPr>
              <w:t>Supplier</w:t>
            </w:r>
            <w:r w:rsidRPr="00375E74">
              <w:rPr>
                <w:rFonts w:ascii="Arial" w:hAnsi="Arial" w:cs="Arial"/>
                <w:bCs/>
              </w:rPr>
              <w:t xml:space="preserve"> will not be appointed for specific area </w:t>
            </w:r>
            <w:r w:rsidR="00281756" w:rsidRPr="00375E74">
              <w:rPr>
                <w:rFonts w:ascii="Arial" w:hAnsi="Arial" w:cs="Arial"/>
                <w:bCs/>
              </w:rPr>
              <w:t>they will be appointed for all clusters</w:t>
            </w:r>
            <w:r w:rsidR="00205FF7">
              <w:rPr>
                <w:rFonts w:ascii="Arial" w:hAnsi="Arial" w:cs="Arial"/>
                <w:bCs/>
              </w:rPr>
              <w:t>.</w:t>
            </w:r>
          </w:p>
          <w:p w14:paraId="4D866C4F" w14:textId="77777777" w:rsidR="006E66C5" w:rsidRPr="00923A5E" w:rsidRDefault="006E66C5" w:rsidP="006E66C5">
            <w:pPr>
              <w:pStyle w:val="ListParagraph"/>
              <w:ind w:left="459"/>
              <w:jc w:val="both"/>
              <w:rPr>
                <w:rFonts w:ascii="Arial" w:hAnsi="Arial" w:cs="Arial"/>
                <w:highlight w:val="green"/>
              </w:rPr>
            </w:pPr>
          </w:p>
          <w:p w14:paraId="7798BAE0" w14:textId="0CAAD612" w:rsidR="006E66C5" w:rsidRPr="00787D7E" w:rsidRDefault="006E66C5" w:rsidP="00787D7E">
            <w:pPr>
              <w:jc w:val="both"/>
              <w:rPr>
                <w:rFonts w:ascii="Arial" w:hAnsi="Arial" w:cs="Arial"/>
              </w:rPr>
            </w:pPr>
          </w:p>
        </w:tc>
      </w:tr>
    </w:tbl>
    <w:p w14:paraId="4ABB114C" w14:textId="6695687C" w:rsidR="009562D2" w:rsidRDefault="009562D2">
      <w:pPr>
        <w:pStyle w:val="ListParagraph"/>
        <w:numPr>
          <w:ilvl w:val="0"/>
          <w:numId w:val="2"/>
        </w:numPr>
        <w:spacing w:before="360"/>
        <w:jc w:val="both"/>
        <w:rPr>
          <w:rFonts w:ascii="Arial" w:hAnsi="Arial" w:cs="Arial"/>
          <w:b/>
        </w:rPr>
      </w:pPr>
      <w:r w:rsidRPr="00462125">
        <w:rPr>
          <w:rFonts w:ascii="Arial" w:hAnsi="Arial" w:cs="Arial"/>
          <w:b/>
        </w:rPr>
        <w:lastRenderedPageBreak/>
        <w:t>MOTIVATION FOR THE TRANSACTION</w:t>
      </w:r>
    </w:p>
    <w:tbl>
      <w:tblPr>
        <w:tblStyle w:val="TableGrid"/>
        <w:tblW w:w="10872" w:type="dxa"/>
        <w:jc w:val="center"/>
        <w:tblLayout w:type="fixed"/>
        <w:tblLook w:val="04A0" w:firstRow="1" w:lastRow="0" w:firstColumn="1" w:lastColumn="0" w:noHBand="0" w:noVBand="1"/>
      </w:tblPr>
      <w:tblGrid>
        <w:gridCol w:w="5207"/>
        <w:gridCol w:w="5665"/>
      </w:tblGrid>
      <w:tr w:rsidR="009562D2" w:rsidRPr="0040750A" w14:paraId="0353D296" w14:textId="77777777" w:rsidTr="0061107E">
        <w:trPr>
          <w:trHeight w:val="5444"/>
          <w:jc w:val="center"/>
        </w:trPr>
        <w:tc>
          <w:tcPr>
            <w:tcW w:w="5207" w:type="dxa"/>
            <w:shd w:val="clear" w:color="auto" w:fill="D9D9D9" w:themeFill="background1" w:themeFillShade="D9"/>
          </w:tcPr>
          <w:p w14:paraId="05937BFC" w14:textId="639F4CAF" w:rsidR="009562D2" w:rsidRPr="0040750A" w:rsidRDefault="009562D2" w:rsidP="00C10E05">
            <w:pPr>
              <w:rPr>
                <w:rFonts w:ascii="Arial" w:hAnsi="Arial" w:cs="Arial"/>
              </w:rPr>
            </w:pPr>
            <w:r w:rsidRPr="0040750A">
              <w:rPr>
                <w:rFonts w:ascii="Arial" w:hAnsi="Arial" w:cs="Arial"/>
              </w:rPr>
              <w:t xml:space="preserve">Background </w:t>
            </w:r>
            <w:r w:rsidR="00236B27">
              <w:rPr>
                <w:rFonts w:ascii="Arial" w:hAnsi="Arial" w:cs="Arial"/>
              </w:rPr>
              <w:t>to the need for the Procurement</w:t>
            </w:r>
            <w:r w:rsidR="00C10E05">
              <w:rPr>
                <w:rFonts w:ascii="Arial" w:hAnsi="Arial" w:cs="Arial"/>
              </w:rPr>
              <w:t xml:space="preserve"> </w:t>
            </w:r>
          </w:p>
        </w:tc>
        <w:tc>
          <w:tcPr>
            <w:tcW w:w="5665" w:type="dxa"/>
          </w:tcPr>
          <w:p w14:paraId="61A377AA" w14:textId="3C8C66AE" w:rsidR="00840CAC" w:rsidRDefault="00840CAC" w:rsidP="00523AD7">
            <w:pPr>
              <w:pStyle w:val="Default"/>
              <w:jc w:val="both"/>
              <w:rPr>
                <w:rFonts w:eastAsia="Times New Roman"/>
                <w:sz w:val="22"/>
                <w:szCs w:val="22"/>
                <w:lang w:val="en-GB"/>
              </w:rPr>
            </w:pPr>
            <w:r w:rsidRPr="00426F62">
              <w:rPr>
                <w:bCs/>
                <w:sz w:val="22"/>
                <w:szCs w:val="22"/>
              </w:rPr>
              <w:t>Eskom had national contract for the</w:t>
            </w:r>
            <w:r w:rsidRPr="00426F62">
              <w:rPr>
                <w:rFonts w:eastAsia="Times New Roman"/>
                <w:bCs/>
                <w:iCs/>
                <w:color w:val="000000" w:themeColor="text1"/>
                <w:sz w:val="22"/>
                <w:szCs w:val="22"/>
                <w:lang w:val="en-GB"/>
              </w:rPr>
              <w:t xml:space="preserve"> pre-qualification </w:t>
            </w:r>
            <w:proofErr w:type="gramStart"/>
            <w:r w:rsidRPr="00426F62">
              <w:rPr>
                <w:rFonts w:eastAsia="Times New Roman"/>
                <w:bCs/>
                <w:iCs/>
                <w:color w:val="000000" w:themeColor="text1"/>
                <w:sz w:val="22"/>
                <w:szCs w:val="22"/>
                <w:lang w:val="en-GB"/>
              </w:rPr>
              <w:t>of  various</w:t>
            </w:r>
            <w:proofErr w:type="gramEnd"/>
            <w:r w:rsidRPr="00426F62">
              <w:rPr>
                <w:rFonts w:eastAsia="Times New Roman"/>
                <w:bCs/>
                <w:iCs/>
                <w:color w:val="000000" w:themeColor="text1"/>
                <w:sz w:val="22"/>
                <w:szCs w:val="22"/>
                <w:lang w:val="en-GB"/>
              </w:rPr>
              <w:t xml:space="preserve"> suppliers </w:t>
            </w:r>
            <w:r w:rsidR="00B9076C" w:rsidRPr="00426F62">
              <w:rPr>
                <w:rFonts w:eastAsia="Times New Roman"/>
                <w:bCs/>
                <w:iCs/>
                <w:color w:val="000000" w:themeColor="text1"/>
                <w:sz w:val="22"/>
                <w:szCs w:val="22"/>
                <w:lang w:val="en-GB"/>
              </w:rPr>
              <w:t>to</w:t>
            </w:r>
            <w:r w:rsidRPr="00426F62">
              <w:rPr>
                <w:rFonts w:eastAsia="Times New Roman"/>
                <w:bCs/>
                <w:iCs/>
                <w:color w:val="000000" w:themeColor="text1"/>
                <w:sz w:val="22"/>
                <w:szCs w:val="22"/>
                <w:lang w:val="en-GB"/>
              </w:rPr>
              <w:t xml:space="preserve"> </w:t>
            </w:r>
            <w:r w:rsidRPr="00426F62">
              <w:rPr>
                <w:rFonts w:eastAsia="Times New Roman"/>
                <w:sz w:val="22"/>
                <w:szCs w:val="22"/>
                <w:lang w:val="en-GB"/>
              </w:rPr>
              <w:t xml:space="preserve">Design, Manufacture, </w:t>
            </w:r>
            <w:proofErr w:type="spellStart"/>
            <w:r w:rsidRPr="00426F62">
              <w:rPr>
                <w:rFonts w:eastAsia="Times New Roman"/>
                <w:sz w:val="22"/>
                <w:szCs w:val="22"/>
                <w:lang w:val="en-GB"/>
              </w:rPr>
              <w:t>tes</w:t>
            </w:r>
            <w:proofErr w:type="spellEnd"/>
            <w:r w:rsidRPr="00426F62">
              <w:rPr>
                <w:rFonts w:eastAsia="Times New Roman"/>
                <w:sz w:val="22"/>
                <w:szCs w:val="22"/>
                <w:lang w:val="en-GB"/>
              </w:rPr>
              <w:t xml:space="preserve"> and supply of 22 KV and 33 KV Outdoor, Pole-Mounted, three phase Gang-Operated disconnectors for Distribution Division lines on an “as and when” required basis within a period of sixty (60) </w:t>
            </w:r>
            <w:r w:rsidRPr="00426F62">
              <w:rPr>
                <w:sz w:val="22"/>
                <w:szCs w:val="22"/>
              </w:rPr>
              <w:t>months</w:t>
            </w:r>
            <w:r w:rsidRPr="00426F62">
              <w:rPr>
                <w:rFonts w:eastAsia="Times New Roman"/>
                <w:sz w:val="22"/>
                <w:szCs w:val="22"/>
                <w:lang w:val="en-GB"/>
              </w:rPr>
              <w:t>.</w:t>
            </w:r>
          </w:p>
          <w:p w14:paraId="4CD1AA71" w14:textId="77777777" w:rsidR="00375E74" w:rsidRPr="00727F5B" w:rsidRDefault="00375E74" w:rsidP="00523AD7">
            <w:pPr>
              <w:pStyle w:val="Default"/>
              <w:jc w:val="both"/>
              <w:rPr>
                <w:rFonts w:eastAsia="Times New Roman"/>
                <w:sz w:val="22"/>
                <w:szCs w:val="22"/>
                <w:lang w:val="en-GB"/>
              </w:rPr>
            </w:pPr>
          </w:p>
          <w:p w14:paraId="3E08C667" w14:textId="4DF97B3F" w:rsidR="00840CAC" w:rsidRPr="00727F5B" w:rsidRDefault="00840CAC" w:rsidP="00523AD7">
            <w:pPr>
              <w:jc w:val="both"/>
              <w:rPr>
                <w:rFonts w:ascii="Arial" w:hAnsi="Arial" w:cs="Arial"/>
              </w:rPr>
            </w:pPr>
            <w:r w:rsidRPr="00727F5B">
              <w:rPr>
                <w:rFonts w:ascii="Arial" w:hAnsi="Arial" w:cs="Arial"/>
              </w:rPr>
              <w:t xml:space="preserve">The contract number </w:t>
            </w:r>
            <w:r w:rsidR="00B9076C">
              <w:rPr>
                <w:rFonts w:ascii="Arial" w:hAnsi="Arial" w:cs="Arial"/>
              </w:rPr>
              <w:t>of</w:t>
            </w:r>
            <w:r w:rsidRPr="00727F5B">
              <w:rPr>
                <w:rFonts w:ascii="Arial" w:hAnsi="Arial" w:cs="Arial"/>
              </w:rPr>
              <w:t xml:space="preserve"> the previous contract:</w:t>
            </w:r>
          </w:p>
          <w:p w14:paraId="71B037B4" w14:textId="77777777" w:rsidR="00840CAC" w:rsidRPr="00727F5B" w:rsidRDefault="00840CAC" w:rsidP="00840CAC">
            <w:pPr>
              <w:ind w:right="254"/>
              <w:jc w:val="both"/>
              <w:rPr>
                <w:rFonts w:ascii="Arial" w:hAnsi="Arial" w:cs="Arial"/>
              </w:rPr>
            </w:pPr>
          </w:p>
          <w:tbl>
            <w:tblPr>
              <w:tblStyle w:val="TableGrid"/>
              <w:tblW w:w="5409" w:type="dxa"/>
              <w:tblLayout w:type="fixed"/>
              <w:tblLook w:val="04A0" w:firstRow="1" w:lastRow="0" w:firstColumn="1" w:lastColumn="0" w:noHBand="0" w:noVBand="1"/>
            </w:tblPr>
            <w:tblGrid>
              <w:gridCol w:w="1335"/>
              <w:gridCol w:w="1350"/>
              <w:gridCol w:w="1260"/>
              <w:gridCol w:w="1464"/>
            </w:tblGrid>
            <w:tr w:rsidR="00CD5406" w:rsidRPr="00CD5406" w14:paraId="22B76E7E" w14:textId="77777777" w:rsidTr="00CD5406">
              <w:trPr>
                <w:trHeight w:val="463"/>
              </w:trPr>
              <w:tc>
                <w:tcPr>
                  <w:tcW w:w="1335" w:type="dxa"/>
                  <w:shd w:val="clear" w:color="auto" w:fill="D9D9D9" w:themeFill="background1" w:themeFillShade="D9"/>
                </w:tcPr>
                <w:p w14:paraId="4BE0250A" w14:textId="77777777" w:rsidR="00840CAC" w:rsidRPr="00CD5406" w:rsidRDefault="00840CAC" w:rsidP="00840CAC">
                  <w:pPr>
                    <w:jc w:val="both"/>
                    <w:rPr>
                      <w:rFonts w:ascii="Arial" w:hAnsi="Arial" w:cs="Arial"/>
                      <w:b/>
                      <w:bCs/>
                      <w:sz w:val="20"/>
                      <w:szCs w:val="20"/>
                    </w:rPr>
                  </w:pPr>
                  <w:r w:rsidRPr="00CD5406">
                    <w:rPr>
                      <w:rFonts w:ascii="Arial" w:hAnsi="Arial" w:cs="Arial"/>
                      <w:b/>
                      <w:bCs/>
                      <w:sz w:val="20"/>
                      <w:szCs w:val="20"/>
                    </w:rPr>
                    <w:t xml:space="preserve">Description </w:t>
                  </w:r>
                </w:p>
              </w:tc>
              <w:tc>
                <w:tcPr>
                  <w:tcW w:w="1350" w:type="dxa"/>
                  <w:shd w:val="clear" w:color="auto" w:fill="D9D9D9" w:themeFill="background1" w:themeFillShade="D9"/>
                </w:tcPr>
                <w:p w14:paraId="70F9C11A" w14:textId="77777777" w:rsidR="00840CAC" w:rsidRPr="00CD5406" w:rsidRDefault="00840CAC" w:rsidP="00840CAC">
                  <w:pPr>
                    <w:jc w:val="both"/>
                    <w:rPr>
                      <w:rFonts w:ascii="Arial" w:hAnsi="Arial" w:cs="Arial"/>
                      <w:b/>
                      <w:bCs/>
                      <w:sz w:val="20"/>
                      <w:szCs w:val="20"/>
                    </w:rPr>
                  </w:pPr>
                  <w:r w:rsidRPr="00CD5406">
                    <w:rPr>
                      <w:rFonts w:ascii="Arial" w:hAnsi="Arial" w:cs="Arial"/>
                      <w:b/>
                      <w:bCs/>
                      <w:sz w:val="20"/>
                      <w:szCs w:val="20"/>
                    </w:rPr>
                    <w:t xml:space="preserve">Contract number </w:t>
                  </w:r>
                </w:p>
              </w:tc>
              <w:tc>
                <w:tcPr>
                  <w:tcW w:w="1260" w:type="dxa"/>
                  <w:shd w:val="clear" w:color="auto" w:fill="D9D9D9" w:themeFill="background1" w:themeFillShade="D9"/>
                </w:tcPr>
                <w:p w14:paraId="387205CC" w14:textId="77777777" w:rsidR="00840CAC" w:rsidRPr="00CD5406" w:rsidRDefault="00840CAC" w:rsidP="00840CAC">
                  <w:pPr>
                    <w:jc w:val="both"/>
                    <w:rPr>
                      <w:rFonts w:ascii="Arial" w:hAnsi="Arial" w:cs="Arial"/>
                      <w:b/>
                      <w:bCs/>
                      <w:sz w:val="20"/>
                      <w:szCs w:val="20"/>
                    </w:rPr>
                  </w:pPr>
                  <w:r w:rsidRPr="00CD5406">
                    <w:rPr>
                      <w:rFonts w:ascii="Arial" w:hAnsi="Arial" w:cs="Arial"/>
                      <w:b/>
                      <w:bCs/>
                      <w:sz w:val="20"/>
                      <w:szCs w:val="20"/>
                    </w:rPr>
                    <w:t>Start Date</w:t>
                  </w:r>
                </w:p>
              </w:tc>
              <w:tc>
                <w:tcPr>
                  <w:tcW w:w="1464" w:type="dxa"/>
                  <w:shd w:val="clear" w:color="auto" w:fill="D9D9D9" w:themeFill="background1" w:themeFillShade="D9"/>
                </w:tcPr>
                <w:p w14:paraId="095526A0" w14:textId="77777777" w:rsidR="00840CAC" w:rsidRPr="00CD5406" w:rsidRDefault="00840CAC" w:rsidP="00840CAC">
                  <w:pPr>
                    <w:jc w:val="both"/>
                    <w:rPr>
                      <w:rFonts w:ascii="Arial" w:hAnsi="Arial" w:cs="Arial"/>
                      <w:b/>
                      <w:bCs/>
                      <w:sz w:val="20"/>
                      <w:szCs w:val="20"/>
                    </w:rPr>
                  </w:pPr>
                  <w:r w:rsidRPr="00CD5406">
                    <w:rPr>
                      <w:rFonts w:ascii="Arial" w:hAnsi="Arial" w:cs="Arial"/>
                      <w:b/>
                      <w:bCs/>
                      <w:sz w:val="20"/>
                      <w:szCs w:val="20"/>
                    </w:rPr>
                    <w:t>End Date</w:t>
                  </w:r>
                </w:p>
              </w:tc>
            </w:tr>
            <w:tr w:rsidR="00840CAC" w:rsidRPr="00CD5406" w14:paraId="3B4F91BB" w14:textId="77777777" w:rsidTr="00CD5406">
              <w:trPr>
                <w:trHeight w:val="918"/>
              </w:trPr>
              <w:tc>
                <w:tcPr>
                  <w:tcW w:w="1335" w:type="dxa"/>
                </w:tcPr>
                <w:p w14:paraId="72168B3F" w14:textId="08255D30" w:rsidR="00840CAC" w:rsidRPr="00CD5406" w:rsidRDefault="00840CAC" w:rsidP="00840CAC">
                  <w:pPr>
                    <w:jc w:val="both"/>
                    <w:rPr>
                      <w:rFonts w:ascii="Arial" w:hAnsi="Arial" w:cs="Arial"/>
                      <w:sz w:val="20"/>
                      <w:szCs w:val="20"/>
                    </w:rPr>
                  </w:pPr>
                  <w:r w:rsidRPr="00CD5406">
                    <w:rPr>
                      <w:rFonts w:ascii="Arial" w:hAnsi="Arial" w:cs="Arial"/>
                      <w:sz w:val="20"/>
                      <w:szCs w:val="20"/>
                    </w:rPr>
                    <w:t>Three Phase Disconnector</w:t>
                  </w:r>
                </w:p>
              </w:tc>
              <w:tc>
                <w:tcPr>
                  <w:tcW w:w="1350" w:type="dxa"/>
                </w:tcPr>
                <w:p w14:paraId="65E8E7EB" w14:textId="5EA5A045" w:rsidR="00840CAC" w:rsidRPr="00CD5406" w:rsidRDefault="00840CAC" w:rsidP="00840CAC">
                  <w:pPr>
                    <w:jc w:val="both"/>
                    <w:rPr>
                      <w:rFonts w:ascii="Arial" w:hAnsi="Arial" w:cs="Arial"/>
                      <w:sz w:val="20"/>
                      <w:szCs w:val="20"/>
                    </w:rPr>
                  </w:pPr>
                  <w:r w:rsidRPr="00CD5406">
                    <w:rPr>
                      <w:rFonts w:ascii="Arial" w:hAnsi="Arial" w:cs="Arial"/>
                      <w:sz w:val="20"/>
                      <w:szCs w:val="20"/>
                    </w:rPr>
                    <w:t>4600060726</w:t>
                  </w:r>
                </w:p>
              </w:tc>
              <w:tc>
                <w:tcPr>
                  <w:tcW w:w="1260" w:type="dxa"/>
                </w:tcPr>
                <w:p w14:paraId="33162246" w14:textId="3F265AAD" w:rsidR="00840CAC" w:rsidRPr="00CD5406" w:rsidRDefault="00840CAC" w:rsidP="00840CAC">
                  <w:pPr>
                    <w:jc w:val="both"/>
                    <w:rPr>
                      <w:rFonts w:ascii="Arial" w:hAnsi="Arial" w:cs="Arial"/>
                      <w:sz w:val="20"/>
                      <w:szCs w:val="20"/>
                    </w:rPr>
                  </w:pPr>
                  <w:r w:rsidRPr="00CD5406">
                    <w:rPr>
                      <w:rFonts w:ascii="Arial" w:hAnsi="Arial" w:cs="Arial"/>
                      <w:sz w:val="20"/>
                      <w:szCs w:val="20"/>
                    </w:rPr>
                    <w:t>2016.08.29</w:t>
                  </w:r>
                </w:p>
              </w:tc>
              <w:tc>
                <w:tcPr>
                  <w:tcW w:w="1464" w:type="dxa"/>
                </w:tcPr>
                <w:p w14:paraId="732DB397" w14:textId="7B47886F" w:rsidR="00840CAC" w:rsidRPr="00CD5406" w:rsidRDefault="00840CAC" w:rsidP="00840CAC">
                  <w:pPr>
                    <w:jc w:val="both"/>
                    <w:rPr>
                      <w:rFonts w:ascii="Arial" w:hAnsi="Arial" w:cs="Arial"/>
                      <w:sz w:val="20"/>
                      <w:szCs w:val="20"/>
                    </w:rPr>
                  </w:pPr>
                  <w:r w:rsidRPr="00CD5406">
                    <w:rPr>
                      <w:rFonts w:ascii="Arial" w:hAnsi="Arial" w:cs="Arial"/>
                      <w:sz w:val="20"/>
                      <w:szCs w:val="20"/>
                    </w:rPr>
                    <w:t>2025.04.29</w:t>
                  </w:r>
                </w:p>
              </w:tc>
            </w:tr>
          </w:tbl>
          <w:p w14:paraId="09F6B417" w14:textId="77777777" w:rsidR="00840CAC" w:rsidRPr="00CD5406" w:rsidRDefault="00840CAC" w:rsidP="008E54C3">
            <w:pPr>
              <w:ind w:left="118" w:right="225"/>
              <w:jc w:val="both"/>
              <w:rPr>
                <w:rFonts w:ascii="Arial" w:eastAsia="Calibri" w:hAnsi="Arial" w:cs="Arial"/>
                <w:highlight w:val="red"/>
              </w:rPr>
            </w:pPr>
          </w:p>
          <w:p w14:paraId="38896562" w14:textId="77777777" w:rsidR="00375E74" w:rsidRPr="00375E74" w:rsidRDefault="00375E74" w:rsidP="00375E74">
            <w:pPr>
              <w:autoSpaceDE w:val="0"/>
              <w:autoSpaceDN w:val="0"/>
              <w:adjustRightInd w:val="0"/>
              <w:jc w:val="both"/>
              <w:rPr>
                <w:rFonts w:ascii="Arial" w:eastAsia="Times New Roman" w:hAnsi="Arial" w:cs="Arial"/>
                <w:b/>
                <w:color w:val="000000" w:themeColor="text1"/>
                <w:lang w:val="en-US"/>
              </w:rPr>
            </w:pPr>
            <w:r w:rsidRPr="00375E74">
              <w:rPr>
                <w:rFonts w:ascii="Arial" w:eastAsia="Times New Roman" w:hAnsi="Arial" w:cs="Arial"/>
                <w:b/>
                <w:color w:val="000000" w:themeColor="text1"/>
                <w:lang w:val="en-US"/>
              </w:rPr>
              <w:t>Sourcing mechanism:</w:t>
            </w:r>
          </w:p>
          <w:p w14:paraId="0A032C35" w14:textId="77777777" w:rsidR="00375E74" w:rsidRPr="00375E74" w:rsidRDefault="00375E74" w:rsidP="00375E74">
            <w:pPr>
              <w:pStyle w:val="ListParagraph"/>
              <w:autoSpaceDE w:val="0"/>
              <w:autoSpaceDN w:val="0"/>
              <w:adjustRightInd w:val="0"/>
              <w:ind w:left="480"/>
              <w:jc w:val="both"/>
              <w:rPr>
                <w:rFonts w:ascii="Arial" w:eastAsia="Times New Roman" w:hAnsi="Arial" w:cs="Arial"/>
                <w:bCs/>
                <w:color w:val="000000" w:themeColor="text1"/>
                <w:lang w:val="en-US"/>
              </w:rPr>
            </w:pPr>
          </w:p>
          <w:p w14:paraId="36C3AB4C" w14:textId="5B7DB990" w:rsidR="00375E74" w:rsidRPr="00375E74" w:rsidRDefault="00375E74">
            <w:pPr>
              <w:pStyle w:val="ListParagraph"/>
              <w:numPr>
                <w:ilvl w:val="0"/>
                <w:numId w:val="32"/>
              </w:numPr>
              <w:ind w:left="318" w:hanging="283"/>
              <w:jc w:val="both"/>
              <w:rPr>
                <w:rFonts w:ascii="Arial" w:hAnsi="Arial" w:cs="Arial"/>
                <w:color w:val="000000" w:themeColor="text1"/>
              </w:rPr>
            </w:pPr>
            <w:r w:rsidRPr="00375E74">
              <w:rPr>
                <w:rFonts w:ascii="Arial" w:eastAsia="Times New Roman" w:hAnsi="Arial" w:cs="Arial"/>
                <w:bCs/>
                <w:color w:val="000000" w:themeColor="text1"/>
                <w:lang w:val="en-US"/>
              </w:rPr>
              <w:t xml:space="preserve">To issue </w:t>
            </w:r>
            <w:r w:rsidR="00B9076C" w:rsidRPr="00375E74">
              <w:rPr>
                <w:rFonts w:ascii="Arial" w:eastAsia="Times New Roman" w:hAnsi="Arial" w:cs="Arial"/>
                <w:bCs/>
                <w:color w:val="000000" w:themeColor="text1"/>
                <w:lang w:val="en-US"/>
              </w:rPr>
              <w:t>an</w:t>
            </w:r>
            <w:r w:rsidRPr="00375E74">
              <w:rPr>
                <w:rFonts w:ascii="Arial" w:eastAsia="Times New Roman" w:hAnsi="Arial" w:cs="Arial"/>
                <w:bCs/>
                <w:color w:val="000000" w:themeColor="text1"/>
                <w:lang w:val="en-US"/>
              </w:rPr>
              <w:t xml:space="preserve"> open competitive tender to the market</w:t>
            </w:r>
            <w:r w:rsidR="004C5F30">
              <w:rPr>
                <w:rFonts w:ascii="Arial" w:eastAsia="Times New Roman" w:hAnsi="Arial" w:cs="Arial"/>
                <w:bCs/>
                <w:color w:val="000000" w:themeColor="text1"/>
                <w:lang w:val="en-US"/>
              </w:rPr>
              <w:t>,</w:t>
            </w:r>
            <w:r w:rsidRPr="00375E74">
              <w:rPr>
                <w:rFonts w:ascii="Arial" w:eastAsia="Times New Roman" w:hAnsi="Arial" w:cs="Arial"/>
                <w:bCs/>
                <w:color w:val="000000" w:themeColor="text1"/>
                <w:lang w:val="en-US"/>
              </w:rPr>
              <w:t xml:space="preserve"> targeting all the suppliers that are eligible to participate. The enquiry will be advertised on the National Treasury e-tender portal and Eskom Tender Bulletin for at least a thirty (</w:t>
            </w:r>
            <w:r w:rsidR="007D038E">
              <w:rPr>
                <w:rFonts w:ascii="Arial" w:eastAsia="Times New Roman" w:hAnsi="Arial" w:cs="Arial"/>
                <w:bCs/>
                <w:color w:val="000000" w:themeColor="text1"/>
                <w:lang w:val="en-US"/>
              </w:rPr>
              <w:t>21</w:t>
            </w:r>
            <w:r w:rsidRPr="00375E74">
              <w:rPr>
                <w:rFonts w:ascii="Arial" w:eastAsia="Times New Roman" w:hAnsi="Arial" w:cs="Arial"/>
                <w:bCs/>
                <w:color w:val="000000" w:themeColor="text1"/>
                <w:lang w:val="en-US"/>
              </w:rPr>
              <w:t>) calendar day’s period.</w:t>
            </w:r>
          </w:p>
          <w:p w14:paraId="0B8F4560" w14:textId="77777777" w:rsidR="00375E74" w:rsidRPr="00375E74" w:rsidRDefault="00375E74" w:rsidP="003A1463">
            <w:pPr>
              <w:pStyle w:val="NoSpacing"/>
              <w:spacing w:line="276" w:lineRule="auto"/>
              <w:ind w:left="318" w:hanging="283"/>
              <w:rPr>
                <w:rFonts w:ascii="Arial" w:hAnsi="Arial" w:cs="Arial"/>
                <w:color w:val="000000" w:themeColor="text1"/>
                <w:lang w:val="en-US"/>
              </w:rPr>
            </w:pPr>
          </w:p>
          <w:p w14:paraId="12652149" w14:textId="380F21E8" w:rsidR="00375E74" w:rsidRPr="00375E74" w:rsidRDefault="00375E74">
            <w:pPr>
              <w:pStyle w:val="ListParagraph"/>
              <w:numPr>
                <w:ilvl w:val="0"/>
                <w:numId w:val="32"/>
              </w:numPr>
              <w:ind w:left="318" w:hanging="283"/>
              <w:jc w:val="both"/>
              <w:rPr>
                <w:rFonts w:ascii="Arial" w:eastAsia="Times New Roman" w:hAnsi="Arial" w:cs="Arial"/>
                <w:bCs/>
                <w:color w:val="000000" w:themeColor="text1"/>
                <w:lang w:val="en-US"/>
              </w:rPr>
            </w:pPr>
            <w:r w:rsidRPr="00375E74">
              <w:rPr>
                <w:rFonts w:ascii="Arial" w:eastAsia="Times New Roman" w:hAnsi="Arial" w:cs="Arial"/>
                <w:bCs/>
                <w:color w:val="000000" w:themeColor="text1"/>
                <w:lang w:val="en-US"/>
              </w:rPr>
              <w:t xml:space="preserve">The sourcing mechanism that will be used to enable this purchase will be that of formal competitive enquiry (pre-qualification enquiries) procurement </w:t>
            </w:r>
            <w:bookmarkStart w:id="1" w:name="_Hlk159914281"/>
            <w:bookmarkStart w:id="2" w:name="_Hlk157678014"/>
            <w:r w:rsidRPr="00375E74">
              <w:rPr>
                <w:rFonts w:ascii="Arial" w:eastAsia="Times New Roman" w:hAnsi="Arial" w:cs="Arial"/>
                <w:bCs/>
                <w:color w:val="000000" w:themeColor="text1"/>
                <w:lang w:val="en-US"/>
              </w:rPr>
              <w:t xml:space="preserve">mechanism. These will include issuing a two-stage enquiry. The relevant competitive tendering templates will be used for this 2 -stage process (Request for </w:t>
            </w:r>
            <w:r w:rsidR="00663919" w:rsidRPr="00375E74">
              <w:rPr>
                <w:rFonts w:ascii="Arial" w:eastAsia="Times New Roman" w:hAnsi="Arial" w:cs="Arial"/>
                <w:bCs/>
                <w:color w:val="000000" w:themeColor="text1"/>
                <w:lang w:val="en-US"/>
              </w:rPr>
              <w:t>proposal (</w:t>
            </w:r>
            <w:r w:rsidRPr="00375E74">
              <w:rPr>
                <w:rFonts w:ascii="Arial" w:eastAsia="Times New Roman" w:hAnsi="Arial" w:cs="Arial"/>
                <w:bCs/>
                <w:color w:val="000000" w:themeColor="text1"/>
                <w:lang w:val="en-US"/>
              </w:rPr>
              <w:t>RFP) on stage 1 and followed by Request for quotation (RFQ) on stage 2).</w:t>
            </w:r>
          </w:p>
          <w:bookmarkEnd w:id="1"/>
          <w:bookmarkEnd w:id="2"/>
          <w:p w14:paraId="4CBAA3D8" w14:textId="77777777" w:rsidR="00375E74" w:rsidRPr="00375E74" w:rsidRDefault="00375E74" w:rsidP="003A1463">
            <w:pPr>
              <w:pStyle w:val="NoSpacing"/>
              <w:spacing w:line="276" w:lineRule="auto"/>
              <w:ind w:left="318" w:hanging="283"/>
              <w:rPr>
                <w:rStyle w:val="Bold"/>
                <w:rFonts w:ascii="Arial" w:hAnsi="Arial" w:cs="Arial"/>
                <w:color w:val="000000" w:themeColor="text1"/>
                <w:lang w:val="en-US"/>
              </w:rPr>
            </w:pPr>
          </w:p>
          <w:p w14:paraId="2CA0A2C1" w14:textId="47284F04" w:rsidR="00B9076C" w:rsidRPr="0061107E" w:rsidRDefault="00375E74" w:rsidP="0061107E">
            <w:pPr>
              <w:jc w:val="both"/>
              <w:rPr>
                <w:rFonts w:ascii="Arial" w:eastAsia="Times New Roman" w:hAnsi="Arial" w:cs="Arial"/>
                <w:b/>
                <w:color w:val="000000" w:themeColor="text1"/>
                <w:lang w:val="en-US"/>
              </w:rPr>
            </w:pPr>
            <w:bookmarkStart w:id="3" w:name="_Hlk157680859"/>
            <w:r w:rsidRPr="0061107E">
              <w:rPr>
                <w:rFonts w:ascii="Arial" w:eastAsia="Times New Roman" w:hAnsi="Arial" w:cs="Arial"/>
                <w:b/>
                <w:color w:val="000000" w:themeColor="text1"/>
                <w:lang w:val="en-US"/>
              </w:rPr>
              <w:t>The process will consist of</w:t>
            </w:r>
            <w:r w:rsidR="00B9076C" w:rsidRPr="0061107E">
              <w:rPr>
                <w:rFonts w:ascii="Arial" w:eastAsia="Times New Roman" w:hAnsi="Arial" w:cs="Arial"/>
                <w:b/>
                <w:color w:val="000000" w:themeColor="text1"/>
                <w:lang w:val="en-US"/>
              </w:rPr>
              <w:t xml:space="preserve"> two stages:</w:t>
            </w:r>
          </w:p>
          <w:p w14:paraId="29909577" w14:textId="77777777" w:rsidR="00B9076C" w:rsidRPr="00E344E3" w:rsidRDefault="00B9076C" w:rsidP="00E344E3">
            <w:pPr>
              <w:pStyle w:val="ListParagraph"/>
              <w:rPr>
                <w:rFonts w:ascii="Arial" w:eastAsia="Times New Roman" w:hAnsi="Arial" w:cs="Arial"/>
                <w:bCs/>
                <w:color w:val="000000" w:themeColor="text1"/>
                <w:lang w:val="en-US"/>
              </w:rPr>
            </w:pPr>
          </w:p>
          <w:p w14:paraId="0FF7FC69" w14:textId="79CAD2FA" w:rsidR="00B9076C" w:rsidRDefault="00375E74">
            <w:pPr>
              <w:pStyle w:val="ListParagraph"/>
              <w:numPr>
                <w:ilvl w:val="0"/>
                <w:numId w:val="32"/>
              </w:numPr>
              <w:ind w:left="318" w:hanging="283"/>
              <w:jc w:val="both"/>
              <w:rPr>
                <w:rFonts w:ascii="Arial" w:eastAsia="Times New Roman" w:hAnsi="Arial" w:cs="Arial"/>
                <w:bCs/>
                <w:color w:val="000000" w:themeColor="text1"/>
                <w:lang w:val="en-US"/>
              </w:rPr>
            </w:pPr>
            <w:r w:rsidRPr="00375E74">
              <w:rPr>
                <w:rFonts w:ascii="Arial" w:eastAsia="Times New Roman" w:hAnsi="Arial" w:cs="Arial"/>
                <w:bCs/>
                <w:color w:val="000000" w:themeColor="text1"/>
                <w:lang w:val="en-US"/>
              </w:rPr>
              <w:t xml:space="preserve"> </w:t>
            </w:r>
            <w:r w:rsidR="0061107E">
              <w:rPr>
                <w:rFonts w:ascii="Arial" w:eastAsia="Times New Roman" w:hAnsi="Arial" w:cs="Arial"/>
                <w:b/>
                <w:color w:val="000000" w:themeColor="text1"/>
                <w:lang w:val="en-US"/>
              </w:rPr>
              <w:t>S</w:t>
            </w:r>
            <w:r w:rsidRPr="0061107E">
              <w:rPr>
                <w:rFonts w:ascii="Arial" w:eastAsia="Times New Roman" w:hAnsi="Arial" w:cs="Arial"/>
                <w:b/>
                <w:color w:val="000000" w:themeColor="text1"/>
                <w:lang w:val="en-US"/>
              </w:rPr>
              <w:t>tage 1</w:t>
            </w:r>
            <w:r w:rsidR="0061107E" w:rsidRPr="0061107E">
              <w:rPr>
                <w:rFonts w:ascii="Arial" w:eastAsia="Times New Roman" w:hAnsi="Arial" w:cs="Arial"/>
                <w:b/>
                <w:color w:val="000000" w:themeColor="text1"/>
                <w:lang w:val="en-US"/>
              </w:rPr>
              <w:t>:</w:t>
            </w:r>
            <w:r w:rsidRPr="00375E74">
              <w:rPr>
                <w:rFonts w:ascii="Arial" w:eastAsia="Times New Roman" w:hAnsi="Arial" w:cs="Arial"/>
                <w:bCs/>
                <w:color w:val="000000" w:themeColor="text1"/>
                <w:lang w:val="en-US"/>
              </w:rPr>
              <w:t xml:space="preserve"> (meeting the pre-qualification criteria)</w:t>
            </w:r>
            <w:r w:rsidR="00B9076C">
              <w:rPr>
                <w:rFonts w:ascii="Arial" w:eastAsia="Times New Roman" w:hAnsi="Arial" w:cs="Arial"/>
                <w:bCs/>
                <w:color w:val="000000" w:themeColor="text1"/>
                <w:lang w:val="en-US"/>
              </w:rPr>
              <w:t>,</w:t>
            </w:r>
          </w:p>
          <w:p w14:paraId="379B0D87" w14:textId="77777777" w:rsidR="00B9076C" w:rsidRPr="00E344E3" w:rsidRDefault="00B9076C" w:rsidP="00E344E3">
            <w:pPr>
              <w:pStyle w:val="ListParagraph"/>
              <w:rPr>
                <w:rFonts w:ascii="Arial" w:eastAsia="Times New Roman" w:hAnsi="Arial" w:cs="Arial"/>
                <w:bCs/>
                <w:color w:val="000000" w:themeColor="text1"/>
                <w:lang w:val="en-US"/>
              </w:rPr>
            </w:pPr>
          </w:p>
          <w:p w14:paraId="2F2C6365" w14:textId="057293A3" w:rsidR="00375E74" w:rsidRDefault="0061107E">
            <w:pPr>
              <w:pStyle w:val="ListParagraph"/>
              <w:numPr>
                <w:ilvl w:val="0"/>
                <w:numId w:val="32"/>
              </w:numPr>
              <w:ind w:left="318" w:hanging="283"/>
              <w:jc w:val="both"/>
              <w:rPr>
                <w:rFonts w:ascii="Arial" w:eastAsia="Times New Roman" w:hAnsi="Arial" w:cs="Arial"/>
                <w:bCs/>
                <w:color w:val="000000" w:themeColor="text1"/>
                <w:lang w:val="en-US"/>
              </w:rPr>
            </w:pPr>
            <w:r>
              <w:rPr>
                <w:rFonts w:ascii="Arial" w:eastAsia="Times New Roman" w:hAnsi="Arial" w:cs="Arial"/>
                <w:b/>
                <w:color w:val="000000" w:themeColor="text1"/>
                <w:lang w:val="en-US"/>
              </w:rPr>
              <w:t>S</w:t>
            </w:r>
            <w:r w:rsidR="00375E74" w:rsidRPr="0061107E">
              <w:rPr>
                <w:rFonts w:ascii="Arial" w:eastAsia="Times New Roman" w:hAnsi="Arial" w:cs="Arial"/>
                <w:b/>
                <w:color w:val="000000" w:themeColor="text1"/>
                <w:lang w:val="en-US"/>
              </w:rPr>
              <w:t>tage 2</w:t>
            </w:r>
            <w:r w:rsidRPr="0061107E">
              <w:rPr>
                <w:rFonts w:ascii="Arial" w:eastAsia="Times New Roman" w:hAnsi="Arial" w:cs="Arial"/>
                <w:b/>
                <w:color w:val="000000" w:themeColor="text1"/>
                <w:lang w:val="en-US"/>
              </w:rPr>
              <w:t>:</w:t>
            </w:r>
            <w:r w:rsidR="00375E74" w:rsidRPr="00375E74">
              <w:rPr>
                <w:rFonts w:ascii="Arial" w:eastAsia="Times New Roman" w:hAnsi="Arial" w:cs="Arial"/>
                <w:bCs/>
                <w:color w:val="000000" w:themeColor="text1"/>
                <w:lang w:val="en-US"/>
              </w:rPr>
              <w:t xml:space="preserve"> (issuing of request for quotation (RFQ) to suppliers who have met the</w:t>
            </w:r>
            <w:r w:rsidR="007D038E">
              <w:rPr>
                <w:rFonts w:ascii="Arial" w:eastAsia="Times New Roman" w:hAnsi="Arial" w:cs="Arial"/>
                <w:bCs/>
                <w:color w:val="000000" w:themeColor="text1"/>
                <w:lang w:val="en-US"/>
              </w:rPr>
              <w:t xml:space="preserve"> </w:t>
            </w:r>
            <w:r w:rsidR="00375E74" w:rsidRPr="00375E74">
              <w:rPr>
                <w:rFonts w:ascii="Arial" w:eastAsia="Times New Roman" w:hAnsi="Arial" w:cs="Arial"/>
                <w:bCs/>
                <w:color w:val="000000" w:themeColor="text1"/>
                <w:lang w:val="en-US"/>
              </w:rPr>
              <w:t xml:space="preserve">pre-qualification criteria. The RFQ will be issued </w:t>
            </w:r>
            <w:r w:rsidR="00375E74" w:rsidRPr="00375E74">
              <w:rPr>
                <w:rFonts w:ascii="Arial" w:eastAsia="Times New Roman" w:hAnsi="Arial" w:cs="Arial"/>
                <w:bCs/>
                <w:color w:val="000000" w:themeColor="text1"/>
                <w:u w:val="single"/>
                <w:lang w:val="en-US"/>
              </w:rPr>
              <w:t>nationally</w:t>
            </w:r>
            <w:r w:rsidR="00375E74" w:rsidRPr="00375E74">
              <w:rPr>
                <w:rFonts w:ascii="Arial" w:eastAsia="Times New Roman" w:hAnsi="Arial" w:cs="Arial"/>
                <w:bCs/>
                <w:color w:val="000000" w:themeColor="text1"/>
                <w:lang w:val="en-US"/>
              </w:rPr>
              <w:t xml:space="preserve"> based on the forecasted demands of the Clusters or on an “as and when” required basis. </w:t>
            </w:r>
          </w:p>
          <w:bookmarkEnd w:id="3"/>
          <w:p w14:paraId="4149CC3E" w14:textId="3F26787C" w:rsidR="008E54C3" w:rsidRDefault="008E54C3" w:rsidP="002E6941">
            <w:pPr>
              <w:tabs>
                <w:tab w:val="left" w:pos="426"/>
              </w:tabs>
              <w:jc w:val="both"/>
              <w:rPr>
                <w:rFonts w:ascii="Arial" w:hAnsi="Arial" w:cs="Arial"/>
                <w:b/>
              </w:rPr>
            </w:pPr>
          </w:p>
          <w:p w14:paraId="2DB36CE9" w14:textId="71C406A9" w:rsidR="008E54C3" w:rsidRDefault="008E54C3" w:rsidP="002E6941">
            <w:pPr>
              <w:tabs>
                <w:tab w:val="left" w:pos="426"/>
              </w:tabs>
              <w:jc w:val="both"/>
              <w:rPr>
                <w:rFonts w:ascii="Arial" w:hAnsi="Arial" w:cs="Arial"/>
                <w:b/>
              </w:rPr>
            </w:pPr>
            <w:r w:rsidRPr="00D86D46">
              <w:rPr>
                <w:noProof/>
              </w:rPr>
              <w:drawing>
                <wp:inline distT="0" distB="0" distL="0" distR="0" wp14:anchorId="284E0CC0" wp14:editId="7CE82AEF">
                  <wp:extent cx="1670050" cy="1231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70050" cy="1231900"/>
                          </a:xfrm>
                          <a:prstGeom prst="rect">
                            <a:avLst/>
                          </a:prstGeom>
                          <a:noFill/>
                          <a:ln>
                            <a:noFill/>
                          </a:ln>
                        </pic:spPr>
                      </pic:pic>
                    </a:graphicData>
                  </a:graphic>
                </wp:inline>
              </w:drawing>
            </w:r>
          </w:p>
          <w:p w14:paraId="7A340002" w14:textId="77777777" w:rsidR="008E54C3" w:rsidRDefault="008E54C3" w:rsidP="002E6941">
            <w:pPr>
              <w:tabs>
                <w:tab w:val="left" w:pos="426"/>
              </w:tabs>
              <w:jc w:val="both"/>
              <w:rPr>
                <w:rFonts w:ascii="Arial" w:hAnsi="Arial" w:cs="Arial"/>
                <w:b/>
              </w:rPr>
            </w:pPr>
          </w:p>
          <w:p w14:paraId="2DFF81FA" w14:textId="273C2B34" w:rsidR="008E54C3" w:rsidRDefault="008E54C3" w:rsidP="002E6941">
            <w:pPr>
              <w:tabs>
                <w:tab w:val="left" w:pos="426"/>
              </w:tabs>
              <w:jc w:val="both"/>
              <w:rPr>
                <w:b/>
              </w:rPr>
            </w:pPr>
            <w:r w:rsidRPr="00D86D46">
              <w:rPr>
                <w:b/>
              </w:rPr>
              <w:t>Single Pole/Single X-arm/ Horizontal</w:t>
            </w:r>
            <w:r w:rsidRPr="00D86D46">
              <w:rPr>
                <w:b/>
              </w:rPr>
              <w:tab/>
            </w:r>
          </w:p>
          <w:p w14:paraId="4A523D23" w14:textId="500039FC" w:rsidR="008E54C3" w:rsidRDefault="008E54C3" w:rsidP="002E6941">
            <w:pPr>
              <w:tabs>
                <w:tab w:val="left" w:pos="426"/>
              </w:tabs>
              <w:jc w:val="both"/>
              <w:rPr>
                <w:b/>
              </w:rPr>
            </w:pPr>
          </w:p>
          <w:p w14:paraId="295035D7" w14:textId="77777777" w:rsidR="008E54C3" w:rsidRDefault="008E54C3" w:rsidP="002E6941">
            <w:pPr>
              <w:tabs>
                <w:tab w:val="left" w:pos="426"/>
              </w:tabs>
              <w:jc w:val="both"/>
              <w:rPr>
                <w:b/>
              </w:rPr>
            </w:pPr>
          </w:p>
          <w:p w14:paraId="33BD6352" w14:textId="54D277F1" w:rsidR="008E54C3" w:rsidRDefault="008E54C3" w:rsidP="002E6941">
            <w:pPr>
              <w:tabs>
                <w:tab w:val="left" w:pos="426"/>
              </w:tabs>
              <w:jc w:val="both"/>
              <w:rPr>
                <w:b/>
              </w:rPr>
            </w:pPr>
            <w:r w:rsidRPr="00D86D46">
              <w:rPr>
                <w:noProof/>
              </w:rPr>
              <w:drawing>
                <wp:inline distT="0" distB="0" distL="0" distR="0" wp14:anchorId="72D26045" wp14:editId="6440FE19">
                  <wp:extent cx="1593850" cy="11176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93850" cy="1117600"/>
                          </a:xfrm>
                          <a:prstGeom prst="rect">
                            <a:avLst/>
                          </a:prstGeom>
                          <a:noFill/>
                          <a:ln>
                            <a:noFill/>
                          </a:ln>
                        </pic:spPr>
                      </pic:pic>
                    </a:graphicData>
                  </a:graphic>
                </wp:inline>
              </w:drawing>
            </w:r>
          </w:p>
          <w:p w14:paraId="7C53CEE4" w14:textId="3634FD5C" w:rsidR="008E54C3" w:rsidRDefault="008E54C3" w:rsidP="002E6941">
            <w:pPr>
              <w:tabs>
                <w:tab w:val="left" w:pos="426"/>
              </w:tabs>
              <w:jc w:val="both"/>
              <w:rPr>
                <w:b/>
              </w:rPr>
            </w:pPr>
          </w:p>
          <w:p w14:paraId="29E88811" w14:textId="582CCCE0" w:rsidR="008E54C3" w:rsidRPr="008E54C3" w:rsidRDefault="008E54C3" w:rsidP="002E6941">
            <w:pPr>
              <w:tabs>
                <w:tab w:val="left" w:pos="426"/>
              </w:tabs>
              <w:jc w:val="both"/>
              <w:rPr>
                <w:rFonts w:ascii="Arial" w:hAnsi="Arial" w:cs="Arial"/>
                <w:b/>
              </w:rPr>
            </w:pPr>
            <w:r w:rsidRPr="008E54C3">
              <w:rPr>
                <w:rFonts w:ascii="Arial" w:hAnsi="Arial" w:cs="Arial"/>
                <w:b/>
              </w:rPr>
              <w:t>Single Pole/Single X-arm/ Vertical</w:t>
            </w:r>
          </w:p>
          <w:p w14:paraId="49BC9EE4" w14:textId="642871C9" w:rsidR="008E54C3" w:rsidRDefault="008E54C3" w:rsidP="002E6941">
            <w:pPr>
              <w:tabs>
                <w:tab w:val="left" w:pos="426"/>
              </w:tabs>
              <w:jc w:val="both"/>
              <w:rPr>
                <w:b/>
              </w:rPr>
            </w:pPr>
          </w:p>
          <w:p w14:paraId="7EA20781" w14:textId="16CB33E7" w:rsidR="008E54C3" w:rsidRDefault="008E54C3" w:rsidP="002E6941">
            <w:pPr>
              <w:tabs>
                <w:tab w:val="left" w:pos="426"/>
              </w:tabs>
              <w:jc w:val="both"/>
              <w:rPr>
                <w:b/>
              </w:rPr>
            </w:pPr>
            <w:r w:rsidRPr="00D86D46">
              <w:rPr>
                <w:noProof/>
              </w:rPr>
              <w:drawing>
                <wp:inline distT="0" distB="0" distL="0" distR="0" wp14:anchorId="2906D7C0" wp14:editId="358DAA4E">
                  <wp:extent cx="1746250" cy="1181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46250" cy="1181100"/>
                          </a:xfrm>
                          <a:prstGeom prst="rect">
                            <a:avLst/>
                          </a:prstGeom>
                          <a:noFill/>
                          <a:ln>
                            <a:noFill/>
                          </a:ln>
                        </pic:spPr>
                      </pic:pic>
                    </a:graphicData>
                  </a:graphic>
                </wp:inline>
              </w:drawing>
            </w:r>
          </w:p>
          <w:p w14:paraId="428DFA9A" w14:textId="5BD3C58D" w:rsidR="008E54C3" w:rsidRDefault="008E54C3" w:rsidP="002E6941">
            <w:pPr>
              <w:tabs>
                <w:tab w:val="left" w:pos="426"/>
              </w:tabs>
              <w:jc w:val="both"/>
              <w:rPr>
                <w:b/>
              </w:rPr>
            </w:pPr>
          </w:p>
          <w:p w14:paraId="664EA9BB" w14:textId="13C3A881" w:rsidR="008E54C3" w:rsidRDefault="008E54C3" w:rsidP="002E6941">
            <w:pPr>
              <w:tabs>
                <w:tab w:val="left" w:pos="426"/>
              </w:tabs>
              <w:jc w:val="both"/>
              <w:rPr>
                <w:rFonts w:ascii="Arial" w:hAnsi="Arial" w:cs="Arial"/>
                <w:b/>
                <w:bCs/>
              </w:rPr>
            </w:pPr>
            <w:r w:rsidRPr="008E54C3">
              <w:rPr>
                <w:rFonts w:ascii="Arial" w:hAnsi="Arial" w:cs="Arial"/>
                <w:b/>
                <w:bCs/>
              </w:rPr>
              <w:t>H-Pole/ Single x-arm/ Horizontal</w:t>
            </w:r>
            <w:r w:rsidRPr="008E54C3">
              <w:rPr>
                <w:rFonts w:ascii="Arial" w:hAnsi="Arial" w:cs="Arial"/>
                <w:b/>
                <w:bCs/>
              </w:rPr>
              <w:tab/>
            </w:r>
          </w:p>
          <w:p w14:paraId="5424100A" w14:textId="06882BCC" w:rsidR="008E54C3" w:rsidRDefault="008E54C3" w:rsidP="002E6941">
            <w:pPr>
              <w:tabs>
                <w:tab w:val="left" w:pos="426"/>
              </w:tabs>
              <w:jc w:val="both"/>
              <w:rPr>
                <w:rFonts w:ascii="Arial" w:hAnsi="Arial" w:cs="Arial"/>
                <w:b/>
                <w:bCs/>
              </w:rPr>
            </w:pPr>
          </w:p>
          <w:p w14:paraId="27181593" w14:textId="77777777" w:rsidR="008E54C3" w:rsidRDefault="008E54C3" w:rsidP="002E6941">
            <w:pPr>
              <w:tabs>
                <w:tab w:val="left" w:pos="426"/>
              </w:tabs>
              <w:jc w:val="both"/>
              <w:rPr>
                <w:rFonts w:ascii="Arial" w:hAnsi="Arial" w:cs="Arial"/>
                <w:b/>
                <w:bCs/>
              </w:rPr>
            </w:pPr>
          </w:p>
          <w:p w14:paraId="449AA3D9" w14:textId="77777777" w:rsidR="008E54C3" w:rsidRDefault="008E54C3" w:rsidP="002E6941">
            <w:pPr>
              <w:tabs>
                <w:tab w:val="left" w:pos="426"/>
              </w:tabs>
              <w:jc w:val="both"/>
              <w:rPr>
                <w:rFonts w:ascii="Arial" w:hAnsi="Arial" w:cs="Arial"/>
                <w:b/>
                <w:bCs/>
              </w:rPr>
            </w:pPr>
          </w:p>
          <w:p w14:paraId="3104F49F" w14:textId="620067CA" w:rsidR="008E54C3" w:rsidRPr="008E54C3" w:rsidRDefault="008E54C3" w:rsidP="002E6941">
            <w:pPr>
              <w:tabs>
                <w:tab w:val="left" w:pos="426"/>
              </w:tabs>
              <w:jc w:val="both"/>
              <w:rPr>
                <w:rFonts w:ascii="Arial" w:hAnsi="Arial" w:cs="Arial"/>
                <w:b/>
                <w:bCs/>
              </w:rPr>
            </w:pPr>
            <w:r w:rsidRPr="00D86D46">
              <w:rPr>
                <w:noProof/>
              </w:rPr>
              <w:drawing>
                <wp:inline distT="0" distB="0" distL="0" distR="0" wp14:anchorId="2629447D" wp14:editId="5482EC52">
                  <wp:extent cx="1746250" cy="11239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46250" cy="1123950"/>
                          </a:xfrm>
                          <a:prstGeom prst="rect">
                            <a:avLst/>
                          </a:prstGeom>
                          <a:noFill/>
                          <a:ln>
                            <a:noFill/>
                          </a:ln>
                        </pic:spPr>
                      </pic:pic>
                    </a:graphicData>
                  </a:graphic>
                </wp:inline>
              </w:drawing>
            </w:r>
          </w:p>
          <w:p w14:paraId="1BDADCD7" w14:textId="77777777" w:rsidR="008E54C3" w:rsidRDefault="008E54C3" w:rsidP="002E6941">
            <w:pPr>
              <w:tabs>
                <w:tab w:val="left" w:pos="426"/>
              </w:tabs>
              <w:jc w:val="both"/>
              <w:rPr>
                <w:rFonts w:ascii="Arial" w:hAnsi="Arial" w:cs="Arial"/>
                <w:b/>
              </w:rPr>
            </w:pPr>
          </w:p>
          <w:p w14:paraId="412E0C09" w14:textId="0CFAF267" w:rsidR="008E54C3" w:rsidRPr="008E54C3" w:rsidRDefault="008E54C3" w:rsidP="002E6941">
            <w:pPr>
              <w:tabs>
                <w:tab w:val="left" w:pos="426"/>
              </w:tabs>
              <w:jc w:val="both"/>
              <w:rPr>
                <w:rFonts w:ascii="Arial" w:hAnsi="Arial" w:cs="Arial"/>
                <w:b/>
                <w:bCs/>
              </w:rPr>
            </w:pPr>
            <w:r w:rsidRPr="008E54C3">
              <w:rPr>
                <w:rFonts w:ascii="Arial" w:hAnsi="Arial" w:cs="Arial"/>
                <w:b/>
                <w:bCs/>
              </w:rPr>
              <w:t>H-Pole/Double X-arm/ Vertical</w:t>
            </w:r>
          </w:p>
          <w:p w14:paraId="7128780E" w14:textId="3892A719" w:rsidR="008E54C3" w:rsidRDefault="008E54C3" w:rsidP="002E6941">
            <w:pPr>
              <w:tabs>
                <w:tab w:val="left" w:pos="426"/>
              </w:tabs>
              <w:jc w:val="both"/>
              <w:rPr>
                <w:rFonts w:ascii="Arial" w:hAnsi="Arial" w:cs="Arial"/>
                <w:b/>
              </w:rPr>
            </w:pPr>
          </w:p>
          <w:p w14:paraId="1F082502" w14:textId="77777777" w:rsidR="00672591" w:rsidRDefault="00672591" w:rsidP="002E6941">
            <w:pPr>
              <w:tabs>
                <w:tab w:val="left" w:pos="426"/>
              </w:tabs>
              <w:jc w:val="both"/>
              <w:rPr>
                <w:rFonts w:ascii="Arial" w:hAnsi="Arial" w:cs="Arial"/>
                <w:b/>
              </w:rPr>
            </w:pPr>
          </w:p>
          <w:p w14:paraId="5BE202C3" w14:textId="77777777" w:rsidR="00672591" w:rsidRDefault="00672591" w:rsidP="002E6941">
            <w:pPr>
              <w:tabs>
                <w:tab w:val="left" w:pos="426"/>
              </w:tabs>
              <w:jc w:val="both"/>
              <w:rPr>
                <w:rFonts w:ascii="Arial" w:hAnsi="Arial" w:cs="Arial"/>
                <w:b/>
              </w:rPr>
            </w:pPr>
          </w:p>
          <w:p w14:paraId="3A6A0E72" w14:textId="77777777" w:rsidR="00672591" w:rsidRDefault="00672591" w:rsidP="002E6941">
            <w:pPr>
              <w:tabs>
                <w:tab w:val="left" w:pos="426"/>
              </w:tabs>
              <w:jc w:val="both"/>
              <w:rPr>
                <w:rFonts w:ascii="Arial" w:hAnsi="Arial" w:cs="Arial"/>
                <w:b/>
              </w:rPr>
            </w:pPr>
          </w:p>
          <w:p w14:paraId="02955A15" w14:textId="77777777" w:rsidR="00672591" w:rsidRDefault="00672591" w:rsidP="002E6941">
            <w:pPr>
              <w:tabs>
                <w:tab w:val="left" w:pos="426"/>
              </w:tabs>
              <w:jc w:val="both"/>
              <w:rPr>
                <w:rFonts w:ascii="Arial" w:hAnsi="Arial" w:cs="Arial"/>
                <w:b/>
              </w:rPr>
            </w:pPr>
          </w:p>
          <w:p w14:paraId="39C7279B" w14:textId="77777777" w:rsidR="00672591" w:rsidRDefault="00672591" w:rsidP="002E6941">
            <w:pPr>
              <w:tabs>
                <w:tab w:val="left" w:pos="426"/>
              </w:tabs>
              <w:jc w:val="both"/>
              <w:rPr>
                <w:rFonts w:ascii="Arial" w:hAnsi="Arial" w:cs="Arial"/>
                <w:b/>
              </w:rPr>
            </w:pPr>
          </w:p>
          <w:p w14:paraId="1564AE68" w14:textId="336E80E5" w:rsidR="002E6941" w:rsidRPr="002E6941" w:rsidRDefault="002E6941" w:rsidP="002E6941">
            <w:pPr>
              <w:tabs>
                <w:tab w:val="left" w:pos="426"/>
              </w:tabs>
              <w:jc w:val="both"/>
              <w:rPr>
                <w:rFonts w:ascii="Arial" w:hAnsi="Arial" w:cs="Arial"/>
                <w:b/>
              </w:rPr>
            </w:pPr>
            <w:r w:rsidRPr="002E6941">
              <w:rPr>
                <w:rFonts w:ascii="Arial" w:hAnsi="Arial" w:cs="Arial"/>
                <w:b/>
              </w:rPr>
              <w:t>Commodity Strategy</w:t>
            </w:r>
          </w:p>
          <w:p w14:paraId="528391FD" w14:textId="77777777" w:rsidR="002E6941" w:rsidRPr="002E6941" w:rsidRDefault="002E6941" w:rsidP="002E6941">
            <w:pPr>
              <w:jc w:val="both"/>
              <w:rPr>
                <w:rFonts w:ascii="Arial" w:hAnsi="Arial" w:cs="Arial"/>
              </w:rPr>
            </w:pPr>
          </w:p>
          <w:p w14:paraId="1C847852" w14:textId="4AE3B2FC" w:rsidR="002E6941" w:rsidRPr="002E6941" w:rsidRDefault="002E6941" w:rsidP="00672591">
            <w:pPr>
              <w:ind w:firstLine="29"/>
              <w:jc w:val="both"/>
              <w:rPr>
                <w:rFonts w:ascii="Arial" w:hAnsi="Arial" w:cs="Arial"/>
              </w:rPr>
            </w:pPr>
            <w:r w:rsidRPr="00672591">
              <w:rPr>
                <w:rFonts w:ascii="Arial" w:hAnsi="Arial" w:cs="Arial"/>
              </w:rPr>
              <w:t>The recommended strategy for this commodity is as follows:</w:t>
            </w:r>
            <w:r w:rsidR="00CD5406">
              <w:rPr>
                <w:rFonts w:ascii="Arial" w:hAnsi="Arial" w:cs="Arial"/>
              </w:rPr>
              <w:t xml:space="preserve"> </w:t>
            </w:r>
          </w:p>
          <w:p w14:paraId="21089A5D" w14:textId="77777777" w:rsidR="002E6941" w:rsidRPr="002E6941" w:rsidRDefault="002E6941" w:rsidP="002E6941">
            <w:pPr>
              <w:jc w:val="both"/>
              <w:rPr>
                <w:rFonts w:ascii="Arial" w:hAnsi="Arial" w:cs="Arial"/>
              </w:rPr>
            </w:pPr>
          </w:p>
          <w:p w14:paraId="62169A94" w14:textId="5C48EBE9" w:rsidR="002E6941" w:rsidRPr="002E6941" w:rsidRDefault="002E6941" w:rsidP="00EB746C">
            <w:pPr>
              <w:numPr>
                <w:ilvl w:val="0"/>
                <w:numId w:val="8"/>
              </w:numPr>
              <w:jc w:val="both"/>
              <w:rPr>
                <w:rFonts w:ascii="Arial" w:hAnsi="Arial" w:cs="Arial"/>
              </w:rPr>
            </w:pPr>
            <w:r w:rsidRPr="002E6941">
              <w:rPr>
                <w:rFonts w:ascii="Arial" w:hAnsi="Arial" w:cs="Arial"/>
                <w:lang w:val="en-US"/>
              </w:rPr>
              <w:t xml:space="preserve">Consolidate commodity spend and requirements within </w:t>
            </w:r>
            <w:r w:rsidRPr="002E6941">
              <w:rPr>
                <w:rFonts w:ascii="Arial" w:hAnsi="Arial" w:cs="Arial"/>
              </w:rPr>
              <w:t xml:space="preserve">Distribution </w:t>
            </w:r>
            <w:r w:rsidRPr="002E6941">
              <w:rPr>
                <w:rFonts w:ascii="Arial" w:hAnsi="Arial" w:cs="Arial"/>
                <w:lang w:val="en-US"/>
              </w:rPr>
              <w:t xml:space="preserve">for a </w:t>
            </w:r>
            <w:r w:rsidR="007D038E" w:rsidRPr="002E6941">
              <w:rPr>
                <w:rFonts w:ascii="Arial" w:hAnsi="Arial" w:cs="Arial"/>
                <w:lang w:val="en-US"/>
              </w:rPr>
              <w:t>five-year</w:t>
            </w:r>
            <w:r w:rsidRPr="002E6941">
              <w:rPr>
                <w:rFonts w:ascii="Arial" w:hAnsi="Arial" w:cs="Arial"/>
                <w:lang w:val="en-US"/>
              </w:rPr>
              <w:t xml:space="preserve"> period</w:t>
            </w:r>
            <w:r w:rsidR="00B9076C">
              <w:rPr>
                <w:rFonts w:ascii="Arial" w:hAnsi="Arial" w:cs="Arial"/>
                <w:lang w:val="en-US"/>
              </w:rPr>
              <w:t>,</w:t>
            </w:r>
            <w:r w:rsidRPr="002E6941">
              <w:rPr>
                <w:rFonts w:ascii="Arial" w:hAnsi="Arial" w:cs="Arial"/>
                <w:lang w:val="en-US"/>
              </w:rPr>
              <w:t xml:space="preserve"> and leverage </w:t>
            </w:r>
            <w:proofErr w:type="gramStart"/>
            <w:r w:rsidRPr="002E6941">
              <w:rPr>
                <w:rFonts w:ascii="Arial" w:hAnsi="Arial" w:cs="Arial"/>
                <w:lang w:val="en-US"/>
              </w:rPr>
              <w:t>spend</w:t>
            </w:r>
            <w:proofErr w:type="gramEnd"/>
            <w:r w:rsidRPr="002E6941">
              <w:rPr>
                <w:rFonts w:ascii="Arial" w:hAnsi="Arial" w:cs="Arial"/>
                <w:lang w:val="en-US"/>
              </w:rPr>
              <w:t xml:space="preserve"> when approaching the market </w:t>
            </w:r>
            <w:proofErr w:type="gramStart"/>
            <w:r w:rsidRPr="002E6941">
              <w:rPr>
                <w:rFonts w:ascii="Arial" w:hAnsi="Arial" w:cs="Arial"/>
              </w:rPr>
              <w:t>in order to</w:t>
            </w:r>
            <w:proofErr w:type="gramEnd"/>
            <w:r w:rsidRPr="002E6941">
              <w:rPr>
                <w:rFonts w:ascii="Arial" w:hAnsi="Arial" w:cs="Arial"/>
              </w:rPr>
              <w:t xml:space="preserve"> gain the best negotiated price benefit.</w:t>
            </w:r>
          </w:p>
          <w:p w14:paraId="183513D5" w14:textId="77777777" w:rsidR="002E6941" w:rsidRPr="002E6941" w:rsidRDefault="002E6941" w:rsidP="002E6941">
            <w:pPr>
              <w:jc w:val="both"/>
              <w:rPr>
                <w:rFonts w:ascii="Arial" w:hAnsi="Arial" w:cs="Arial"/>
              </w:rPr>
            </w:pPr>
          </w:p>
          <w:p w14:paraId="474693B7" w14:textId="12C1FD3E" w:rsidR="002E6941" w:rsidRPr="002E6941" w:rsidRDefault="002E6941" w:rsidP="00EB746C">
            <w:pPr>
              <w:numPr>
                <w:ilvl w:val="0"/>
                <w:numId w:val="8"/>
              </w:numPr>
              <w:jc w:val="both"/>
              <w:rPr>
                <w:rFonts w:ascii="Arial" w:hAnsi="Arial" w:cs="Arial"/>
              </w:rPr>
            </w:pPr>
            <w:r w:rsidRPr="002E6941">
              <w:rPr>
                <w:rFonts w:ascii="Arial" w:hAnsi="Arial" w:cs="Arial"/>
              </w:rPr>
              <w:t>Introduce new suppliers to create a competitive market</w:t>
            </w:r>
            <w:r w:rsidR="007D038E">
              <w:rPr>
                <w:rFonts w:ascii="Arial" w:hAnsi="Arial" w:cs="Arial"/>
              </w:rPr>
              <w:t>.</w:t>
            </w:r>
          </w:p>
          <w:p w14:paraId="799DBC4D" w14:textId="77777777" w:rsidR="002E6941" w:rsidRPr="002E6941" w:rsidRDefault="002E6941" w:rsidP="002E6941">
            <w:pPr>
              <w:pStyle w:val="ListParagraph"/>
              <w:ind w:left="0"/>
              <w:rPr>
                <w:rFonts w:ascii="Arial" w:hAnsi="Arial" w:cs="Arial"/>
                <w:lang w:val="en-US"/>
              </w:rPr>
            </w:pPr>
          </w:p>
          <w:p w14:paraId="334DDA99" w14:textId="77777777" w:rsidR="002E6941" w:rsidRPr="002E6941" w:rsidRDefault="002E6941" w:rsidP="00EB746C">
            <w:pPr>
              <w:numPr>
                <w:ilvl w:val="0"/>
                <w:numId w:val="8"/>
              </w:numPr>
              <w:jc w:val="both"/>
              <w:rPr>
                <w:rFonts w:ascii="Arial" w:hAnsi="Arial" w:cs="Arial"/>
              </w:rPr>
            </w:pPr>
            <w:r w:rsidRPr="002E6941">
              <w:rPr>
                <w:rFonts w:ascii="Arial" w:hAnsi="Arial" w:cs="Arial"/>
              </w:rPr>
              <w:t xml:space="preserve">Improve internal demand planning and forecasting </w:t>
            </w:r>
            <w:proofErr w:type="gramStart"/>
            <w:r w:rsidRPr="002E6941">
              <w:rPr>
                <w:rFonts w:ascii="Arial" w:hAnsi="Arial" w:cs="Arial"/>
              </w:rPr>
              <w:t>in order to</w:t>
            </w:r>
            <w:proofErr w:type="gramEnd"/>
            <w:r w:rsidRPr="002E6941">
              <w:rPr>
                <w:rFonts w:ascii="Arial" w:hAnsi="Arial" w:cs="Arial"/>
              </w:rPr>
              <w:t xml:space="preserve"> secure best possible bulk ordering leverage </w:t>
            </w:r>
            <w:r w:rsidRPr="002E6941">
              <w:rPr>
                <w:rFonts w:ascii="Arial" w:hAnsi="Arial" w:cs="Arial"/>
                <w:lang w:val="en-US"/>
              </w:rPr>
              <w:t>and improvement in contract management.</w:t>
            </w:r>
          </w:p>
          <w:p w14:paraId="22B983DF" w14:textId="77777777" w:rsidR="00005E28" w:rsidRDefault="00005E28" w:rsidP="009562D2">
            <w:pPr>
              <w:jc w:val="both"/>
              <w:rPr>
                <w:rFonts w:ascii="Arial" w:hAnsi="Arial" w:cs="Arial"/>
                <w:b/>
              </w:rPr>
            </w:pPr>
          </w:p>
          <w:p w14:paraId="2AF52277" w14:textId="77777777" w:rsidR="002E6941" w:rsidRPr="002E6941" w:rsidRDefault="002E6941" w:rsidP="002E6941">
            <w:pPr>
              <w:jc w:val="both"/>
              <w:rPr>
                <w:rFonts w:ascii="Arial" w:hAnsi="Arial" w:cs="Arial"/>
                <w:b/>
                <w:bCs/>
              </w:rPr>
            </w:pPr>
            <w:r w:rsidRPr="002E6941">
              <w:rPr>
                <w:rFonts w:ascii="Arial" w:hAnsi="Arial" w:cs="Arial"/>
                <w:b/>
                <w:bCs/>
              </w:rPr>
              <w:t>The implementation of this strategy will result in the following value opportunities and benefits to Eskom:</w:t>
            </w:r>
          </w:p>
          <w:p w14:paraId="19380C25" w14:textId="77777777" w:rsidR="002E6941" w:rsidRPr="002E6941" w:rsidRDefault="002E6941" w:rsidP="002E6941">
            <w:pPr>
              <w:pStyle w:val="ListParagraph"/>
              <w:ind w:left="426"/>
              <w:rPr>
                <w:rFonts w:ascii="Arial" w:hAnsi="Arial" w:cs="Arial"/>
              </w:rPr>
            </w:pPr>
          </w:p>
          <w:p w14:paraId="1636A3E9" w14:textId="1AB803C3" w:rsidR="002E6941" w:rsidRPr="002E6941" w:rsidRDefault="002E6941" w:rsidP="00EB746C">
            <w:pPr>
              <w:numPr>
                <w:ilvl w:val="0"/>
                <w:numId w:val="9"/>
              </w:numPr>
              <w:ind w:left="709" w:hanging="283"/>
              <w:jc w:val="both"/>
              <w:rPr>
                <w:rFonts w:ascii="Arial" w:hAnsi="Arial" w:cs="Arial"/>
              </w:rPr>
            </w:pPr>
            <w:r w:rsidRPr="002E6941">
              <w:rPr>
                <w:rFonts w:ascii="Arial" w:hAnsi="Arial" w:cs="Arial"/>
              </w:rPr>
              <w:t>Enabling agreements are non-committal in terms of quantities and therefore penalties cannot be imposed for not procuring all the contracted quantities</w:t>
            </w:r>
            <w:r w:rsidR="00F361B7">
              <w:rPr>
                <w:rFonts w:ascii="Arial" w:hAnsi="Arial" w:cs="Arial"/>
              </w:rPr>
              <w:t>.</w:t>
            </w:r>
          </w:p>
          <w:p w14:paraId="493AEB86" w14:textId="50A28433" w:rsidR="002E6941" w:rsidRPr="002E6941" w:rsidRDefault="002E6941" w:rsidP="00EB746C">
            <w:pPr>
              <w:numPr>
                <w:ilvl w:val="0"/>
                <w:numId w:val="9"/>
              </w:numPr>
              <w:ind w:left="709" w:hanging="283"/>
              <w:jc w:val="both"/>
              <w:rPr>
                <w:rFonts w:ascii="Arial" w:hAnsi="Arial" w:cs="Arial"/>
              </w:rPr>
            </w:pPr>
            <w:r w:rsidRPr="002E6941">
              <w:rPr>
                <w:rFonts w:ascii="Arial" w:hAnsi="Arial" w:cs="Arial"/>
              </w:rPr>
              <w:t xml:space="preserve">Ensure accurate forecasting to reduce risk premiums included in the current prices. Regions will be requested to provide </w:t>
            </w:r>
            <w:proofErr w:type="gramStart"/>
            <w:r w:rsidRPr="002E6941">
              <w:rPr>
                <w:rFonts w:ascii="Arial" w:hAnsi="Arial" w:cs="Arial"/>
              </w:rPr>
              <w:t>a</w:t>
            </w:r>
            <w:proofErr w:type="gramEnd"/>
            <w:r w:rsidRPr="002E6941">
              <w:rPr>
                <w:rFonts w:ascii="Arial" w:hAnsi="Arial" w:cs="Arial"/>
              </w:rPr>
              <w:t xml:space="preserve"> </w:t>
            </w:r>
            <w:r w:rsidR="00D90BD5">
              <w:rPr>
                <w:rFonts w:ascii="Arial" w:hAnsi="Arial" w:cs="Arial"/>
              </w:rPr>
              <w:t>eighteen-</w:t>
            </w:r>
            <w:r w:rsidR="009D3CBB" w:rsidRPr="002E6941">
              <w:rPr>
                <w:rFonts w:ascii="Arial" w:hAnsi="Arial" w:cs="Arial"/>
              </w:rPr>
              <w:t>month</w:t>
            </w:r>
            <w:r w:rsidRPr="002E6941">
              <w:rPr>
                <w:rFonts w:ascii="Arial" w:hAnsi="Arial" w:cs="Arial"/>
              </w:rPr>
              <w:t xml:space="preserve"> </w:t>
            </w:r>
            <w:r w:rsidR="00D90BD5">
              <w:rPr>
                <w:rFonts w:ascii="Arial" w:hAnsi="Arial" w:cs="Arial"/>
              </w:rPr>
              <w:t>forecast</w:t>
            </w:r>
          </w:p>
          <w:p w14:paraId="746A5143" w14:textId="77777777" w:rsidR="002E6941" w:rsidRPr="002E6941" w:rsidRDefault="002E6941" w:rsidP="00EB746C">
            <w:pPr>
              <w:numPr>
                <w:ilvl w:val="0"/>
                <w:numId w:val="9"/>
              </w:numPr>
              <w:ind w:left="709" w:hanging="283"/>
              <w:jc w:val="both"/>
              <w:rPr>
                <w:rFonts w:ascii="Arial" w:hAnsi="Arial" w:cs="Arial"/>
              </w:rPr>
            </w:pPr>
            <w:r w:rsidRPr="002E6941">
              <w:rPr>
                <w:rFonts w:ascii="Arial" w:hAnsi="Arial" w:cs="Arial"/>
              </w:rPr>
              <w:t>Reduce Eskom’s Total Cost of Ownership.</w:t>
            </w:r>
          </w:p>
          <w:p w14:paraId="6E575155" w14:textId="5686E537" w:rsidR="002E6941" w:rsidRPr="002E6941" w:rsidRDefault="002E6941" w:rsidP="00EB746C">
            <w:pPr>
              <w:numPr>
                <w:ilvl w:val="0"/>
                <w:numId w:val="9"/>
              </w:numPr>
              <w:ind w:left="709" w:hanging="283"/>
              <w:jc w:val="both"/>
              <w:rPr>
                <w:rFonts w:ascii="Arial" w:hAnsi="Arial" w:cs="Arial"/>
              </w:rPr>
            </w:pPr>
            <w:r w:rsidRPr="002E6941">
              <w:rPr>
                <w:rFonts w:ascii="Arial" w:hAnsi="Arial" w:cs="Arial"/>
              </w:rPr>
              <w:t xml:space="preserve">Increase competition </w:t>
            </w:r>
          </w:p>
          <w:p w14:paraId="06083131" w14:textId="28E439B7" w:rsidR="00663919" w:rsidRPr="0005519D" w:rsidRDefault="00663919" w:rsidP="00D90BD5">
            <w:pPr>
              <w:ind w:left="709"/>
              <w:jc w:val="both"/>
              <w:rPr>
                <w:rFonts w:ascii="Arial" w:hAnsi="Arial" w:cs="Arial"/>
              </w:rPr>
            </w:pPr>
          </w:p>
        </w:tc>
      </w:tr>
      <w:tr w:rsidR="009562D2" w:rsidRPr="0040750A" w14:paraId="03A53495" w14:textId="77777777" w:rsidTr="0061107E">
        <w:trPr>
          <w:trHeight w:val="206"/>
          <w:jc w:val="center"/>
        </w:trPr>
        <w:tc>
          <w:tcPr>
            <w:tcW w:w="5207" w:type="dxa"/>
            <w:shd w:val="clear" w:color="auto" w:fill="D9D9D9" w:themeFill="background1" w:themeFillShade="D9"/>
          </w:tcPr>
          <w:p w14:paraId="41C2774B" w14:textId="742352D8" w:rsidR="00C93AFE" w:rsidRPr="0040750A" w:rsidRDefault="009562D2" w:rsidP="0005519D">
            <w:pPr>
              <w:rPr>
                <w:rFonts w:ascii="Arial" w:hAnsi="Arial" w:cs="Arial"/>
              </w:rPr>
            </w:pPr>
            <w:r w:rsidRPr="0040750A">
              <w:rPr>
                <w:rFonts w:ascii="Arial" w:hAnsi="Arial" w:cs="Arial"/>
              </w:rPr>
              <w:t xml:space="preserve">Full </w:t>
            </w:r>
            <w:r w:rsidR="00236B27">
              <w:rPr>
                <w:rFonts w:ascii="Arial" w:hAnsi="Arial" w:cs="Arial"/>
              </w:rPr>
              <w:t>Description of the Scope</w:t>
            </w:r>
            <w:r w:rsidR="00C10E05">
              <w:rPr>
                <w:rFonts w:ascii="Arial" w:hAnsi="Arial" w:cs="Arial"/>
              </w:rPr>
              <w:t xml:space="preserve"> </w:t>
            </w:r>
          </w:p>
        </w:tc>
        <w:tc>
          <w:tcPr>
            <w:tcW w:w="5665" w:type="dxa"/>
          </w:tcPr>
          <w:p w14:paraId="285EB964" w14:textId="5E4201AB" w:rsidR="004B6DF6" w:rsidRDefault="004B6DF6" w:rsidP="004B6DF6">
            <w:pPr>
              <w:pStyle w:val="Default"/>
              <w:rPr>
                <w:rFonts w:eastAsia="Times New Roman"/>
                <w:sz w:val="22"/>
                <w:szCs w:val="22"/>
                <w:lang w:val="en-GB"/>
              </w:rPr>
            </w:pPr>
            <w:r w:rsidRPr="00561528">
              <w:rPr>
                <w:rFonts w:eastAsia="Times New Roman"/>
                <w:sz w:val="22"/>
                <w:szCs w:val="22"/>
                <w:lang w:val="en-GB"/>
              </w:rPr>
              <w:t xml:space="preserve">Design, Manufacture, testing, and supply of 22 KV and 33 KV Outdoor, Pole-Mounted, three phase Gang-Operated disconnectors for Distribution Division lines on an “as and when” required basis within a period of sixty (60) </w:t>
            </w:r>
            <w:r w:rsidRPr="00561528">
              <w:rPr>
                <w:sz w:val="22"/>
                <w:szCs w:val="22"/>
              </w:rPr>
              <w:t>months</w:t>
            </w:r>
            <w:r w:rsidRPr="00561528">
              <w:rPr>
                <w:rFonts w:eastAsia="Times New Roman"/>
                <w:sz w:val="22"/>
                <w:szCs w:val="22"/>
                <w:lang w:val="en-GB"/>
              </w:rPr>
              <w:t>.</w:t>
            </w:r>
            <w:r w:rsidR="0000294C">
              <w:rPr>
                <w:rFonts w:eastAsia="Times New Roman"/>
                <w:sz w:val="22"/>
                <w:szCs w:val="22"/>
                <w:lang w:val="en-GB"/>
              </w:rPr>
              <w:t xml:space="preserve"> </w:t>
            </w:r>
          </w:p>
          <w:p w14:paraId="39F31A12" w14:textId="5FE66DA1" w:rsidR="00224C4F" w:rsidRDefault="00224C4F" w:rsidP="004B6DF6">
            <w:pPr>
              <w:pStyle w:val="Default"/>
              <w:rPr>
                <w:rFonts w:eastAsia="Times New Roman"/>
                <w:sz w:val="22"/>
                <w:szCs w:val="22"/>
                <w:lang w:val="en-GB"/>
              </w:rPr>
            </w:pPr>
          </w:p>
          <w:tbl>
            <w:tblPr>
              <w:tblW w:w="5385" w:type="dxa"/>
              <w:tblLayout w:type="fixed"/>
              <w:tblCellMar>
                <w:left w:w="0" w:type="dxa"/>
                <w:right w:w="0" w:type="dxa"/>
              </w:tblCellMar>
              <w:tblLook w:val="04A0" w:firstRow="1" w:lastRow="0" w:firstColumn="1" w:lastColumn="0" w:noHBand="0" w:noVBand="1"/>
            </w:tblPr>
            <w:tblGrid>
              <w:gridCol w:w="794"/>
              <w:gridCol w:w="1259"/>
              <w:gridCol w:w="3307"/>
              <w:gridCol w:w="25"/>
            </w:tblGrid>
            <w:tr w:rsidR="00B5539C" w:rsidRPr="00FF508E" w14:paraId="50C71515" w14:textId="77777777" w:rsidTr="0061107E">
              <w:trPr>
                <w:trHeight w:val="569"/>
              </w:trPr>
              <w:tc>
                <w:tcPr>
                  <w:tcW w:w="795" w:type="dxa"/>
                  <w:tcBorders>
                    <w:top w:val="single" w:sz="4" w:space="0" w:color="auto"/>
                    <w:left w:val="single" w:sz="4" w:space="0" w:color="auto"/>
                    <w:bottom w:val="single" w:sz="4" w:space="0" w:color="auto"/>
                    <w:right w:val="single" w:sz="4" w:space="0" w:color="auto"/>
                  </w:tcBorders>
                  <w:shd w:val="clear" w:color="auto" w:fill="FABF8F" w:themeFill="accent6" w:themeFillTint="99"/>
                </w:tcPr>
                <w:p w14:paraId="7D5F2E7D" w14:textId="24109A79" w:rsidR="00B5539C" w:rsidRPr="00FF508E" w:rsidRDefault="00B5539C" w:rsidP="00FF508E">
                  <w:pPr>
                    <w:rPr>
                      <w:rFonts w:ascii="Arial" w:hAnsi="Arial" w:cs="Arial"/>
                      <w:b/>
                      <w:bCs/>
                      <w:color w:val="000000"/>
                    </w:rPr>
                  </w:pPr>
                  <w:r>
                    <w:rPr>
                      <w:rFonts w:ascii="Arial" w:hAnsi="Arial" w:cs="Arial"/>
                      <w:b/>
                      <w:bCs/>
                      <w:color w:val="000000"/>
                    </w:rPr>
                    <w:t>Item</w:t>
                  </w:r>
                </w:p>
              </w:tc>
              <w:tc>
                <w:tcPr>
                  <w:tcW w:w="1260" w:type="dxa"/>
                  <w:tcBorders>
                    <w:top w:val="single" w:sz="4" w:space="0" w:color="auto"/>
                    <w:left w:val="single" w:sz="4" w:space="0" w:color="auto"/>
                    <w:bottom w:val="single" w:sz="4" w:space="0" w:color="auto"/>
                    <w:right w:val="single" w:sz="4" w:space="0" w:color="auto"/>
                  </w:tcBorders>
                  <w:shd w:val="clear" w:color="auto" w:fill="FABF8F" w:themeFill="accent6" w:themeFillTint="99"/>
                  <w:noWrap/>
                  <w:tcMar>
                    <w:top w:w="15" w:type="dxa"/>
                    <w:left w:w="15" w:type="dxa"/>
                    <w:bottom w:w="0" w:type="dxa"/>
                    <w:right w:w="15" w:type="dxa"/>
                  </w:tcMar>
                  <w:hideMark/>
                </w:tcPr>
                <w:p w14:paraId="296D8207" w14:textId="3BE5E3C1" w:rsidR="00B5539C" w:rsidRPr="00FF508E" w:rsidRDefault="00B5539C" w:rsidP="00FF508E">
                  <w:pPr>
                    <w:rPr>
                      <w:rFonts w:ascii="Arial" w:hAnsi="Arial" w:cs="Arial"/>
                      <w:color w:val="000000"/>
                    </w:rPr>
                  </w:pPr>
                  <w:r w:rsidRPr="00FF508E">
                    <w:rPr>
                      <w:rFonts w:ascii="Arial" w:hAnsi="Arial" w:cs="Arial"/>
                      <w:b/>
                      <w:bCs/>
                      <w:color w:val="000000"/>
                    </w:rPr>
                    <w:t>SAP Number</w:t>
                  </w:r>
                </w:p>
              </w:tc>
              <w:tc>
                <w:tcPr>
                  <w:tcW w:w="3310" w:type="dxa"/>
                  <w:tcBorders>
                    <w:top w:val="single" w:sz="4" w:space="0" w:color="auto"/>
                    <w:left w:val="nil"/>
                    <w:bottom w:val="single" w:sz="4" w:space="0" w:color="auto"/>
                    <w:right w:val="single" w:sz="4" w:space="0" w:color="auto"/>
                  </w:tcBorders>
                  <w:shd w:val="clear" w:color="auto" w:fill="FABF8F" w:themeFill="accent6" w:themeFillTint="99"/>
                  <w:noWrap/>
                  <w:tcMar>
                    <w:top w:w="15" w:type="dxa"/>
                    <w:left w:w="15" w:type="dxa"/>
                    <w:bottom w:w="0" w:type="dxa"/>
                    <w:right w:w="15" w:type="dxa"/>
                  </w:tcMar>
                  <w:hideMark/>
                </w:tcPr>
                <w:p w14:paraId="6922015C" w14:textId="496AF61C" w:rsidR="00B5539C" w:rsidRPr="00FF508E" w:rsidRDefault="00B5539C" w:rsidP="00FF508E">
                  <w:pPr>
                    <w:rPr>
                      <w:rFonts w:ascii="Arial" w:hAnsi="Arial" w:cs="Arial"/>
                      <w:color w:val="000000"/>
                    </w:rPr>
                  </w:pPr>
                  <w:r>
                    <w:rPr>
                      <w:rFonts w:ascii="Arial" w:hAnsi="Arial" w:cs="Arial"/>
                      <w:b/>
                      <w:bCs/>
                      <w:color w:val="000000"/>
                    </w:rPr>
                    <w:t>Description</w:t>
                  </w:r>
                </w:p>
              </w:tc>
              <w:tc>
                <w:tcPr>
                  <w:tcW w:w="20" w:type="dxa"/>
                  <w:vAlign w:val="center"/>
                  <w:hideMark/>
                </w:tcPr>
                <w:p w14:paraId="589B16D0" w14:textId="77777777" w:rsidR="00B5539C" w:rsidRPr="00FF508E" w:rsidRDefault="00B5539C" w:rsidP="00FF508E">
                  <w:pPr>
                    <w:rPr>
                      <w:rFonts w:ascii="Arial" w:hAnsi="Arial" w:cs="Arial"/>
                    </w:rPr>
                  </w:pPr>
                </w:p>
              </w:tc>
            </w:tr>
            <w:tr w:rsidR="00B5539C" w:rsidRPr="00FF508E" w14:paraId="576E3D7A" w14:textId="77777777" w:rsidTr="00C948F6">
              <w:trPr>
                <w:trHeight w:val="948"/>
              </w:trPr>
              <w:tc>
                <w:tcPr>
                  <w:tcW w:w="795" w:type="dxa"/>
                  <w:tcBorders>
                    <w:top w:val="nil"/>
                    <w:left w:val="single" w:sz="4" w:space="0" w:color="auto"/>
                    <w:bottom w:val="single" w:sz="4" w:space="0" w:color="auto"/>
                    <w:right w:val="single" w:sz="4" w:space="0" w:color="auto"/>
                  </w:tcBorders>
                  <w:shd w:val="clear" w:color="000000" w:fill="FFFFFF"/>
                </w:tcPr>
                <w:p w14:paraId="3091B7A1" w14:textId="4F273B79" w:rsidR="00B5539C" w:rsidRPr="00FF508E" w:rsidRDefault="00B5539C" w:rsidP="008E5AD8">
                  <w:pPr>
                    <w:rPr>
                      <w:rFonts w:ascii="Arial" w:hAnsi="Arial" w:cs="Arial"/>
                      <w:color w:val="000000"/>
                    </w:rPr>
                  </w:pPr>
                  <w:r>
                    <w:rPr>
                      <w:rFonts w:ascii="Arial" w:hAnsi="Arial" w:cs="Arial"/>
                      <w:color w:val="000000"/>
                    </w:rPr>
                    <w:t>1</w:t>
                  </w:r>
                </w:p>
              </w:tc>
              <w:tc>
                <w:tcPr>
                  <w:tcW w:w="1260" w:type="dxa"/>
                  <w:tcBorders>
                    <w:top w:val="nil"/>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tcPr>
                <w:p w14:paraId="507D6DD2" w14:textId="47876746" w:rsidR="00B5539C" w:rsidRPr="00FF508E" w:rsidRDefault="00B5539C" w:rsidP="008E5AD8">
                  <w:pPr>
                    <w:rPr>
                      <w:rFonts w:ascii="Arial" w:hAnsi="Arial" w:cs="Arial"/>
                      <w:color w:val="000000"/>
                    </w:rPr>
                  </w:pPr>
                  <w:r w:rsidRPr="00FF508E">
                    <w:rPr>
                      <w:rFonts w:ascii="Arial" w:hAnsi="Arial" w:cs="Arial"/>
                      <w:color w:val="000000"/>
                    </w:rPr>
                    <w:t>0175962</w:t>
                  </w:r>
                </w:p>
              </w:tc>
              <w:tc>
                <w:tcPr>
                  <w:tcW w:w="3310"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tcPr>
                <w:p w14:paraId="76EB00A1" w14:textId="37FAA277" w:rsidR="00B5539C" w:rsidRPr="00FF508E" w:rsidRDefault="00B5539C" w:rsidP="00C948F6">
                  <w:pPr>
                    <w:ind w:right="50"/>
                    <w:rPr>
                      <w:rFonts w:ascii="Arial" w:hAnsi="Arial" w:cs="Arial"/>
                      <w:color w:val="000000"/>
                    </w:rPr>
                  </w:pPr>
                  <w:r w:rsidRPr="00FF508E">
                    <w:rPr>
                      <w:rFonts w:ascii="Arial" w:hAnsi="Arial" w:cs="Arial"/>
                      <w:color w:val="000000"/>
                    </w:rPr>
                    <w:t>SW-DISC 3PH 22</w:t>
                  </w:r>
                  <w:r w:rsidR="00C948F6" w:rsidRPr="00FF508E">
                    <w:rPr>
                      <w:rFonts w:ascii="Arial" w:hAnsi="Arial" w:cs="Arial"/>
                      <w:color w:val="000000"/>
                    </w:rPr>
                    <w:t>Kv</w:t>
                  </w:r>
                  <w:r w:rsidR="00C948F6">
                    <w:rPr>
                      <w:rFonts w:ascii="Arial" w:hAnsi="Arial" w:cs="Arial"/>
                      <w:color w:val="000000"/>
                    </w:rPr>
                    <w:t xml:space="preserve"> </w:t>
                  </w:r>
                  <w:r w:rsidRPr="00FF508E">
                    <w:rPr>
                      <w:rFonts w:ascii="Arial" w:hAnsi="Arial" w:cs="Arial"/>
                      <w:color w:val="000000"/>
                    </w:rPr>
                    <w:t>400A H-POLE INLD D3085</w:t>
                  </w:r>
                </w:p>
              </w:tc>
              <w:tc>
                <w:tcPr>
                  <w:tcW w:w="20" w:type="dxa"/>
                  <w:vAlign w:val="center"/>
                </w:tcPr>
                <w:p w14:paraId="30841D8B" w14:textId="77777777" w:rsidR="00B5539C" w:rsidRPr="00FF508E" w:rsidRDefault="00B5539C" w:rsidP="008E5AD8">
                  <w:pPr>
                    <w:rPr>
                      <w:rFonts w:ascii="Arial" w:hAnsi="Arial" w:cs="Arial"/>
                    </w:rPr>
                  </w:pPr>
                </w:p>
              </w:tc>
            </w:tr>
            <w:tr w:rsidR="00B5539C" w:rsidRPr="00FF508E" w14:paraId="09D31D57" w14:textId="77777777" w:rsidTr="00C948F6">
              <w:trPr>
                <w:trHeight w:val="288"/>
              </w:trPr>
              <w:tc>
                <w:tcPr>
                  <w:tcW w:w="795" w:type="dxa"/>
                  <w:tcBorders>
                    <w:top w:val="nil"/>
                    <w:left w:val="single" w:sz="4" w:space="0" w:color="auto"/>
                    <w:bottom w:val="single" w:sz="4" w:space="0" w:color="auto"/>
                    <w:right w:val="single" w:sz="4" w:space="0" w:color="auto"/>
                  </w:tcBorders>
                  <w:shd w:val="clear" w:color="000000" w:fill="FFFFFF"/>
                </w:tcPr>
                <w:p w14:paraId="341F4994" w14:textId="2F217BF5" w:rsidR="00B5539C" w:rsidRPr="00FF508E" w:rsidRDefault="00B5539C" w:rsidP="00FF508E">
                  <w:pPr>
                    <w:rPr>
                      <w:rFonts w:ascii="Arial" w:hAnsi="Arial" w:cs="Arial"/>
                      <w:color w:val="000000"/>
                    </w:rPr>
                  </w:pPr>
                  <w:r>
                    <w:rPr>
                      <w:rFonts w:ascii="Arial" w:hAnsi="Arial" w:cs="Arial"/>
                      <w:color w:val="000000"/>
                    </w:rPr>
                    <w:t>2</w:t>
                  </w:r>
                </w:p>
              </w:tc>
              <w:tc>
                <w:tcPr>
                  <w:tcW w:w="1260" w:type="dxa"/>
                  <w:tcBorders>
                    <w:top w:val="nil"/>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hideMark/>
                </w:tcPr>
                <w:p w14:paraId="0080B993" w14:textId="613E751A" w:rsidR="00B5539C" w:rsidRPr="00FF508E" w:rsidRDefault="00B5539C" w:rsidP="00FF508E">
                  <w:pPr>
                    <w:rPr>
                      <w:rFonts w:ascii="Arial" w:hAnsi="Arial" w:cs="Arial"/>
                      <w:color w:val="000000"/>
                    </w:rPr>
                  </w:pPr>
                  <w:r w:rsidRPr="00FF508E">
                    <w:rPr>
                      <w:rFonts w:ascii="Arial" w:hAnsi="Arial" w:cs="Arial"/>
                      <w:color w:val="000000"/>
                    </w:rPr>
                    <w:t>0175963</w:t>
                  </w:r>
                </w:p>
              </w:tc>
              <w:tc>
                <w:tcPr>
                  <w:tcW w:w="3310"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hideMark/>
                </w:tcPr>
                <w:p w14:paraId="655BE1F1" w14:textId="72585623" w:rsidR="00B5539C" w:rsidRPr="00FF508E" w:rsidRDefault="00B5539C" w:rsidP="00C948F6">
                  <w:pPr>
                    <w:ind w:right="50"/>
                    <w:rPr>
                      <w:rFonts w:ascii="Arial" w:hAnsi="Arial" w:cs="Arial"/>
                      <w:color w:val="000000"/>
                    </w:rPr>
                  </w:pPr>
                  <w:r w:rsidRPr="00FF508E">
                    <w:rPr>
                      <w:rFonts w:ascii="Arial" w:hAnsi="Arial" w:cs="Arial"/>
                      <w:color w:val="000000"/>
                    </w:rPr>
                    <w:t>SW-DISC 3PH 22kV 400A 1-POLE INLD D3085</w:t>
                  </w:r>
                </w:p>
              </w:tc>
              <w:tc>
                <w:tcPr>
                  <w:tcW w:w="20" w:type="dxa"/>
                  <w:vAlign w:val="center"/>
                  <w:hideMark/>
                </w:tcPr>
                <w:p w14:paraId="10F7B478" w14:textId="77777777" w:rsidR="00B5539C" w:rsidRPr="00FF508E" w:rsidRDefault="00B5539C" w:rsidP="00FF508E">
                  <w:pPr>
                    <w:rPr>
                      <w:rFonts w:ascii="Arial" w:hAnsi="Arial" w:cs="Arial"/>
                    </w:rPr>
                  </w:pPr>
                </w:p>
              </w:tc>
            </w:tr>
            <w:tr w:rsidR="00B5539C" w:rsidRPr="00FF508E" w14:paraId="39A676F3" w14:textId="77777777" w:rsidTr="00C948F6">
              <w:trPr>
                <w:trHeight w:val="288"/>
              </w:trPr>
              <w:tc>
                <w:tcPr>
                  <w:tcW w:w="795" w:type="dxa"/>
                  <w:tcBorders>
                    <w:top w:val="nil"/>
                    <w:left w:val="single" w:sz="4" w:space="0" w:color="auto"/>
                    <w:bottom w:val="single" w:sz="4" w:space="0" w:color="auto"/>
                    <w:right w:val="single" w:sz="4" w:space="0" w:color="auto"/>
                  </w:tcBorders>
                  <w:shd w:val="clear" w:color="000000" w:fill="FFFFFF"/>
                </w:tcPr>
                <w:p w14:paraId="226635A2" w14:textId="329D282B" w:rsidR="00B5539C" w:rsidRPr="00FF508E" w:rsidRDefault="00B5539C" w:rsidP="00FF508E">
                  <w:pPr>
                    <w:rPr>
                      <w:rFonts w:ascii="Arial" w:hAnsi="Arial" w:cs="Arial"/>
                      <w:color w:val="000000"/>
                    </w:rPr>
                  </w:pPr>
                  <w:r>
                    <w:rPr>
                      <w:rFonts w:ascii="Arial" w:hAnsi="Arial" w:cs="Arial"/>
                      <w:color w:val="000000"/>
                    </w:rPr>
                    <w:t>3</w:t>
                  </w:r>
                </w:p>
              </w:tc>
              <w:tc>
                <w:tcPr>
                  <w:tcW w:w="1260" w:type="dxa"/>
                  <w:tcBorders>
                    <w:top w:val="nil"/>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hideMark/>
                </w:tcPr>
                <w:p w14:paraId="0319397F" w14:textId="2F567228" w:rsidR="00B5539C" w:rsidRPr="00FF508E" w:rsidRDefault="00B5539C" w:rsidP="00FF508E">
                  <w:pPr>
                    <w:rPr>
                      <w:rFonts w:ascii="Arial" w:hAnsi="Arial" w:cs="Arial"/>
                      <w:color w:val="000000"/>
                    </w:rPr>
                  </w:pPr>
                  <w:r w:rsidRPr="00FF508E">
                    <w:rPr>
                      <w:rFonts w:ascii="Arial" w:hAnsi="Arial" w:cs="Arial"/>
                      <w:color w:val="000000"/>
                    </w:rPr>
                    <w:t>0175964</w:t>
                  </w:r>
                </w:p>
              </w:tc>
              <w:tc>
                <w:tcPr>
                  <w:tcW w:w="3310"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hideMark/>
                </w:tcPr>
                <w:p w14:paraId="79BF7B06" w14:textId="36FBBB97" w:rsidR="00B5539C" w:rsidRPr="00FF508E" w:rsidRDefault="00B5539C" w:rsidP="00C948F6">
                  <w:pPr>
                    <w:ind w:right="50"/>
                    <w:rPr>
                      <w:rFonts w:ascii="Arial" w:hAnsi="Arial" w:cs="Arial"/>
                      <w:color w:val="000000"/>
                    </w:rPr>
                  </w:pPr>
                  <w:r w:rsidRPr="00FF508E">
                    <w:rPr>
                      <w:rFonts w:ascii="Arial" w:hAnsi="Arial" w:cs="Arial"/>
                      <w:color w:val="000000"/>
                    </w:rPr>
                    <w:t>SW-DISC 3PH 33kV 400A H-POLE INLD D3085</w:t>
                  </w:r>
                </w:p>
              </w:tc>
              <w:tc>
                <w:tcPr>
                  <w:tcW w:w="20" w:type="dxa"/>
                  <w:vAlign w:val="center"/>
                  <w:hideMark/>
                </w:tcPr>
                <w:p w14:paraId="41DF96BC" w14:textId="77777777" w:rsidR="00B5539C" w:rsidRPr="00FF508E" w:rsidRDefault="00B5539C" w:rsidP="00FF508E">
                  <w:pPr>
                    <w:rPr>
                      <w:rFonts w:ascii="Arial" w:hAnsi="Arial" w:cs="Arial"/>
                    </w:rPr>
                  </w:pPr>
                </w:p>
              </w:tc>
            </w:tr>
            <w:tr w:rsidR="00B5539C" w:rsidRPr="00FF508E" w14:paraId="7FBC3353" w14:textId="77777777" w:rsidTr="00C948F6">
              <w:trPr>
                <w:trHeight w:val="288"/>
              </w:trPr>
              <w:tc>
                <w:tcPr>
                  <w:tcW w:w="795" w:type="dxa"/>
                  <w:tcBorders>
                    <w:top w:val="nil"/>
                    <w:left w:val="single" w:sz="4" w:space="0" w:color="auto"/>
                    <w:bottom w:val="single" w:sz="4" w:space="0" w:color="auto"/>
                    <w:right w:val="single" w:sz="4" w:space="0" w:color="auto"/>
                  </w:tcBorders>
                  <w:shd w:val="clear" w:color="000000" w:fill="FFFFFF"/>
                </w:tcPr>
                <w:p w14:paraId="7C3D7B0C" w14:textId="521ABC02" w:rsidR="00B5539C" w:rsidRPr="00FF508E" w:rsidRDefault="00B5539C" w:rsidP="00FF508E">
                  <w:pPr>
                    <w:rPr>
                      <w:rFonts w:ascii="Arial" w:hAnsi="Arial" w:cs="Arial"/>
                      <w:color w:val="000000"/>
                    </w:rPr>
                  </w:pPr>
                  <w:r>
                    <w:rPr>
                      <w:rFonts w:ascii="Arial" w:hAnsi="Arial" w:cs="Arial"/>
                      <w:color w:val="000000"/>
                    </w:rPr>
                    <w:t>4</w:t>
                  </w:r>
                </w:p>
              </w:tc>
              <w:tc>
                <w:tcPr>
                  <w:tcW w:w="1260" w:type="dxa"/>
                  <w:tcBorders>
                    <w:top w:val="nil"/>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hideMark/>
                </w:tcPr>
                <w:p w14:paraId="422E1B26" w14:textId="46245E2B" w:rsidR="00B5539C" w:rsidRPr="00FF508E" w:rsidRDefault="00B5539C" w:rsidP="00FF508E">
                  <w:pPr>
                    <w:rPr>
                      <w:rFonts w:ascii="Arial" w:hAnsi="Arial" w:cs="Arial"/>
                      <w:color w:val="000000"/>
                    </w:rPr>
                  </w:pPr>
                  <w:r w:rsidRPr="00FF508E">
                    <w:rPr>
                      <w:rFonts w:ascii="Arial" w:hAnsi="Arial" w:cs="Arial"/>
                      <w:color w:val="000000"/>
                    </w:rPr>
                    <w:t>0175965</w:t>
                  </w:r>
                </w:p>
              </w:tc>
              <w:tc>
                <w:tcPr>
                  <w:tcW w:w="3310"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hideMark/>
                </w:tcPr>
                <w:p w14:paraId="7DD45698" w14:textId="3D59BEDB" w:rsidR="00B5539C" w:rsidRPr="00FF508E" w:rsidRDefault="00B5539C" w:rsidP="00C948F6">
                  <w:pPr>
                    <w:ind w:right="50"/>
                    <w:rPr>
                      <w:rFonts w:ascii="Arial" w:hAnsi="Arial" w:cs="Arial"/>
                      <w:color w:val="000000"/>
                    </w:rPr>
                  </w:pPr>
                  <w:r w:rsidRPr="00FF508E">
                    <w:rPr>
                      <w:rFonts w:ascii="Arial" w:hAnsi="Arial" w:cs="Arial"/>
                      <w:color w:val="000000"/>
                    </w:rPr>
                    <w:t>SW-DISC 3PH 33kV 400A 1-POLE INLD D3085</w:t>
                  </w:r>
                </w:p>
              </w:tc>
              <w:tc>
                <w:tcPr>
                  <w:tcW w:w="20" w:type="dxa"/>
                  <w:vAlign w:val="center"/>
                  <w:hideMark/>
                </w:tcPr>
                <w:p w14:paraId="560B0499" w14:textId="77777777" w:rsidR="00B5539C" w:rsidRPr="00FF508E" w:rsidRDefault="00B5539C" w:rsidP="00FF508E">
                  <w:pPr>
                    <w:rPr>
                      <w:rFonts w:ascii="Arial" w:hAnsi="Arial" w:cs="Arial"/>
                    </w:rPr>
                  </w:pPr>
                </w:p>
              </w:tc>
            </w:tr>
            <w:tr w:rsidR="00B5539C" w:rsidRPr="00FF508E" w14:paraId="791E1DAB" w14:textId="77777777" w:rsidTr="00C948F6">
              <w:trPr>
                <w:trHeight w:val="288"/>
              </w:trPr>
              <w:tc>
                <w:tcPr>
                  <w:tcW w:w="795" w:type="dxa"/>
                  <w:tcBorders>
                    <w:top w:val="nil"/>
                    <w:left w:val="single" w:sz="4" w:space="0" w:color="auto"/>
                    <w:bottom w:val="single" w:sz="4" w:space="0" w:color="auto"/>
                    <w:right w:val="single" w:sz="4" w:space="0" w:color="auto"/>
                  </w:tcBorders>
                  <w:shd w:val="clear" w:color="000000" w:fill="FFFFFF"/>
                </w:tcPr>
                <w:p w14:paraId="5715B2AD" w14:textId="66AB7004" w:rsidR="00B5539C" w:rsidRPr="00FF508E" w:rsidRDefault="00B5539C" w:rsidP="00FF508E">
                  <w:pPr>
                    <w:rPr>
                      <w:rFonts w:ascii="Arial" w:hAnsi="Arial" w:cs="Arial"/>
                      <w:color w:val="000000"/>
                    </w:rPr>
                  </w:pPr>
                  <w:r>
                    <w:rPr>
                      <w:rFonts w:ascii="Arial" w:hAnsi="Arial" w:cs="Arial"/>
                      <w:color w:val="000000"/>
                    </w:rPr>
                    <w:t>5</w:t>
                  </w:r>
                </w:p>
              </w:tc>
              <w:tc>
                <w:tcPr>
                  <w:tcW w:w="1260" w:type="dxa"/>
                  <w:tcBorders>
                    <w:top w:val="nil"/>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hideMark/>
                </w:tcPr>
                <w:p w14:paraId="7209FDDF" w14:textId="5DA67CFC" w:rsidR="00B5539C" w:rsidRPr="00FF508E" w:rsidRDefault="00B5539C" w:rsidP="00FF508E">
                  <w:pPr>
                    <w:rPr>
                      <w:rFonts w:ascii="Arial" w:hAnsi="Arial" w:cs="Arial"/>
                      <w:color w:val="000000"/>
                    </w:rPr>
                  </w:pPr>
                  <w:r w:rsidRPr="00FF508E">
                    <w:rPr>
                      <w:rFonts w:ascii="Arial" w:hAnsi="Arial" w:cs="Arial"/>
                      <w:color w:val="000000"/>
                    </w:rPr>
                    <w:t>0186428</w:t>
                  </w:r>
                </w:p>
              </w:tc>
              <w:tc>
                <w:tcPr>
                  <w:tcW w:w="3310"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hideMark/>
                </w:tcPr>
                <w:p w14:paraId="045D44A2" w14:textId="41ED6517" w:rsidR="00B5539C" w:rsidRPr="00FF508E" w:rsidRDefault="00B5539C" w:rsidP="00C948F6">
                  <w:pPr>
                    <w:ind w:right="50"/>
                    <w:rPr>
                      <w:rFonts w:ascii="Arial" w:hAnsi="Arial" w:cs="Arial"/>
                      <w:color w:val="000000"/>
                    </w:rPr>
                  </w:pPr>
                  <w:r w:rsidRPr="00FF508E">
                    <w:rPr>
                      <w:rFonts w:ascii="Arial" w:hAnsi="Arial" w:cs="Arial"/>
                      <w:color w:val="000000"/>
                    </w:rPr>
                    <w:t>SW-DISC 3PH 22kV 400A H-POLE CSTL D3085</w:t>
                  </w:r>
                </w:p>
              </w:tc>
              <w:tc>
                <w:tcPr>
                  <w:tcW w:w="20" w:type="dxa"/>
                  <w:vAlign w:val="center"/>
                  <w:hideMark/>
                </w:tcPr>
                <w:p w14:paraId="091EAEA1" w14:textId="77777777" w:rsidR="00B5539C" w:rsidRPr="00FF508E" w:rsidRDefault="00B5539C" w:rsidP="00FF508E">
                  <w:pPr>
                    <w:rPr>
                      <w:rFonts w:ascii="Arial" w:hAnsi="Arial" w:cs="Arial"/>
                    </w:rPr>
                  </w:pPr>
                </w:p>
              </w:tc>
            </w:tr>
            <w:tr w:rsidR="00B5539C" w:rsidRPr="00FF508E" w14:paraId="37C07E4A" w14:textId="77777777" w:rsidTr="00C948F6">
              <w:trPr>
                <w:trHeight w:val="288"/>
              </w:trPr>
              <w:tc>
                <w:tcPr>
                  <w:tcW w:w="795" w:type="dxa"/>
                  <w:tcBorders>
                    <w:top w:val="nil"/>
                    <w:left w:val="single" w:sz="4" w:space="0" w:color="auto"/>
                    <w:bottom w:val="single" w:sz="4" w:space="0" w:color="auto"/>
                    <w:right w:val="single" w:sz="4" w:space="0" w:color="auto"/>
                  </w:tcBorders>
                  <w:shd w:val="clear" w:color="000000" w:fill="FFFFFF"/>
                </w:tcPr>
                <w:p w14:paraId="6DDCED0B" w14:textId="59F53ABE" w:rsidR="00B5539C" w:rsidRPr="00FF508E" w:rsidRDefault="00B5539C" w:rsidP="00FF508E">
                  <w:pPr>
                    <w:rPr>
                      <w:rFonts w:ascii="Arial" w:hAnsi="Arial" w:cs="Arial"/>
                      <w:color w:val="000000"/>
                    </w:rPr>
                  </w:pPr>
                  <w:r>
                    <w:rPr>
                      <w:rFonts w:ascii="Arial" w:hAnsi="Arial" w:cs="Arial"/>
                      <w:color w:val="000000"/>
                    </w:rPr>
                    <w:t>6</w:t>
                  </w:r>
                </w:p>
              </w:tc>
              <w:tc>
                <w:tcPr>
                  <w:tcW w:w="1260" w:type="dxa"/>
                  <w:tcBorders>
                    <w:top w:val="nil"/>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hideMark/>
                </w:tcPr>
                <w:p w14:paraId="13651865" w14:textId="76747C99" w:rsidR="00B5539C" w:rsidRPr="00FF508E" w:rsidRDefault="00B5539C" w:rsidP="00FF508E">
                  <w:pPr>
                    <w:rPr>
                      <w:rFonts w:ascii="Arial" w:hAnsi="Arial" w:cs="Arial"/>
                      <w:color w:val="000000"/>
                    </w:rPr>
                  </w:pPr>
                  <w:r w:rsidRPr="00FF508E">
                    <w:rPr>
                      <w:rFonts w:ascii="Arial" w:hAnsi="Arial" w:cs="Arial"/>
                      <w:color w:val="000000"/>
                    </w:rPr>
                    <w:t>0186429</w:t>
                  </w:r>
                </w:p>
              </w:tc>
              <w:tc>
                <w:tcPr>
                  <w:tcW w:w="3310"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hideMark/>
                </w:tcPr>
                <w:p w14:paraId="28658421" w14:textId="70F33589" w:rsidR="00B5539C" w:rsidRPr="00FF508E" w:rsidRDefault="00B5539C" w:rsidP="00C948F6">
                  <w:pPr>
                    <w:ind w:right="50"/>
                    <w:rPr>
                      <w:rFonts w:ascii="Arial" w:hAnsi="Arial" w:cs="Arial"/>
                      <w:color w:val="000000"/>
                    </w:rPr>
                  </w:pPr>
                  <w:r w:rsidRPr="00FF508E">
                    <w:rPr>
                      <w:rFonts w:ascii="Arial" w:hAnsi="Arial" w:cs="Arial"/>
                      <w:color w:val="000000"/>
                    </w:rPr>
                    <w:t>SW-DISC 3PH 22kV 400A 1-POLE CSTL D3085</w:t>
                  </w:r>
                </w:p>
              </w:tc>
              <w:tc>
                <w:tcPr>
                  <w:tcW w:w="20" w:type="dxa"/>
                  <w:vAlign w:val="center"/>
                  <w:hideMark/>
                </w:tcPr>
                <w:p w14:paraId="598AAA9F" w14:textId="77777777" w:rsidR="00B5539C" w:rsidRPr="00FF508E" w:rsidRDefault="00B5539C" w:rsidP="00FF508E">
                  <w:pPr>
                    <w:rPr>
                      <w:rFonts w:ascii="Arial" w:hAnsi="Arial" w:cs="Arial"/>
                    </w:rPr>
                  </w:pPr>
                </w:p>
              </w:tc>
            </w:tr>
            <w:tr w:rsidR="00B5539C" w:rsidRPr="00FF508E" w14:paraId="54BE259E" w14:textId="77777777" w:rsidTr="00C948F6">
              <w:trPr>
                <w:trHeight w:val="288"/>
              </w:trPr>
              <w:tc>
                <w:tcPr>
                  <w:tcW w:w="795" w:type="dxa"/>
                  <w:tcBorders>
                    <w:top w:val="nil"/>
                    <w:left w:val="single" w:sz="4" w:space="0" w:color="auto"/>
                    <w:bottom w:val="single" w:sz="4" w:space="0" w:color="auto"/>
                    <w:right w:val="single" w:sz="4" w:space="0" w:color="auto"/>
                  </w:tcBorders>
                  <w:shd w:val="clear" w:color="000000" w:fill="FFFFFF"/>
                </w:tcPr>
                <w:p w14:paraId="4BF59F39" w14:textId="1268198B" w:rsidR="00B5539C" w:rsidRPr="00FF508E" w:rsidRDefault="00B5539C" w:rsidP="00FF508E">
                  <w:pPr>
                    <w:rPr>
                      <w:rFonts w:ascii="Arial" w:hAnsi="Arial" w:cs="Arial"/>
                      <w:color w:val="000000"/>
                    </w:rPr>
                  </w:pPr>
                  <w:r>
                    <w:rPr>
                      <w:rFonts w:ascii="Arial" w:hAnsi="Arial" w:cs="Arial"/>
                      <w:color w:val="000000"/>
                    </w:rPr>
                    <w:t>7</w:t>
                  </w:r>
                </w:p>
              </w:tc>
              <w:tc>
                <w:tcPr>
                  <w:tcW w:w="1260" w:type="dxa"/>
                  <w:tcBorders>
                    <w:top w:val="nil"/>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hideMark/>
                </w:tcPr>
                <w:p w14:paraId="6EB99F44" w14:textId="4F7EBBC0" w:rsidR="00B5539C" w:rsidRPr="00FF508E" w:rsidRDefault="00B5539C" w:rsidP="00FF508E">
                  <w:pPr>
                    <w:rPr>
                      <w:rFonts w:ascii="Arial" w:hAnsi="Arial" w:cs="Arial"/>
                      <w:color w:val="000000"/>
                    </w:rPr>
                  </w:pPr>
                  <w:r w:rsidRPr="00FF508E">
                    <w:rPr>
                      <w:rFonts w:ascii="Arial" w:hAnsi="Arial" w:cs="Arial"/>
                      <w:color w:val="000000"/>
                    </w:rPr>
                    <w:t>0186430</w:t>
                  </w:r>
                </w:p>
              </w:tc>
              <w:tc>
                <w:tcPr>
                  <w:tcW w:w="3310"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hideMark/>
                </w:tcPr>
                <w:p w14:paraId="621FF15B" w14:textId="21AFD10A" w:rsidR="00B5539C" w:rsidRPr="00FF508E" w:rsidRDefault="00B5539C" w:rsidP="00C948F6">
                  <w:pPr>
                    <w:ind w:right="50"/>
                    <w:rPr>
                      <w:rFonts w:ascii="Arial" w:hAnsi="Arial" w:cs="Arial"/>
                      <w:color w:val="000000"/>
                    </w:rPr>
                  </w:pPr>
                  <w:r w:rsidRPr="00FF508E">
                    <w:rPr>
                      <w:rFonts w:ascii="Arial" w:hAnsi="Arial" w:cs="Arial"/>
                      <w:color w:val="000000"/>
                    </w:rPr>
                    <w:t>SW-DISC 3PH 33kV 400A H-POLE CSTL D3085</w:t>
                  </w:r>
                </w:p>
              </w:tc>
              <w:tc>
                <w:tcPr>
                  <w:tcW w:w="20" w:type="dxa"/>
                  <w:vAlign w:val="center"/>
                  <w:hideMark/>
                </w:tcPr>
                <w:p w14:paraId="7E7B216C" w14:textId="77777777" w:rsidR="00B5539C" w:rsidRPr="00FF508E" w:rsidRDefault="00B5539C" w:rsidP="00FF508E">
                  <w:pPr>
                    <w:rPr>
                      <w:rFonts w:ascii="Arial" w:hAnsi="Arial" w:cs="Arial"/>
                    </w:rPr>
                  </w:pPr>
                </w:p>
              </w:tc>
            </w:tr>
            <w:tr w:rsidR="00B5539C" w:rsidRPr="00FF508E" w14:paraId="3E4B178F" w14:textId="77777777" w:rsidTr="00C948F6">
              <w:trPr>
                <w:trHeight w:val="288"/>
              </w:trPr>
              <w:tc>
                <w:tcPr>
                  <w:tcW w:w="795" w:type="dxa"/>
                  <w:tcBorders>
                    <w:top w:val="nil"/>
                    <w:left w:val="single" w:sz="4" w:space="0" w:color="auto"/>
                    <w:bottom w:val="single" w:sz="4" w:space="0" w:color="auto"/>
                    <w:right w:val="single" w:sz="4" w:space="0" w:color="auto"/>
                  </w:tcBorders>
                  <w:shd w:val="clear" w:color="000000" w:fill="FFFFFF"/>
                </w:tcPr>
                <w:p w14:paraId="3A9FD029" w14:textId="2FDB7D71" w:rsidR="00B5539C" w:rsidRPr="00FF508E" w:rsidRDefault="00B5539C" w:rsidP="00FF508E">
                  <w:pPr>
                    <w:rPr>
                      <w:rFonts w:ascii="Arial" w:hAnsi="Arial" w:cs="Arial"/>
                      <w:color w:val="000000"/>
                    </w:rPr>
                  </w:pPr>
                  <w:r>
                    <w:rPr>
                      <w:rFonts w:ascii="Arial" w:hAnsi="Arial" w:cs="Arial"/>
                      <w:color w:val="000000"/>
                    </w:rPr>
                    <w:t>8</w:t>
                  </w:r>
                </w:p>
              </w:tc>
              <w:tc>
                <w:tcPr>
                  <w:tcW w:w="1260" w:type="dxa"/>
                  <w:tcBorders>
                    <w:top w:val="nil"/>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hideMark/>
                </w:tcPr>
                <w:p w14:paraId="1DB60221" w14:textId="28EA2BD2" w:rsidR="00B5539C" w:rsidRPr="00FF508E" w:rsidRDefault="00B5539C" w:rsidP="00FF508E">
                  <w:pPr>
                    <w:rPr>
                      <w:rFonts w:ascii="Arial" w:hAnsi="Arial" w:cs="Arial"/>
                      <w:color w:val="000000"/>
                    </w:rPr>
                  </w:pPr>
                  <w:r w:rsidRPr="00FF508E">
                    <w:rPr>
                      <w:rFonts w:ascii="Arial" w:hAnsi="Arial" w:cs="Arial"/>
                      <w:color w:val="000000"/>
                    </w:rPr>
                    <w:t>0186451</w:t>
                  </w:r>
                </w:p>
              </w:tc>
              <w:tc>
                <w:tcPr>
                  <w:tcW w:w="3310"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hideMark/>
                </w:tcPr>
                <w:p w14:paraId="6A7C7CC2" w14:textId="44057D97" w:rsidR="00B5539C" w:rsidRPr="00FF508E" w:rsidRDefault="00B5539C" w:rsidP="00C948F6">
                  <w:pPr>
                    <w:ind w:right="50"/>
                    <w:rPr>
                      <w:rFonts w:ascii="Arial" w:hAnsi="Arial" w:cs="Arial"/>
                      <w:color w:val="000000"/>
                    </w:rPr>
                  </w:pPr>
                  <w:r w:rsidRPr="00FF508E">
                    <w:rPr>
                      <w:rFonts w:ascii="Arial" w:hAnsi="Arial" w:cs="Arial"/>
                      <w:color w:val="000000"/>
                    </w:rPr>
                    <w:t>SW-DISC 3PH 33kV 400A 1-POLE CSTL D3085</w:t>
                  </w:r>
                </w:p>
              </w:tc>
              <w:tc>
                <w:tcPr>
                  <w:tcW w:w="20" w:type="dxa"/>
                  <w:vAlign w:val="center"/>
                  <w:hideMark/>
                </w:tcPr>
                <w:p w14:paraId="44CB1756" w14:textId="77777777" w:rsidR="00B5539C" w:rsidRPr="00FF508E" w:rsidRDefault="00B5539C" w:rsidP="00FF508E">
                  <w:pPr>
                    <w:rPr>
                      <w:rFonts w:ascii="Arial" w:hAnsi="Arial" w:cs="Arial"/>
                    </w:rPr>
                  </w:pPr>
                </w:p>
              </w:tc>
            </w:tr>
            <w:tr w:rsidR="00B5539C" w:rsidRPr="00FF508E" w14:paraId="090D8743" w14:textId="77777777" w:rsidTr="00C948F6">
              <w:trPr>
                <w:trHeight w:val="288"/>
              </w:trPr>
              <w:tc>
                <w:tcPr>
                  <w:tcW w:w="795" w:type="dxa"/>
                  <w:tcBorders>
                    <w:top w:val="nil"/>
                    <w:left w:val="single" w:sz="4" w:space="0" w:color="auto"/>
                    <w:bottom w:val="single" w:sz="4" w:space="0" w:color="auto"/>
                    <w:right w:val="single" w:sz="4" w:space="0" w:color="auto"/>
                  </w:tcBorders>
                  <w:shd w:val="clear" w:color="000000" w:fill="FFFFFF"/>
                </w:tcPr>
                <w:p w14:paraId="76073CE4" w14:textId="3EA89388" w:rsidR="00B5539C" w:rsidRPr="00FF508E" w:rsidRDefault="00B5539C" w:rsidP="00FF508E">
                  <w:pPr>
                    <w:rPr>
                      <w:rFonts w:ascii="Arial" w:hAnsi="Arial" w:cs="Arial"/>
                      <w:color w:val="000000"/>
                    </w:rPr>
                  </w:pPr>
                  <w:r>
                    <w:rPr>
                      <w:rFonts w:ascii="Arial" w:hAnsi="Arial" w:cs="Arial"/>
                      <w:color w:val="000000"/>
                    </w:rPr>
                    <w:t>9</w:t>
                  </w:r>
                </w:p>
              </w:tc>
              <w:tc>
                <w:tcPr>
                  <w:tcW w:w="1260" w:type="dxa"/>
                  <w:tcBorders>
                    <w:top w:val="nil"/>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hideMark/>
                </w:tcPr>
                <w:p w14:paraId="61D39034" w14:textId="20018991" w:rsidR="00B5539C" w:rsidRPr="00FF508E" w:rsidRDefault="00B5539C" w:rsidP="00FF508E">
                  <w:pPr>
                    <w:rPr>
                      <w:rFonts w:ascii="Arial" w:hAnsi="Arial" w:cs="Arial"/>
                      <w:color w:val="000000"/>
                    </w:rPr>
                  </w:pPr>
                  <w:r w:rsidRPr="00FF508E">
                    <w:rPr>
                      <w:rFonts w:ascii="Arial" w:hAnsi="Arial" w:cs="Arial"/>
                      <w:color w:val="000000"/>
                    </w:rPr>
                    <w:t>0222010</w:t>
                  </w:r>
                </w:p>
              </w:tc>
              <w:tc>
                <w:tcPr>
                  <w:tcW w:w="3310"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hideMark/>
                </w:tcPr>
                <w:p w14:paraId="0C501122" w14:textId="78940D99" w:rsidR="00B5539C" w:rsidRPr="00FF508E" w:rsidRDefault="00B5539C" w:rsidP="00C948F6">
                  <w:pPr>
                    <w:ind w:right="50"/>
                    <w:rPr>
                      <w:rFonts w:ascii="Arial" w:hAnsi="Arial" w:cs="Arial"/>
                      <w:color w:val="000000"/>
                    </w:rPr>
                  </w:pPr>
                  <w:r w:rsidRPr="00FF508E">
                    <w:rPr>
                      <w:rFonts w:ascii="Arial" w:hAnsi="Arial" w:cs="Arial"/>
                      <w:color w:val="000000"/>
                    </w:rPr>
                    <w:t>DISC 3PH 22kV 400A H-POLE INLD D3085</w:t>
                  </w:r>
                </w:p>
              </w:tc>
              <w:tc>
                <w:tcPr>
                  <w:tcW w:w="20" w:type="dxa"/>
                  <w:vAlign w:val="center"/>
                  <w:hideMark/>
                </w:tcPr>
                <w:p w14:paraId="76ADEA97" w14:textId="77777777" w:rsidR="00B5539C" w:rsidRPr="00FF508E" w:rsidRDefault="00B5539C" w:rsidP="00FF508E">
                  <w:pPr>
                    <w:rPr>
                      <w:rFonts w:ascii="Arial" w:hAnsi="Arial" w:cs="Arial"/>
                    </w:rPr>
                  </w:pPr>
                </w:p>
              </w:tc>
            </w:tr>
            <w:tr w:rsidR="00B5539C" w:rsidRPr="00FF508E" w14:paraId="3759590C" w14:textId="77777777" w:rsidTr="00C948F6">
              <w:trPr>
                <w:trHeight w:val="288"/>
              </w:trPr>
              <w:tc>
                <w:tcPr>
                  <w:tcW w:w="795" w:type="dxa"/>
                  <w:tcBorders>
                    <w:top w:val="nil"/>
                    <w:left w:val="single" w:sz="4" w:space="0" w:color="auto"/>
                    <w:bottom w:val="single" w:sz="4" w:space="0" w:color="auto"/>
                    <w:right w:val="single" w:sz="4" w:space="0" w:color="auto"/>
                  </w:tcBorders>
                  <w:shd w:val="clear" w:color="000000" w:fill="FFFFFF"/>
                </w:tcPr>
                <w:p w14:paraId="3F1A4748" w14:textId="383A8328" w:rsidR="00B5539C" w:rsidRPr="00FF508E" w:rsidRDefault="00B5539C" w:rsidP="00FF508E">
                  <w:pPr>
                    <w:rPr>
                      <w:rFonts w:ascii="Arial" w:hAnsi="Arial" w:cs="Arial"/>
                      <w:color w:val="000000"/>
                    </w:rPr>
                  </w:pPr>
                  <w:r>
                    <w:rPr>
                      <w:rFonts w:ascii="Arial" w:hAnsi="Arial" w:cs="Arial"/>
                      <w:color w:val="000000"/>
                    </w:rPr>
                    <w:t>10</w:t>
                  </w:r>
                </w:p>
              </w:tc>
              <w:tc>
                <w:tcPr>
                  <w:tcW w:w="1260" w:type="dxa"/>
                  <w:tcBorders>
                    <w:top w:val="nil"/>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hideMark/>
                </w:tcPr>
                <w:p w14:paraId="670AD819" w14:textId="0EB7E008" w:rsidR="00B5539C" w:rsidRPr="00FF508E" w:rsidRDefault="00B5539C" w:rsidP="00FF508E">
                  <w:pPr>
                    <w:rPr>
                      <w:rFonts w:ascii="Arial" w:hAnsi="Arial" w:cs="Arial"/>
                      <w:color w:val="000000"/>
                    </w:rPr>
                  </w:pPr>
                  <w:r w:rsidRPr="00FF508E">
                    <w:rPr>
                      <w:rFonts w:ascii="Arial" w:hAnsi="Arial" w:cs="Arial"/>
                      <w:color w:val="000000"/>
                    </w:rPr>
                    <w:t>0222011</w:t>
                  </w:r>
                </w:p>
              </w:tc>
              <w:tc>
                <w:tcPr>
                  <w:tcW w:w="3310"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hideMark/>
                </w:tcPr>
                <w:p w14:paraId="26113138" w14:textId="3EA0B839" w:rsidR="00B5539C" w:rsidRPr="00FF508E" w:rsidRDefault="00B5539C" w:rsidP="00C948F6">
                  <w:pPr>
                    <w:ind w:right="50"/>
                    <w:rPr>
                      <w:rFonts w:ascii="Arial" w:hAnsi="Arial" w:cs="Arial"/>
                      <w:color w:val="000000"/>
                    </w:rPr>
                  </w:pPr>
                  <w:r w:rsidRPr="00FF508E">
                    <w:rPr>
                      <w:rFonts w:ascii="Arial" w:hAnsi="Arial" w:cs="Arial"/>
                      <w:color w:val="000000"/>
                    </w:rPr>
                    <w:t>DISC 3PH 22kV 400A H-POLE CSTL D3085</w:t>
                  </w:r>
                </w:p>
              </w:tc>
              <w:tc>
                <w:tcPr>
                  <w:tcW w:w="20" w:type="dxa"/>
                  <w:vAlign w:val="center"/>
                  <w:hideMark/>
                </w:tcPr>
                <w:p w14:paraId="7C99E7AA" w14:textId="77777777" w:rsidR="00B5539C" w:rsidRPr="00FF508E" w:rsidRDefault="00B5539C" w:rsidP="00FF508E">
                  <w:pPr>
                    <w:rPr>
                      <w:rFonts w:ascii="Arial" w:hAnsi="Arial" w:cs="Arial"/>
                    </w:rPr>
                  </w:pPr>
                </w:p>
              </w:tc>
            </w:tr>
            <w:tr w:rsidR="00B5539C" w:rsidRPr="00FF508E" w14:paraId="53CEB1AE" w14:textId="77777777" w:rsidTr="00C948F6">
              <w:trPr>
                <w:trHeight w:val="288"/>
              </w:trPr>
              <w:tc>
                <w:tcPr>
                  <w:tcW w:w="795" w:type="dxa"/>
                  <w:tcBorders>
                    <w:top w:val="nil"/>
                    <w:left w:val="single" w:sz="4" w:space="0" w:color="auto"/>
                    <w:bottom w:val="single" w:sz="4" w:space="0" w:color="auto"/>
                    <w:right w:val="single" w:sz="4" w:space="0" w:color="auto"/>
                  </w:tcBorders>
                  <w:shd w:val="clear" w:color="000000" w:fill="FFFFFF"/>
                </w:tcPr>
                <w:p w14:paraId="5FD72081" w14:textId="4F9AA47D" w:rsidR="00B5539C" w:rsidRPr="00FF508E" w:rsidRDefault="00B5539C" w:rsidP="00FF508E">
                  <w:pPr>
                    <w:rPr>
                      <w:rFonts w:ascii="Arial" w:hAnsi="Arial" w:cs="Arial"/>
                      <w:color w:val="000000"/>
                    </w:rPr>
                  </w:pPr>
                  <w:r>
                    <w:rPr>
                      <w:rFonts w:ascii="Arial" w:hAnsi="Arial" w:cs="Arial"/>
                      <w:color w:val="000000"/>
                    </w:rPr>
                    <w:t>11</w:t>
                  </w:r>
                </w:p>
              </w:tc>
              <w:tc>
                <w:tcPr>
                  <w:tcW w:w="1260" w:type="dxa"/>
                  <w:tcBorders>
                    <w:top w:val="nil"/>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hideMark/>
                </w:tcPr>
                <w:p w14:paraId="79B9F799" w14:textId="6E2D6DB8" w:rsidR="00B5539C" w:rsidRPr="00FF508E" w:rsidRDefault="00B5539C" w:rsidP="00FF508E">
                  <w:pPr>
                    <w:rPr>
                      <w:rFonts w:ascii="Arial" w:hAnsi="Arial" w:cs="Arial"/>
                      <w:color w:val="000000"/>
                    </w:rPr>
                  </w:pPr>
                  <w:r w:rsidRPr="00FF508E">
                    <w:rPr>
                      <w:rFonts w:ascii="Arial" w:hAnsi="Arial" w:cs="Arial"/>
                      <w:color w:val="000000"/>
                    </w:rPr>
                    <w:t>0222012</w:t>
                  </w:r>
                </w:p>
              </w:tc>
              <w:tc>
                <w:tcPr>
                  <w:tcW w:w="3310"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hideMark/>
                </w:tcPr>
                <w:p w14:paraId="6E5CAB68" w14:textId="1C0EA77B" w:rsidR="00B5539C" w:rsidRPr="00FF508E" w:rsidRDefault="00B5539C" w:rsidP="00C948F6">
                  <w:pPr>
                    <w:ind w:right="140"/>
                    <w:rPr>
                      <w:rFonts w:ascii="Arial" w:hAnsi="Arial" w:cs="Arial"/>
                      <w:color w:val="000000"/>
                    </w:rPr>
                  </w:pPr>
                  <w:r w:rsidRPr="00FF508E">
                    <w:rPr>
                      <w:rFonts w:ascii="Arial" w:hAnsi="Arial" w:cs="Arial"/>
                      <w:color w:val="000000"/>
                    </w:rPr>
                    <w:t>DISC 3PH 22kV 400A 1-POLE INLD D3085</w:t>
                  </w:r>
                </w:p>
              </w:tc>
              <w:tc>
                <w:tcPr>
                  <w:tcW w:w="20" w:type="dxa"/>
                  <w:vAlign w:val="center"/>
                  <w:hideMark/>
                </w:tcPr>
                <w:p w14:paraId="74289450" w14:textId="77777777" w:rsidR="00B5539C" w:rsidRPr="00FF508E" w:rsidRDefault="00B5539C" w:rsidP="00FF508E">
                  <w:pPr>
                    <w:rPr>
                      <w:rFonts w:ascii="Arial" w:hAnsi="Arial" w:cs="Arial"/>
                    </w:rPr>
                  </w:pPr>
                </w:p>
              </w:tc>
            </w:tr>
            <w:tr w:rsidR="00B5539C" w:rsidRPr="00FF508E" w14:paraId="06FFC6AB" w14:textId="77777777" w:rsidTr="00C948F6">
              <w:trPr>
                <w:trHeight w:val="288"/>
              </w:trPr>
              <w:tc>
                <w:tcPr>
                  <w:tcW w:w="795" w:type="dxa"/>
                  <w:tcBorders>
                    <w:top w:val="nil"/>
                    <w:left w:val="single" w:sz="4" w:space="0" w:color="auto"/>
                    <w:bottom w:val="single" w:sz="4" w:space="0" w:color="auto"/>
                    <w:right w:val="single" w:sz="4" w:space="0" w:color="auto"/>
                  </w:tcBorders>
                  <w:shd w:val="clear" w:color="000000" w:fill="FFFFFF"/>
                </w:tcPr>
                <w:p w14:paraId="33E62B01" w14:textId="2EFB191A" w:rsidR="00B5539C" w:rsidRPr="00FF508E" w:rsidRDefault="00B5539C" w:rsidP="00FF508E">
                  <w:pPr>
                    <w:rPr>
                      <w:rFonts w:ascii="Arial" w:hAnsi="Arial" w:cs="Arial"/>
                      <w:color w:val="000000"/>
                    </w:rPr>
                  </w:pPr>
                  <w:r>
                    <w:rPr>
                      <w:rFonts w:ascii="Arial" w:hAnsi="Arial" w:cs="Arial"/>
                      <w:color w:val="000000"/>
                    </w:rPr>
                    <w:t>12</w:t>
                  </w:r>
                </w:p>
              </w:tc>
              <w:tc>
                <w:tcPr>
                  <w:tcW w:w="1260" w:type="dxa"/>
                  <w:tcBorders>
                    <w:top w:val="nil"/>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hideMark/>
                </w:tcPr>
                <w:p w14:paraId="3B833A5A" w14:textId="5B06EE05" w:rsidR="00B5539C" w:rsidRPr="00FF508E" w:rsidRDefault="00B5539C" w:rsidP="00FF508E">
                  <w:pPr>
                    <w:rPr>
                      <w:rFonts w:ascii="Arial" w:hAnsi="Arial" w:cs="Arial"/>
                      <w:color w:val="000000"/>
                    </w:rPr>
                  </w:pPr>
                  <w:r w:rsidRPr="00FF508E">
                    <w:rPr>
                      <w:rFonts w:ascii="Arial" w:hAnsi="Arial" w:cs="Arial"/>
                      <w:color w:val="000000"/>
                    </w:rPr>
                    <w:t>0222013</w:t>
                  </w:r>
                </w:p>
              </w:tc>
              <w:tc>
                <w:tcPr>
                  <w:tcW w:w="3310"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hideMark/>
                </w:tcPr>
                <w:p w14:paraId="346255E1" w14:textId="105D66EA" w:rsidR="00B5539C" w:rsidRPr="00FF508E" w:rsidRDefault="00B5539C" w:rsidP="00C948F6">
                  <w:pPr>
                    <w:ind w:right="140"/>
                    <w:rPr>
                      <w:rFonts w:ascii="Arial" w:hAnsi="Arial" w:cs="Arial"/>
                      <w:color w:val="000000"/>
                    </w:rPr>
                  </w:pPr>
                  <w:r w:rsidRPr="00FF508E">
                    <w:rPr>
                      <w:rFonts w:ascii="Arial" w:hAnsi="Arial" w:cs="Arial"/>
                      <w:color w:val="000000"/>
                    </w:rPr>
                    <w:t>DISC 3PH 22kV 400A 1-POLE CSTL D3085</w:t>
                  </w:r>
                </w:p>
              </w:tc>
              <w:tc>
                <w:tcPr>
                  <w:tcW w:w="20" w:type="dxa"/>
                  <w:vAlign w:val="center"/>
                  <w:hideMark/>
                </w:tcPr>
                <w:p w14:paraId="3B8561A5" w14:textId="77777777" w:rsidR="00B5539C" w:rsidRPr="00FF508E" w:rsidRDefault="00B5539C" w:rsidP="00FF508E">
                  <w:pPr>
                    <w:rPr>
                      <w:rFonts w:ascii="Arial" w:hAnsi="Arial" w:cs="Arial"/>
                    </w:rPr>
                  </w:pPr>
                </w:p>
              </w:tc>
            </w:tr>
            <w:tr w:rsidR="00B5539C" w:rsidRPr="00FF508E" w14:paraId="025CA72B" w14:textId="77777777" w:rsidTr="00C948F6">
              <w:trPr>
                <w:trHeight w:val="288"/>
              </w:trPr>
              <w:tc>
                <w:tcPr>
                  <w:tcW w:w="795" w:type="dxa"/>
                  <w:tcBorders>
                    <w:top w:val="nil"/>
                    <w:left w:val="single" w:sz="4" w:space="0" w:color="auto"/>
                    <w:bottom w:val="single" w:sz="4" w:space="0" w:color="auto"/>
                    <w:right w:val="single" w:sz="4" w:space="0" w:color="auto"/>
                  </w:tcBorders>
                  <w:shd w:val="clear" w:color="000000" w:fill="FFFFFF"/>
                </w:tcPr>
                <w:p w14:paraId="1FC2D9E0" w14:textId="56625A5D" w:rsidR="00B5539C" w:rsidRPr="00FF508E" w:rsidRDefault="00B5539C" w:rsidP="00FF508E">
                  <w:pPr>
                    <w:rPr>
                      <w:rFonts w:ascii="Arial" w:hAnsi="Arial" w:cs="Arial"/>
                      <w:color w:val="000000"/>
                    </w:rPr>
                  </w:pPr>
                  <w:r>
                    <w:rPr>
                      <w:rFonts w:ascii="Arial" w:hAnsi="Arial" w:cs="Arial"/>
                      <w:color w:val="000000"/>
                    </w:rPr>
                    <w:t>13</w:t>
                  </w:r>
                </w:p>
              </w:tc>
              <w:tc>
                <w:tcPr>
                  <w:tcW w:w="1260" w:type="dxa"/>
                  <w:tcBorders>
                    <w:top w:val="nil"/>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hideMark/>
                </w:tcPr>
                <w:p w14:paraId="1D754BCA" w14:textId="200CA280" w:rsidR="00B5539C" w:rsidRPr="00FF508E" w:rsidRDefault="00B5539C" w:rsidP="00FF508E">
                  <w:pPr>
                    <w:rPr>
                      <w:rFonts w:ascii="Arial" w:hAnsi="Arial" w:cs="Arial"/>
                      <w:color w:val="000000"/>
                    </w:rPr>
                  </w:pPr>
                  <w:r w:rsidRPr="00FF508E">
                    <w:rPr>
                      <w:rFonts w:ascii="Arial" w:hAnsi="Arial" w:cs="Arial"/>
                      <w:color w:val="000000"/>
                    </w:rPr>
                    <w:t>0222014</w:t>
                  </w:r>
                </w:p>
              </w:tc>
              <w:tc>
                <w:tcPr>
                  <w:tcW w:w="3310"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hideMark/>
                </w:tcPr>
                <w:p w14:paraId="37E94AAB" w14:textId="11B3374F" w:rsidR="00B5539C" w:rsidRPr="00FF508E" w:rsidRDefault="00B5539C" w:rsidP="00C948F6">
                  <w:pPr>
                    <w:ind w:right="140"/>
                    <w:rPr>
                      <w:rFonts w:ascii="Arial" w:hAnsi="Arial" w:cs="Arial"/>
                      <w:color w:val="000000"/>
                    </w:rPr>
                  </w:pPr>
                  <w:r w:rsidRPr="00FF508E">
                    <w:rPr>
                      <w:rFonts w:ascii="Arial" w:hAnsi="Arial" w:cs="Arial"/>
                      <w:color w:val="000000"/>
                    </w:rPr>
                    <w:t>DISC 3PH 33kV 400A H-POLE INLD</w:t>
                  </w:r>
                  <w:r w:rsidR="00C948F6">
                    <w:rPr>
                      <w:rFonts w:ascii="Arial" w:hAnsi="Arial" w:cs="Arial"/>
                      <w:color w:val="000000"/>
                    </w:rPr>
                    <w:t xml:space="preserve"> </w:t>
                  </w:r>
                  <w:r w:rsidRPr="00FF508E">
                    <w:rPr>
                      <w:rFonts w:ascii="Arial" w:hAnsi="Arial" w:cs="Arial"/>
                      <w:color w:val="000000"/>
                    </w:rPr>
                    <w:t>D3085</w:t>
                  </w:r>
                </w:p>
              </w:tc>
              <w:tc>
                <w:tcPr>
                  <w:tcW w:w="20" w:type="dxa"/>
                  <w:vAlign w:val="center"/>
                  <w:hideMark/>
                </w:tcPr>
                <w:p w14:paraId="0BE24423" w14:textId="77777777" w:rsidR="00B5539C" w:rsidRPr="00FF508E" w:rsidRDefault="00B5539C" w:rsidP="00FF508E">
                  <w:pPr>
                    <w:rPr>
                      <w:rFonts w:ascii="Arial" w:hAnsi="Arial" w:cs="Arial"/>
                    </w:rPr>
                  </w:pPr>
                </w:p>
              </w:tc>
            </w:tr>
            <w:tr w:rsidR="00B5539C" w:rsidRPr="00FF508E" w14:paraId="25131BCC" w14:textId="77777777" w:rsidTr="00C948F6">
              <w:trPr>
                <w:trHeight w:val="288"/>
              </w:trPr>
              <w:tc>
                <w:tcPr>
                  <w:tcW w:w="795" w:type="dxa"/>
                  <w:tcBorders>
                    <w:top w:val="nil"/>
                    <w:left w:val="single" w:sz="4" w:space="0" w:color="auto"/>
                    <w:bottom w:val="single" w:sz="4" w:space="0" w:color="auto"/>
                    <w:right w:val="single" w:sz="4" w:space="0" w:color="auto"/>
                  </w:tcBorders>
                  <w:shd w:val="clear" w:color="000000" w:fill="FFFFFF"/>
                </w:tcPr>
                <w:p w14:paraId="0BC6C08A" w14:textId="07B04924" w:rsidR="00B5539C" w:rsidRPr="00FF508E" w:rsidRDefault="00B5539C" w:rsidP="00FF508E">
                  <w:pPr>
                    <w:rPr>
                      <w:rFonts w:ascii="Arial" w:hAnsi="Arial" w:cs="Arial"/>
                      <w:color w:val="000000"/>
                    </w:rPr>
                  </w:pPr>
                  <w:r>
                    <w:rPr>
                      <w:rFonts w:ascii="Arial" w:hAnsi="Arial" w:cs="Arial"/>
                      <w:color w:val="000000"/>
                    </w:rPr>
                    <w:t>14</w:t>
                  </w:r>
                </w:p>
              </w:tc>
              <w:tc>
                <w:tcPr>
                  <w:tcW w:w="1260" w:type="dxa"/>
                  <w:tcBorders>
                    <w:top w:val="nil"/>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hideMark/>
                </w:tcPr>
                <w:p w14:paraId="3785D5CB" w14:textId="112D23E5" w:rsidR="00B5539C" w:rsidRPr="00FF508E" w:rsidRDefault="00B5539C" w:rsidP="00FF508E">
                  <w:pPr>
                    <w:rPr>
                      <w:rFonts w:ascii="Arial" w:hAnsi="Arial" w:cs="Arial"/>
                      <w:color w:val="000000"/>
                    </w:rPr>
                  </w:pPr>
                  <w:r w:rsidRPr="00FF508E">
                    <w:rPr>
                      <w:rFonts w:ascii="Arial" w:hAnsi="Arial" w:cs="Arial"/>
                      <w:color w:val="000000"/>
                    </w:rPr>
                    <w:t>0222015</w:t>
                  </w:r>
                </w:p>
              </w:tc>
              <w:tc>
                <w:tcPr>
                  <w:tcW w:w="3310"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hideMark/>
                </w:tcPr>
                <w:p w14:paraId="246796EE" w14:textId="195E8F53" w:rsidR="00B5539C" w:rsidRPr="00FF508E" w:rsidRDefault="00B5539C" w:rsidP="00C948F6">
                  <w:pPr>
                    <w:ind w:right="230"/>
                    <w:rPr>
                      <w:rFonts w:ascii="Arial" w:hAnsi="Arial" w:cs="Arial"/>
                      <w:color w:val="000000"/>
                    </w:rPr>
                  </w:pPr>
                  <w:r w:rsidRPr="00FF508E">
                    <w:rPr>
                      <w:rFonts w:ascii="Arial" w:hAnsi="Arial" w:cs="Arial"/>
                      <w:color w:val="000000"/>
                    </w:rPr>
                    <w:t>DISC 3PH 33kV 400A H-POLE CSTL D3085</w:t>
                  </w:r>
                </w:p>
              </w:tc>
              <w:tc>
                <w:tcPr>
                  <w:tcW w:w="20" w:type="dxa"/>
                  <w:vAlign w:val="center"/>
                  <w:hideMark/>
                </w:tcPr>
                <w:p w14:paraId="3515EC32" w14:textId="77777777" w:rsidR="00B5539C" w:rsidRPr="00FF508E" w:rsidRDefault="00B5539C" w:rsidP="00FF508E">
                  <w:pPr>
                    <w:rPr>
                      <w:rFonts w:ascii="Arial" w:hAnsi="Arial" w:cs="Arial"/>
                    </w:rPr>
                  </w:pPr>
                </w:p>
              </w:tc>
            </w:tr>
            <w:tr w:rsidR="00B5539C" w:rsidRPr="00FF508E" w14:paraId="5BEB88E3" w14:textId="77777777" w:rsidTr="00C948F6">
              <w:trPr>
                <w:trHeight w:val="288"/>
              </w:trPr>
              <w:tc>
                <w:tcPr>
                  <w:tcW w:w="795" w:type="dxa"/>
                  <w:tcBorders>
                    <w:top w:val="nil"/>
                    <w:left w:val="single" w:sz="4" w:space="0" w:color="auto"/>
                    <w:bottom w:val="single" w:sz="4" w:space="0" w:color="auto"/>
                    <w:right w:val="single" w:sz="4" w:space="0" w:color="auto"/>
                  </w:tcBorders>
                  <w:shd w:val="clear" w:color="000000" w:fill="FFFFFF"/>
                </w:tcPr>
                <w:p w14:paraId="28E10808" w14:textId="10F29384" w:rsidR="00B5539C" w:rsidRPr="00FF508E" w:rsidRDefault="00B5539C" w:rsidP="00FF508E">
                  <w:pPr>
                    <w:rPr>
                      <w:rFonts w:ascii="Arial" w:hAnsi="Arial" w:cs="Arial"/>
                      <w:color w:val="000000"/>
                    </w:rPr>
                  </w:pPr>
                  <w:r>
                    <w:rPr>
                      <w:rFonts w:ascii="Arial" w:hAnsi="Arial" w:cs="Arial"/>
                      <w:color w:val="000000"/>
                    </w:rPr>
                    <w:t>1</w:t>
                  </w:r>
                </w:p>
              </w:tc>
              <w:tc>
                <w:tcPr>
                  <w:tcW w:w="1260" w:type="dxa"/>
                  <w:tcBorders>
                    <w:top w:val="nil"/>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hideMark/>
                </w:tcPr>
                <w:p w14:paraId="691E2E95" w14:textId="62D53863" w:rsidR="00B5539C" w:rsidRPr="00FF508E" w:rsidRDefault="00B5539C" w:rsidP="00FF508E">
                  <w:pPr>
                    <w:rPr>
                      <w:rFonts w:ascii="Arial" w:hAnsi="Arial" w:cs="Arial"/>
                      <w:color w:val="000000"/>
                    </w:rPr>
                  </w:pPr>
                  <w:r w:rsidRPr="00FF508E">
                    <w:rPr>
                      <w:rFonts w:ascii="Arial" w:hAnsi="Arial" w:cs="Arial"/>
                      <w:color w:val="000000"/>
                    </w:rPr>
                    <w:t>0222016</w:t>
                  </w:r>
                </w:p>
              </w:tc>
              <w:tc>
                <w:tcPr>
                  <w:tcW w:w="3310"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hideMark/>
                </w:tcPr>
                <w:p w14:paraId="45EE034A" w14:textId="5201EB6E" w:rsidR="00B5539C" w:rsidRPr="00FF508E" w:rsidRDefault="00B5539C" w:rsidP="00C948F6">
                  <w:pPr>
                    <w:ind w:right="140"/>
                    <w:rPr>
                      <w:rFonts w:ascii="Arial" w:hAnsi="Arial" w:cs="Arial"/>
                      <w:color w:val="000000"/>
                    </w:rPr>
                  </w:pPr>
                  <w:r w:rsidRPr="00FF508E">
                    <w:rPr>
                      <w:rFonts w:ascii="Arial" w:hAnsi="Arial" w:cs="Arial"/>
                      <w:color w:val="000000"/>
                    </w:rPr>
                    <w:t>DISC 3PH 33kV 400A 1-POLE INLD D3085</w:t>
                  </w:r>
                </w:p>
              </w:tc>
              <w:tc>
                <w:tcPr>
                  <w:tcW w:w="20" w:type="dxa"/>
                  <w:vAlign w:val="center"/>
                  <w:hideMark/>
                </w:tcPr>
                <w:p w14:paraId="5700FCB5" w14:textId="77777777" w:rsidR="00B5539C" w:rsidRPr="00FF508E" w:rsidRDefault="00B5539C" w:rsidP="00FF508E">
                  <w:pPr>
                    <w:rPr>
                      <w:rFonts w:ascii="Arial" w:hAnsi="Arial" w:cs="Arial"/>
                    </w:rPr>
                  </w:pPr>
                </w:p>
              </w:tc>
            </w:tr>
            <w:tr w:rsidR="00B5539C" w:rsidRPr="00FF508E" w14:paraId="51046BF9" w14:textId="77777777" w:rsidTr="00C948F6">
              <w:trPr>
                <w:trHeight w:val="288"/>
              </w:trPr>
              <w:tc>
                <w:tcPr>
                  <w:tcW w:w="795" w:type="dxa"/>
                  <w:tcBorders>
                    <w:top w:val="nil"/>
                    <w:left w:val="single" w:sz="4" w:space="0" w:color="auto"/>
                    <w:bottom w:val="single" w:sz="4" w:space="0" w:color="auto"/>
                    <w:right w:val="single" w:sz="4" w:space="0" w:color="auto"/>
                  </w:tcBorders>
                  <w:shd w:val="clear" w:color="000000" w:fill="FFFFFF"/>
                </w:tcPr>
                <w:p w14:paraId="34CC014A" w14:textId="5CBAAA04" w:rsidR="00B5539C" w:rsidRPr="00FF508E" w:rsidRDefault="00B5539C" w:rsidP="00FF508E">
                  <w:pPr>
                    <w:rPr>
                      <w:rFonts w:ascii="Arial" w:hAnsi="Arial" w:cs="Arial"/>
                      <w:color w:val="000000"/>
                    </w:rPr>
                  </w:pPr>
                  <w:r>
                    <w:rPr>
                      <w:rFonts w:ascii="Arial" w:hAnsi="Arial" w:cs="Arial"/>
                      <w:color w:val="000000"/>
                    </w:rPr>
                    <w:t>16</w:t>
                  </w:r>
                </w:p>
              </w:tc>
              <w:tc>
                <w:tcPr>
                  <w:tcW w:w="1260" w:type="dxa"/>
                  <w:tcBorders>
                    <w:top w:val="nil"/>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hideMark/>
                </w:tcPr>
                <w:p w14:paraId="75EF6433" w14:textId="5BFDDB1E" w:rsidR="00B5539C" w:rsidRPr="00FF508E" w:rsidRDefault="00B5539C" w:rsidP="00FF508E">
                  <w:pPr>
                    <w:rPr>
                      <w:rFonts w:ascii="Arial" w:hAnsi="Arial" w:cs="Arial"/>
                      <w:color w:val="000000"/>
                    </w:rPr>
                  </w:pPr>
                  <w:r w:rsidRPr="00FF508E">
                    <w:rPr>
                      <w:rFonts w:ascii="Arial" w:hAnsi="Arial" w:cs="Arial"/>
                      <w:color w:val="000000"/>
                    </w:rPr>
                    <w:t>0222017</w:t>
                  </w:r>
                </w:p>
              </w:tc>
              <w:tc>
                <w:tcPr>
                  <w:tcW w:w="3310"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hideMark/>
                </w:tcPr>
                <w:p w14:paraId="7BE3DC67" w14:textId="2328419E" w:rsidR="00B5539C" w:rsidRPr="00FF508E" w:rsidRDefault="00B5539C" w:rsidP="00C948F6">
                  <w:pPr>
                    <w:ind w:right="140"/>
                    <w:rPr>
                      <w:rFonts w:ascii="Arial" w:hAnsi="Arial" w:cs="Arial"/>
                      <w:color w:val="000000"/>
                    </w:rPr>
                  </w:pPr>
                  <w:r w:rsidRPr="00FF508E">
                    <w:rPr>
                      <w:rFonts w:ascii="Arial" w:hAnsi="Arial" w:cs="Arial"/>
                      <w:color w:val="000000"/>
                    </w:rPr>
                    <w:t>DISC 3PH 33kV 400A 1-POLE CSTL D3085</w:t>
                  </w:r>
                </w:p>
              </w:tc>
              <w:tc>
                <w:tcPr>
                  <w:tcW w:w="20" w:type="dxa"/>
                  <w:vAlign w:val="center"/>
                  <w:hideMark/>
                </w:tcPr>
                <w:p w14:paraId="6F8B6090" w14:textId="77777777" w:rsidR="00B5539C" w:rsidRPr="00FF508E" w:rsidRDefault="00B5539C" w:rsidP="00FF508E">
                  <w:pPr>
                    <w:rPr>
                      <w:rFonts w:ascii="Arial" w:hAnsi="Arial" w:cs="Arial"/>
                    </w:rPr>
                  </w:pPr>
                </w:p>
              </w:tc>
            </w:tr>
            <w:tr w:rsidR="00B5539C" w:rsidRPr="00FF508E" w14:paraId="5204F29A" w14:textId="77777777" w:rsidTr="00C948F6">
              <w:trPr>
                <w:trHeight w:val="288"/>
              </w:trPr>
              <w:tc>
                <w:tcPr>
                  <w:tcW w:w="795" w:type="dxa"/>
                  <w:tcBorders>
                    <w:top w:val="nil"/>
                    <w:left w:val="single" w:sz="4" w:space="0" w:color="auto"/>
                    <w:bottom w:val="single" w:sz="4" w:space="0" w:color="auto"/>
                    <w:right w:val="single" w:sz="4" w:space="0" w:color="auto"/>
                  </w:tcBorders>
                  <w:shd w:val="clear" w:color="000000" w:fill="FFFFFF"/>
                </w:tcPr>
                <w:p w14:paraId="4ED215FC" w14:textId="645A562E" w:rsidR="00B5539C" w:rsidRPr="00FF508E" w:rsidRDefault="00B5539C" w:rsidP="00FF508E">
                  <w:pPr>
                    <w:rPr>
                      <w:rFonts w:ascii="Arial" w:hAnsi="Arial" w:cs="Arial"/>
                      <w:color w:val="000000"/>
                    </w:rPr>
                  </w:pPr>
                  <w:r>
                    <w:rPr>
                      <w:rFonts w:ascii="Arial" w:hAnsi="Arial" w:cs="Arial"/>
                      <w:color w:val="000000"/>
                    </w:rPr>
                    <w:t>17</w:t>
                  </w:r>
                </w:p>
              </w:tc>
              <w:tc>
                <w:tcPr>
                  <w:tcW w:w="1260" w:type="dxa"/>
                  <w:tcBorders>
                    <w:top w:val="nil"/>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hideMark/>
                </w:tcPr>
                <w:p w14:paraId="31AF0C72" w14:textId="115A433C" w:rsidR="00B5539C" w:rsidRPr="00FF508E" w:rsidRDefault="00B5539C" w:rsidP="00FF508E">
                  <w:pPr>
                    <w:rPr>
                      <w:rFonts w:ascii="Arial" w:hAnsi="Arial" w:cs="Arial"/>
                      <w:color w:val="000000"/>
                    </w:rPr>
                  </w:pPr>
                  <w:r w:rsidRPr="00FF508E">
                    <w:rPr>
                      <w:rFonts w:ascii="Arial" w:hAnsi="Arial" w:cs="Arial"/>
                      <w:color w:val="000000"/>
                    </w:rPr>
                    <w:t>582353</w:t>
                  </w:r>
                </w:p>
              </w:tc>
              <w:tc>
                <w:tcPr>
                  <w:tcW w:w="3310"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hideMark/>
                </w:tcPr>
                <w:p w14:paraId="237D34DA" w14:textId="4A2F2207" w:rsidR="00B5539C" w:rsidRPr="00FF508E" w:rsidRDefault="00B5539C" w:rsidP="00C948F6">
                  <w:pPr>
                    <w:ind w:right="140"/>
                    <w:rPr>
                      <w:rFonts w:ascii="Arial" w:hAnsi="Arial" w:cs="Arial"/>
                      <w:color w:val="000000"/>
                    </w:rPr>
                  </w:pPr>
                  <w:r w:rsidRPr="00FF508E">
                    <w:rPr>
                      <w:rFonts w:ascii="Arial" w:hAnsi="Arial" w:cs="Arial"/>
                      <w:color w:val="000000"/>
                    </w:rPr>
                    <w:t>SWITCH DSCNNCT: REMOVE, INLND;22 KV;600 A</w:t>
                  </w:r>
                </w:p>
              </w:tc>
              <w:tc>
                <w:tcPr>
                  <w:tcW w:w="20" w:type="dxa"/>
                  <w:vAlign w:val="center"/>
                  <w:hideMark/>
                </w:tcPr>
                <w:p w14:paraId="156154F5" w14:textId="77777777" w:rsidR="00B5539C" w:rsidRPr="00FF508E" w:rsidRDefault="00B5539C" w:rsidP="00FF508E">
                  <w:pPr>
                    <w:rPr>
                      <w:rFonts w:ascii="Arial" w:hAnsi="Arial" w:cs="Arial"/>
                    </w:rPr>
                  </w:pPr>
                </w:p>
              </w:tc>
            </w:tr>
            <w:tr w:rsidR="00B5539C" w:rsidRPr="00FF508E" w14:paraId="13BCC36A" w14:textId="77777777" w:rsidTr="00C948F6">
              <w:trPr>
                <w:trHeight w:val="288"/>
              </w:trPr>
              <w:tc>
                <w:tcPr>
                  <w:tcW w:w="795" w:type="dxa"/>
                  <w:tcBorders>
                    <w:top w:val="nil"/>
                    <w:left w:val="single" w:sz="4" w:space="0" w:color="auto"/>
                    <w:bottom w:val="single" w:sz="4" w:space="0" w:color="auto"/>
                    <w:right w:val="single" w:sz="4" w:space="0" w:color="auto"/>
                  </w:tcBorders>
                  <w:shd w:val="clear" w:color="000000" w:fill="FFFFFF"/>
                </w:tcPr>
                <w:p w14:paraId="27686BD4" w14:textId="0971440E" w:rsidR="00B5539C" w:rsidRPr="00FF508E" w:rsidRDefault="00B5539C" w:rsidP="00FF508E">
                  <w:pPr>
                    <w:rPr>
                      <w:rFonts w:ascii="Arial" w:hAnsi="Arial" w:cs="Arial"/>
                      <w:color w:val="000000"/>
                    </w:rPr>
                  </w:pPr>
                  <w:r>
                    <w:rPr>
                      <w:rFonts w:ascii="Arial" w:hAnsi="Arial" w:cs="Arial"/>
                      <w:color w:val="000000"/>
                    </w:rPr>
                    <w:t>18</w:t>
                  </w:r>
                </w:p>
              </w:tc>
              <w:tc>
                <w:tcPr>
                  <w:tcW w:w="1260" w:type="dxa"/>
                  <w:tcBorders>
                    <w:top w:val="nil"/>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hideMark/>
                </w:tcPr>
                <w:p w14:paraId="22DBCF3F" w14:textId="6CA23F6F" w:rsidR="00B5539C" w:rsidRPr="00FF508E" w:rsidRDefault="00B5539C" w:rsidP="00FF508E">
                  <w:pPr>
                    <w:rPr>
                      <w:rFonts w:ascii="Arial" w:hAnsi="Arial" w:cs="Arial"/>
                      <w:color w:val="000000"/>
                    </w:rPr>
                  </w:pPr>
                  <w:r w:rsidRPr="00FF508E">
                    <w:rPr>
                      <w:rFonts w:ascii="Arial" w:hAnsi="Arial" w:cs="Arial"/>
                      <w:color w:val="000000"/>
                    </w:rPr>
                    <w:t>582355</w:t>
                  </w:r>
                </w:p>
              </w:tc>
              <w:tc>
                <w:tcPr>
                  <w:tcW w:w="3310"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hideMark/>
                </w:tcPr>
                <w:p w14:paraId="65AA5A6F" w14:textId="3248C9EB" w:rsidR="00B5539C" w:rsidRPr="00FF508E" w:rsidRDefault="00B5539C" w:rsidP="00C948F6">
                  <w:pPr>
                    <w:ind w:right="140"/>
                    <w:rPr>
                      <w:rFonts w:ascii="Arial" w:hAnsi="Arial" w:cs="Arial"/>
                      <w:color w:val="000000"/>
                    </w:rPr>
                  </w:pPr>
                  <w:r w:rsidRPr="00FF508E">
                    <w:rPr>
                      <w:rFonts w:ascii="Arial" w:hAnsi="Arial" w:cs="Arial"/>
                      <w:color w:val="000000"/>
                    </w:rPr>
                    <w:t>SWITCH DSCNNCT: REMOVE, CSTL;22 KV;630 A</w:t>
                  </w:r>
                </w:p>
              </w:tc>
              <w:tc>
                <w:tcPr>
                  <w:tcW w:w="20" w:type="dxa"/>
                  <w:vAlign w:val="center"/>
                  <w:hideMark/>
                </w:tcPr>
                <w:p w14:paraId="535C3727" w14:textId="77777777" w:rsidR="00B5539C" w:rsidRPr="00FF508E" w:rsidRDefault="00B5539C" w:rsidP="00FF508E">
                  <w:pPr>
                    <w:rPr>
                      <w:rFonts w:ascii="Arial" w:hAnsi="Arial" w:cs="Arial"/>
                    </w:rPr>
                  </w:pPr>
                </w:p>
              </w:tc>
            </w:tr>
            <w:tr w:rsidR="00B5539C" w:rsidRPr="00FF508E" w14:paraId="3614E6A9" w14:textId="77777777" w:rsidTr="00C948F6">
              <w:trPr>
                <w:trHeight w:val="288"/>
              </w:trPr>
              <w:tc>
                <w:tcPr>
                  <w:tcW w:w="795" w:type="dxa"/>
                  <w:tcBorders>
                    <w:top w:val="nil"/>
                    <w:left w:val="single" w:sz="4" w:space="0" w:color="auto"/>
                    <w:bottom w:val="single" w:sz="4" w:space="0" w:color="auto"/>
                    <w:right w:val="single" w:sz="4" w:space="0" w:color="auto"/>
                  </w:tcBorders>
                  <w:shd w:val="clear" w:color="000000" w:fill="FFFFFF"/>
                </w:tcPr>
                <w:p w14:paraId="73DB2E5F" w14:textId="695F89CA" w:rsidR="00B5539C" w:rsidRPr="00FF508E" w:rsidRDefault="00B5539C" w:rsidP="00FF508E">
                  <w:pPr>
                    <w:rPr>
                      <w:rFonts w:ascii="Arial" w:hAnsi="Arial" w:cs="Arial"/>
                      <w:color w:val="000000"/>
                    </w:rPr>
                  </w:pPr>
                  <w:r>
                    <w:rPr>
                      <w:rFonts w:ascii="Arial" w:hAnsi="Arial" w:cs="Arial"/>
                      <w:color w:val="000000"/>
                    </w:rPr>
                    <w:t>19</w:t>
                  </w:r>
                </w:p>
              </w:tc>
              <w:tc>
                <w:tcPr>
                  <w:tcW w:w="1260" w:type="dxa"/>
                  <w:tcBorders>
                    <w:top w:val="nil"/>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hideMark/>
                </w:tcPr>
                <w:p w14:paraId="4BA170BB" w14:textId="6BFD6A12" w:rsidR="00B5539C" w:rsidRPr="00FF508E" w:rsidRDefault="00B5539C" w:rsidP="00FF508E">
                  <w:pPr>
                    <w:rPr>
                      <w:rFonts w:ascii="Arial" w:hAnsi="Arial" w:cs="Arial"/>
                      <w:color w:val="000000"/>
                    </w:rPr>
                  </w:pPr>
                  <w:r w:rsidRPr="00FF508E">
                    <w:rPr>
                      <w:rFonts w:ascii="Arial" w:hAnsi="Arial" w:cs="Arial"/>
                      <w:color w:val="000000"/>
                    </w:rPr>
                    <w:t>582356</w:t>
                  </w:r>
                </w:p>
              </w:tc>
              <w:tc>
                <w:tcPr>
                  <w:tcW w:w="3310"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hideMark/>
                </w:tcPr>
                <w:p w14:paraId="0B6E8AC2" w14:textId="10D2A4AF" w:rsidR="00B5539C" w:rsidRPr="00FF508E" w:rsidRDefault="00B5539C" w:rsidP="00C948F6">
                  <w:pPr>
                    <w:ind w:right="140"/>
                    <w:rPr>
                      <w:rFonts w:ascii="Arial" w:hAnsi="Arial" w:cs="Arial"/>
                      <w:color w:val="000000"/>
                    </w:rPr>
                  </w:pPr>
                  <w:r w:rsidRPr="00FF508E">
                    <w:rPr>
                      <w:rFonts w:ascii="Arial" w:hAnsi="Arial" w:cs="Arial"/>
                      <w:color w:val="000000"/>
                    </w:rPr>
                    <w:t>SWITCH DSCNNCT: FIXED; CSTL;22 KV;630 A</w:t>
                  </w:r>
                </w:p>
              </w:tc>
              <w:tc>
                <w:tcPr>
                  <w:tcW w:w="20" w:type="dxa"/>
                  <w:vAlign w:val="center"/>
                  <w:hideMark/>
                </w:tcPr>
                <w:p w14:paraId="2ACDD945" w14:textId="77777777" w:rsidR="00B5539C" w:rsidRPr="00FF508E" w:rsidRDefault="00B5539C" w:rsidP="00FF508E">
                  <w:pPr>
                    <w:rPr>
                      <w:rFonts w:ascii="Arial" w:hAnsi="Arial" w:cs="Arial"/>
                    </w:rPr>
                  </w:pPr>
                </w:p>
              </w:tc>
            </w:tr>
            <w:tr w:rsidR="00B5539C" w:rsidRPr="00FF508E" w14:paraId="61DFA83B" w14:textId="77777777" w:rsidTr="00C948F6">
              <w:trPr>
                <w:trHeight w:val="288"/>
              </w:trPr>
              <w:tc>
                <w:tcPr>
                  <w:tcW w:w="795" w:type="dxa"/>
                  <w:tcBorders>
                    <w:top w:val="nil"/>
                    <w:left w:val="single" w:sz="4" w:space="0" w:color="auto"/>
                    <w:bottom w:val="single" w:sz="4" w:space="0" w:color="auto"/>
                    <w:right w:val="single" w:sz="4" w:space="0" w:color="auto"/>
                  </w:tcBorders>
                  <w:shd w:val="clear" w:color="000000" w:fill="FFFFFF"/>
                </w:tcPr>
                <w:p w14:paraId="1547D32B" w14:textId="5EC88A9D" w:rsidR="00B5539C" w:rsidRPr="00FF508E" w:rsidRDefault="00B5539C" w:rsidP="00FF508E">
                  <w:pPr>
                    <w:rPr>
                      <w:rFonts w:ascii="Arial" w:hAnsi="Arial" w:cs="Arial"/>
                      <w:color w:val="000000"/>
                    </w:rPr>
                  </w:pPr>
                  <w:r>
                    <w:rPr>
                      <w:rFonts w:ascii="Arial" w:hAnsi="Arial" w:cs="Arial"/>
                      <w:color w:val="000000"/>
                    </w:rPr>
                    <w:t>20</w:t>
                  </w:r>
                </w:p>
              </w:tc>
              <w:tc>
                <w:tcPr>
                  <w:tcW w:w="1260" w:type="dxa"/>
                  <w:tcBorders>
                    <w:top w:val="nil"/>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hideMark/>
                </w:tcPr>
                <w:p w14:paraId="5AE1BCE1" w14:textId="3A8ED9D7" w:rsidR="00B5539C" w:rsidRPr="00FF508E" w:rsidRDefault="00B5539C" w:rsidP="00FF508E">
                  <w:pPr>
                    <w:rPr>
                      <w:rFonts w:ascii="Arial" w:hAnsi="Arial" w:cs="Arial"/>
                      <w:color w:val="000000"/>
                    </w:rPr>
                  </w:pPr>
                  <w:r w:rsidRPr="00FF508E">
                    <w:rPr>
                      <w:rFonts w:ascii="Arial" w:hAnsi="Arial" w:cs="Arial"/>
                      <w:color w:val="000000"/>
                    </w:rPr>
                    <w:t>629580</w:t>
                  </w:r>
                </w:p>
              </w:tc>
              <w:tc>
                <w:tcPr>
                  <w:tcW w:w="3310"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hideMark/>
                </w:tcPr>
                <w:p w14:paraId="2117FBA0" w14:textId="2808246D" w:rsidR="00B5539C" w:rsidRPr="00FF508E" w:rsidRDefault="00B5539C" w:rsidP="00C948F6">
                  <w:pPr>
                    <w:ind w:right="230"/>
                    <w:rPr>
                      <w:rFonts w:ascii="Arial" w:hAnsi="Arial" w:cs="Arial"/>
                      <w:color w:val="000000"/>
                    </w:rPr>
                  </w:pPr>
                  <w:r w:rsidRPr="00FF508E">
                    <w:rPr>
                      <w:rFonts w:ascii="Arial" w:hAnsi="Arial" w:cs="Arial"/>
                      <w:color w:val="000000"/>
                    </w:rPr>
                    <w:t>SWITCH: COMMS;110 VDC;</w:t>
                  </w:r>
                  <w:r w:rsidR="00C948F6">
                    <w:rPr>
                      <w:rFonts w:ascii="Arial" w:hAnsi="Arial" w:cs="Arial"/>
                      <w:color w:val="000000"/>
                    </w:rPr>
                    <w:t xml:space="preserve"> </w:t>
                  </w:r>
                  <w:r w:rsidRPr="00FF508E">
                    <w:rPr>
                      <w:rFonts w:ascii="Arial" w:hAnsi="Arial" w:cs="Arial"/>
                      <w:color w:val="000000"/>
                    </w:rPr>
                    <w:t>100 MA;</w:t>
                  </w:r>
                  <w:r w:rsidR="00C948F6">
                    <w:rPr>
                      <w:rFonts w:ascii="Arial" w:hAnsi="Arial" w:cs="Arial"/>
                      <w:color w:val="000000"/>
                    </w:rPr>
                    <w:t xml:space="preserve"> </w:t>
                  </w:r>
                  <w:r w:rsidRPr="00FF508E">
                    <w:rPr>
                      <w:rFonts w:ascii="Arial" w:hAnsi="Arial" w:cs="Arial"/>
                      <w:color w:val="000000"/>
                    </w:rPr>
                    <w:t>RS900</w:t>
                  </w:r>
                </w:p>
              </w:tc>
              <w:tc>
                <w:tcPr>
                  <w:tcW w:w="20" w:type="dxa"/>
                  <w:vAlign w:val="center"/>
                  <w:hideMark/>
                </w:tcPr>
                <w:p w14:paraId="301CF494" w14:textId="77777777" w:rsidR="00B5539C" w:rsidRPr="00FF508E" w:rsidRDefault="00B5539C" w:rsidP="00FF508E">
                  <w:pPr>
                    <w:rPr>
                      <w:rFonts w:ascii="Arial" w:hAnsi="Arial" w:cs="Arial"/>
                    </w:rPr>
                  </w:pPr>
                </w:p>
              </w:tc>
            </w:tr>
          </w:tbl>
          <w:p w14:paraId="508DB3EC" w14:textId="5B6A38CC" w:rsidR="005E1363" w:rsidRDefault="005E1363" w:rsidP="009562D2">
            <w:pPr>
              <w:jc w:val="both"/>
              <w:rPr>
                <w:rFonts w:ascii="Arial" w:hAnsi="Arial" w:cs="Arial"/>
                <w:b/>
              </w:rPr>
            </w:pPr>
          </w:p>
          <w:p w14:paraId="5C6757EE" w14:textId="5C45D0CC" w:rsidR="00B5539C" w:rsidRPr="0040750A" w:rsidRDefault="00B5539C" w:rsidP="009562D2">
            <w:pPr>
              <w:jc w:val="both"/>
              <w:rPr>
                <w:rFonts w:ascii="Arial" w:hAnsi="Arial" w:cs="Arial"/>
                <w:b/>
              </w:rPr>
            </w:pPr>
          </w:p>
        </w:tc>
      </w:tr>
      <w:tr w:rsidR="009562D2" w:rsidRPr="0040750A" w14:paraId="79FAF9C3" w14:textId="77777777" w:rsidTr="0061107E">
        <w:trPr>
          <w:trHeight w:val="644"/>
          <w:jc w:val="center"/>
        </w:trPr>
        <w:tc>
          <w:tcPr>
            <w:tcW w:w="5207" w:type="dxa"/>
            <w:shd w:val="clear" w:color="auto" w:fill="D9D9D9" w:themeFill="background1" w:themeFillShade="D9"/>
          </w:tcPr>
          <w:p w14:paraId="73DEF9EA" w14:textId="77777777" w:rsidR="009562D2" w:rsidRPr="005E1363" w:rsidRDefault="009562D2" w:rsidP="00236B27">
            <w:pPr>
              <w:rPr>
                <w:rFonts w:ascii="Arial" w:hAnsi="Arial" w:cs="Arial"/>
              </w:rPr>
            </w:pPr>
            <w:r w:rsidRPr="005E1363">
              <w:rPr>
                <w:rFonts w:ascii="Arial" w:hAnsi="Arial" w:cs="Arial"/>
              </w:rPr>
              <w:t>If a project, describe the various phases and activities of the project, and confirm which phases this strategy covers</w:t>
            </w:r>
          </w:p>
        </w:tc>
        <w:tc>
          <w:tcPr>
            <w:tcW w:w="5665" w:type="dxa"/>
          </w:tcPr>
          <w:p w14:paraId="4C267247" w14:textId="40446B18" w:rsidR="00B843E0" w:rsidRPr="005E1363" w:rsidRDefault="00B843E0" w:rsidP="002D7C36">
            <w:pPr>
              <w:pStyle w:val="NoSpacing"/>
              <w:rPr>
                <w:rFonts w:ascii="Arial" w:hAnsi="Arial" w:cs="Arial"/>
                <w:b/>
              </w:rPr>
            </w:pPr>
            <w:r w:rsidRPr="00C948F6">
              <w:rPr>
                <w:rFonts w:ascii="Arial" w:hAnsi="Arial" w:cs="Arial"/>
              </w:rPr>
              <w:t>No, the request is not for a project</w:t>
            </w:r>
            <w:r w:rsidR="002D7C36">
              <w:rPr>
                <w:rFonts w:ascii="Arial" w:hAnsi="Arial" w:cs="Arial"/>
              </w:rPr>
              <w:t>.</w:t>
            </w:r>
          </w:p>
        </w:tc>
      </w:tr>
      <w:tr w:rsidR="009562D2" w:rsidRPr="0040750A" w14:paraId="5DB422D5" w14:textId="77777777" w:rsidTr="0061107E">
        <w:trPr>
          <w:trHeight w:val="656"/>
          <w:jc w:val="center"/>
        </w:trPr>
        <w:tc>
          <w:tcPr>
            <w:tcW w:w="5207" w:type="dxa"/>
            <w:shd w:val="clear" w:color="auto" w:fill="D9D9D9" w:themeFill="background1" w:themeFillShade="D9"/>
          </w:tcPr>
          <w:p w14:paraId="2C4CA43A" w14:textId="478B139B" w:rsidR="009562D2" w:rsidRPr="0040750A" w:rsidRDefault="009562D2" w:rsidP="00236B27">
            <w:pPr>
              <w:rPr>
                <w:rFonts w:ascii="Arial" w:hAnsi="Arial" w:cs="Arial"/>
              </w:rPr>
            </w:pPr>
            <w:r w:rsidRPr="0040750A">
              <w:rPr>
                <w:rFonts w:ascii="Arial" w:hAnsi="Arial" w:cs="Arial"/>
              </w:rPr>
              <w:t xml:space="preserve">Describe the Groups, Divisions </w:t>
            </w:r>
            <w:r w:rsidR="007379B8" w:rsidRPr="0040750A">
              <w:rPr>
                <w:rFonts w:ascii="Arial" w:hAnsi="Arial" w:cs="Arial"/>
              </w:rPr>
              <w:t xml:space="preserve">and </w:t>
            </w:r>
            <w:r w:rsidR="007379B8">
              <w:rPr>
                <w:rFonts w:ascii="Arial" w:hAnsi="Arial" w:cs="Arial"/>
              </w:rPr>
              <w:t>/</w:t>
            </w:r>
            <w:r w:rsidR="00C10E05">
              <w:rPr>
                <w:rFonts w:ascii="Arial" w:hAnsi="Arial" w:cs="Arial"/>
              </w:rPr>
              <w:t xml:space="preserve"> </w:t>
            </w:r>
            <w:r w:rsidRPr="0040750A">
              <w:rPr>
                <w:rFonts w:ascii="Arial" w:hAnsi="Arial" w:cs="Arial"/>
              </w:rPr>
              <w:t>or Business Units within Eskom which will be affected by the execution of this strategy</w:t>
            </w:r>
          </w:p>
        </w:tc>
        <w:tc>
          <w:tcPr>
            <w:tcW w:w="5665" w:type="dxa"/>
          </w:tcPr>
          <w:p w14:paraId="13451E9D" w14:textId="5F07E7DA" w:rsidR="009562D2" w:rsidRPr="005E1363" w:rsidRDefault="00B843E0" w:rsidP="009562D2">
            <w:pPr>
              <w:jc w:val="both"/>
              <w:rPr>
                <w:rFonts w:ascii="Arial" w:hAnsi="Arial" w:cs="Arial"/>
                <w:bCs/>
              </w:rPr>
            </w:pPr>
            <w:r w:rsidRPr="00FB67D8">
              <w:rPr>
                <w:rFonts w:ascii="Arial" w:hAnsi="Arial" w:cs="Arial"/>
                <w:bCs/>
              </w:rPr>
              <w:t>Eskom Distribution Division will be affected by the execution of this strategy.</w:t>
            </w:r>
          </w:p>
        </w:tc>
      </w:tr>
      <w:tr w:rsidR="009562D2" w:rsidRPr="0040750A" w14:paraId="3A4EEC72" w14:textId="77777777" w:rsidTr="0061107E">
        <w:trPr>
          <w:trHeight w:val="862"/>
          <w:jc w:val="center"/>
        </w:trPr>
        <w:tc>
          <w:tcPr>
            <w:tcW w:w="5207" w:type="dxa"/>
            <w:shd w:val="clear" w:color="auto" w:fill="D9D9D9" w:themeFill="background1" w:themeFillShade="D9"/>
          </w:tcPr>
          <w:p w14:paraId="62A92F40" w14:textId="5204E3AE" w:rsidR="009562D2" w:rsidRPr="0040750A" w:rsidRDefault="009562D2" w:rsidP="00236B27">
            <w:pPr>
              <w:rPr>
                <w:rFonts w:ascii="Arial" w:hAnsi="Arial" w:cs="Arial"/>
              </w:rPr>
            </w:pPr>
            <w:r w:rsidRPr="00C86C53">
              <w:rPr>
                <w:rFonts w:ascii="Arial" w:hAnsi="Arial" w:cs="Arial"/>
              </w:rPr>
              <w:t xml:space="preserve">Has </w:t>
            </w:r>
            <w:r w:rsidR="00C10E05" w:rsidRPr="00C86C53">
              <w:rPr>
                <w:rFonts w:ascii="Arial" w:hAnsi="Arial" w:cs="Arial"/>
              </w:rPr>
              <w:t xml:space="preserve">investment </w:t>
            </w:r>
            <w:r w:rsidR="00441DAF" w:rsidRPr="00C86C53">
              <w:rPr>
                <w:rFonts w:ascii="Arial" w:hAnsi="Arial" w:cs="Arial"/>
              </w:rPr>
              <w:t xml:space="preserve">approval </w:t>
            </w:r>
            <w:r w:rsidR="00C10E05" w:rsidRPr="00C86C53">
              <w:rPr>
                <w:rFonts w:ascii="Arial" w:hAnsi="Arial" w:cs="Arial"/>
              </w:rPr>
              <w:t xml:space="preserve">/ </w:t>
            </w:r>
            <w:r w:rsidRPr="00C86C53">
              <w:rPr>
                <w:rFonts w:ascii="Arial" w:hAnsi="Arial" w:cs="Arial"/>
              </w:rPr>
              <w:t xml:space="preserve">budgetary </w:t>
            </w:r>
            <w:r w:rsidR="00441DAF" w:rsidRPr="00C86C53">
              <w:rPr>
                <w:rFonts w:ascii="Arial" w:hAnsi="Arial" w:cs="Arial"/>
              </w:rPr>
              <w:t>confirmation</w:t>
            </w:r>
            <w:r w:rsidRPr="00C86C53">
              <w:rPr>
                <w:rFonts w:ascii="Arial" w:hAnsi="Arial" w:cs="Arial"/>
              </w:rPr>
              <w:t xml:space="preserve"> been obtained to proceed with execution of the strategy? Please indicate the </w:t>
            </w:r>
            <w:r w:rsidR="00441DAF" w:rsidRPr="00C86C53">
              <w:rPr>
                <w:rFonts w:ascii="Arial" w:hAnsi="Arial" w:cs="Arial"/>
              </w:rPr>
              <w:t xml:space="preserve">confirmed budget </w:t>
            </w:r>
            <w:r w:rsidRPr="00C86C53">
              <w:rPr>
                <w:rFonts w:ascii="Arial" w:hAnsi="Arial" w:cs="Arial"/>
              </w:rPr>
              <w:t xml:space="preserve">value, </w:t>
            </w:r>
            <w:r w:rsidR="00FD3F21" w:rsidRPr="00C86C53">
              <w:rPr>
                <w:rFonts w:ascii="Arial" w:hAnsi="Arial" w:cs="Arial"/>
              </w:rPr>
              <w:t>who approved/confirmed and date of such approval /confirmation</w:t>
            </w:r>
            <w:r w:rsidRPr="0040750A">
              <w:rPr>
                <w:rFonts w:ascii="Arial" w:hAnsi="Arial" w:cs="Arial"/>
              </w:rPr>
              <w:t>.</w:t>
            </w:r>
          </w:p>
        </w:tc>
        <w:tc>
          <w:tcPr>
            <w:tcW w:w="5665" w:type="dxa"/>
          </w:tcPr>
          <w:p w14:paraId="0F869D58" w14:textId="222A1D2B" w:rsidR="00B02ED0" w:rsidRPr="00552174" w:rsidRDefault="00B843E0" w:rsidP="00A0242D">
            <w:pPr>
              <w:jc w:val="both"/>
              <w:rPr>
                <w:rFonts w:ascii="Arial" w:hAnsi="Arial" w:cs="Arial"/>
                <w:bCs/>
                <w:highlight w:val="magenta"/>
              </w:rPr>
            </w:pPr>
            <w:r w:rsidRPr="00FB67D8">
              <w:rPr>
                <w:rFonts w:ascii="Arial" w:hAnsi="Arial" w:cs="Arial"/>
                <w:bCs/>
              </w:rPr>
              <w:t>There is no need for budgetary confirmation as this transaction is for Distribution stock</w:t>
            </w:r>
            <w:r>
              <w:rPr>
                <w:rFonts w:ascii="Arial" w:hAnsi="Arial" w:cs="Arial"/>
                <w:bCs/>
              </w:rPr>
              <w:t xml:space="preserve"> </w:t>
            </w:r>
            <w:r w:rsidRPr="00FB67D8">
              <w:rPr>
                <w:rFonts w:ascii="Arial" w:hAnsi="Arial" w:cs="Arial"/>
                <w:bCs/>
              </w:rPr>
              <w:t>items</w:t>
            </w:r>
            <w:r w:rsidRPr="00FC318C">
              <w:rPr>
                <w:rFonts w:ascii="Arial" w:hAnsi="Arial" w:cs="Arial"/>
                <w:bCs/>
              </w:rPr>
              <w:t>.</w:t>
            </w:r>
            <w:r>
              <w:rPr>
                <w:rFonts w:ascii="Arial" w:hAnsi="Arial" w:cs="Arial"/>
                <w:bCs/>
              </w:rPr>
              <w:t xml:space="preserve"> Each cluster will pay from their respective budgets “as and when a need arises”.</w:t>
            </w:r>
          </w:p>
        </w:tc>
      </w:tr>
      <w:tr w:rsidR="00B843E0" w:rsidRPr="0040750A" w14:paraId="5C66E9D4" w14:textId="77777777" w:rsidTr="0061107E">
        <w:trPr>
          <w:trHeight w:val="218"/>
          <w:jc w:val="center"/>
        </w:trPr>
        <w:tc>
          <w:tcPr>
            <w:tcW w:w="5207" w:type="dxa"/>
            <w:shd w:val="clear" w:color="auto" w:fill="D9D9D9" w:themeFill="background1" w:themeFillShade="D9"/>
          </w:tcPr>
          <w:p w14:paraId="00D1A317" w14:textId="77777777" w:rsidR="00B843E0" w:rsidRPr="0040750A" w:rsidRDefault="00B843E0" w:rsidP="00B843E0">
            <w:pPr>
              <w:rPr>
                <w:rFonts w:ascii="Arial" w:hAnsi="Arial" w:cs="Arial"/>
              </w:rPr>
            </w:pPr>
            <w:r w:rsidRPr="0040750A">
              <w:rPr>
                <w:rFonts w:ascii="Arial" w:hAnsi="Arial" w:cs="Arial"/>
              </w:rPr>
              <w:t xml:space="preserve">Will Eskom require external financing for the procurement? Elaborate on the financing strategy, and if any special terms and conditions need to be approved </w:t>
            </w:r>
            <w:proofErr w:type="gramStart"/>
            <w:r w:rsidRPr="0040750A">
              <w:rPr>
                <w:rFonts w:ascii="Arial" w:hAnsi="Arial" w:cs="Arial"/>
              </w:rPr>
              <w:t>in order to</w:t>
            </w:r>
            <w:proofErr w:type="gramEnd"/>
            <w:r w:rsidRPr="0040750A">
              <w:rPr>
                <w:rFonts w:ascii="Arial" w:hAnsi="Arial" w:cs="Arial"/>
              </w:rPr>
              <w:t xml:space="preserve"> secure the funding?</w:t>
            </w:r>
          </w:p>
        </w:tc>
        <w:tc>
          <w:tcPr>
            <w:tcW w:w="5665" w:type="dxa"/>
          </w:tcPr>
          <w:p w14:paraId="056A5C63" w14:textId="1258D5F4" w:rsidR="00B843E0" w:rsidRPr="0040750A" w:rsidRDefault="00B843E0" w:rsidP="00B843E0">
            <w:pPr>
              <w:jc w:val="both"/>
              <w:rPr>
                <w:rFonts w:ascii="Arial" w:hAnsi="Arial" w:cs="Arial"/>
                <w:b/>
              </w:rPr>
            </w:pPr>
            <w:r w:rsidRPr="007D13CC">
              <w:rPr>
                <w:rFonts w:ascii="Arial" w:hAnsi="Arial" w:cs="Arial"/>
                <w:bCs/>
              </w:rPr>
              <w:t>No external funding will be required for this transaction</w:t>
            </w:r>
            <w:r>
              <w:rPr>
                <w:rFonts w:ascii="Arial" w:hAnsi="Arial" w:cs="Arial"/>
                <w:b/>
              </w:rPr>
              <w:t xml:space="preserve">. </w:t>
            </w:r>
            <w:r w:rsidRPr="00EF0416">
              <w:rPr>
                <w:rFonts w:ascii="Arial" w:hAnsi="Arial" w:cs="Arial"/>
                <w:bCs/>
              </w:rPr>
              <w:t>Financing will be done through the cluster’s allocated funds for these materials. No special terms and conditions need to be approved.</w:t>
            </w:r>
          </w:p>
        </w:tc>
      </w:tr>
      <w:tr w:rsidR="005E1363" w:rsidRPr="0040750A" w14:paraId="4533BCF0" w14:textId="77777777" w:rsidTr="0061107E">
        <w:trPr>
          <w:trHeight w:val="124"/>
          <w:jc w:val="center"/>
        </w:trPr>
        <w:tc>
          <w:tcPr>
            <w:tcW w:w="5207" w:type="dxa"/>
            <w:shd w:val="clear" w:color="auto" w:fill="D9D9D9" w:themeFill="background1" w:themeFillShade="D9"/>
          </w:tcPr>
          <w:p w14:paraId="73254143" w14:textId="77777777" w:rsidR="005E1363" w:rsidRPr="0040750A" w:rsidRDefault="005E1363" w:rsidP="005E1363">
            <w:pPr>
              <w:rPr>
                <w:rFonts w:ascii="Arial" w:hAnsi="Arial" w:cs="Arial"/>
              </w:rPr>
            </w:pPr>
            <w:r w:rsidRPr="0040750A">
              <w:rPr>
                <w:rFonts w:ascii="Arial" w:hAnsi="Arial" w:cs="Arial"/>
              </w:rPr>
              <w:t xml:space="preserve">Is this a significant </w:t>
            </w:r>
            <w:r>
              <w:rPr>
                <w:rFonts w:ascii="Arial" w:hAnsi="Arial" w:cs="Arial"/>
              </w:rPr>
              <w:t xml:space="preserve">/ </w:t>
            </w:r>
            <w:r w:rsidRPr="0040750A">
              <w:rPr>
                <w:rFonts w:ascii="Arial" w:hAnsi="Arial" w:cs="Arial"/>
              </w:rPr>
              <w:t>material transaction for which ministerial approval will be required in terms of S54 of the PFMA? Explain.</w:t>
            </w:r>
          </w:p>
        </w:tc>
        <w:tc>
          <w:tcPr>
            <w:tcW w:w="5665" w:type="dxa"/>
          </w:tcPr>
          <w:p w14:paraId="7745A0B8" w14:textId="38303B9D" w:rsidR="005E1363" w:rsidRPr="0040750A" w:rsidRDefault="00B843E0" w:rsidP="005E1363">
            <w:pPr>
              <w:jc w:val="both"/>
              <w:rPr>
                <w:rFonts w:ascii="Arial" w:hAnsi="Arial" w:cs="Arial"/>
                <w:b/>
              </w:rPr>
            </w:pPr>
            <w:r w:rsidRPr="00EF0416">
              <w:rPr>
                <w:rFonts w:ascii="Arial" w:hAnsi="Arial" w:cs="Arial"/>
                <w:bCs/>
              </w:rPr>
              <w:t xml:space="preserve">No ministerial </w:t>
            </w:r>
            <w:r>
              <w:rPr>
                <w:rFonts w:ascii="Arial" w:hAnsi="Arial" w:cs="Arial"/>
                <w:bCs/>
              </w:rPr>
              <w:t xml:space="preserve">approval </w:t>
            </w:r>
            <w:r w:rsidRPr="00EF0416">
              <w:rPr>
                <w:rFonts w:ascii="Arial" w:hAnsi="Arial" w:cs="Arial"/>
                <w:bCs/>
              </w:rPr>
              <w:t>is required</w:t>
            </w:r>
            <w:r>
              <w:rPr>
                <w:rFonts w:ascii="Arial" w:hAnsi="Arial" w:cs="Arial"/>
                <w:b/>
              </w:rPr>
              <w:t>.</w:t>
            </w:r>
          </w:p>
        </w:tc>
      </w:tr>
    </w:tbl>
    <w:p w14:paraId="10DA3238" w14:textId="77777777" w:rsidR="00E52589" w:rsidRDefault="00E52589" w:rsidP="00E52589">
      <w:pPr>
        <w:pStyle w:val="ListParagraph"/>
        <w:spacing w:before="360"/>
        <w:ind w:left="360"/>
        <w:jc w:val="both"/>
        <w:rPr>
          <w:rFonts w:ascii="Arial" w:hAnsi="Arial" w:cs="Arial"/>
          <w:b/>
        </w:rPr>
      </w:pPr>
    </w:p>
    <w:p w14:paraId="33586884" w14:textId="77777777" w:rsidR="00E52589" w:rsidRDefault="00E52589" w:rsidP="00E52589">
      <w:pPr>
        <w:pStyle w:val="ListParagraph"/>
        <w:spacing w:before="360"/>
        <w:ind w:left="360"/>
        <w:jc w:val="both"/>
        <w:rPr>
          <w:rFonts w:ascii="Arial" w:hAnsi="Arial" w:cs="Arial"/>
          <w:b/>
        </w:rPr>
      </w:pPr>
    </w:p>
    <w:p w14:paraId="0F1C2585" w14:textId="77777777" w:rsidR="00E52589" w:rsidRDefault="00E52589" w:rsidP="00E52589">
      <w:pPr>
        <w:pStyle w:val="ListParagraph"/>
        <w:spacing w:before="360"/>
        <w:ind w:left="360"/>
        <w:jc w:val="both"/>
        <w:rPr>
          <w:rFonts w:ascii="Arial" w:hAnsi="Arial" w:cs="Arial"/>
          <w:b/>
        </w:rPr>
      </w:pPr>
    </w:p>
    <w:p w14:paraId="0D80E57B" w14:textId="77777777" w:rsidR="00E52589" w:rsidRDefault="00E52589" w:rsidP="00E52589">
      <w:pPr>
        <w:pStyle w:val="ListParagraph"/>
        <w:spacing w:before="360"/>
        <w:ind w:left="360"/>
        <w:jc w:val="both"/>
        <w:rPr>
          <w:rFonts w:ascii="Arial" w:hAnsi="Arial" w:cs="Arial"/>
          <w:b/>
        </w:rPr>
      </w:pPr>
    </w:p>
    <w:p w14:paraId="34DDE49C" w14:textId="77777777" w:rsidR="00E52589" w:rsidRDefault="00E52589" w:rsidP="00E52589">
      <w:pPr>
        <w:pStyle w:val="ListParagraph"/>
        <w:spacing w:before="360"/>
        <w:ind w:left="360"/>
        <w:jc w:val="both"/>
        <w:rPr>
          <w:rFonts w:ascii="Arial" w:hAnsi="Arial" w:cs="Arial"/>
          <w:b/>
        </w:rPr>
      </w:pPr>
    </w:p>
    <w:p w14:paraId="432A5A89" w14:textId="77777777" w:rsidR="00E52589" w:rsidRDefault="00E52589" w:rsidP="00E52589">
      <w:pPr>
        <w:pStyle w:val="ListParagraph"/>
        <w:spacing w:before="360"/>
        <w:ind w:left="360"/>
        <w:jc w:val="both"/>
        <w:rPr>
          <w:rFonts w:ascii="Arial" w:hAnsi="Arial" w:cs="Arial"/>
          <w:b/>
        </w:rPr>
      </w:pPr>
    </w:p>
    <w:p w14:paraId="10E17EE8" w14:textId="77777777" w:rsidR="00E52589" w:rsidRDefault="00E52589" w:rsidP="00E52589">
      <w:pPr>
        <w:pStyle w:val="ListParagraph"/>
        <w:spacing w:before="360"/>
        <w:ind w:left="360"/>
        <w:jc w:val="both"/>
        <w:rPr>
          <w:rFonts w:ascii="Arial" w:hAnsi="Arial" w:cs="Arial"/>
          <w:b/>
        </w:rPr>
      </w:pPr>
    </w:p>
    <w:p w14:paraId="47A204EE" w14:textId="77777777" w:rsidR="00E52589" w:rsidRDefault="00E52589" w:rsidP="00E52589">
      <w:pPr>
        <w:pStyle w:val="ListParagraph"/>
        <w:spacing w:before="360"/>
        <w:ind w:left="360"/>
        <w:jc w:val="both"/>
        <w:rPr>
          <w:rFonts w:ascii="Arial" w:hAnsi="Arial" w:cs="Arial"/>
          <w:b/>
        </w:rPr>
      </w:pPr>
    </w:p>
    <w:p w14:paraId="040F6F74" w14:textId="77777777" w:rsidR="00E52589" w:rsidRDefault="00E52589" w:rsidP="00E52589">
      <w:pPr>
        <w:pStyle w:val="ListParagraph"/>
        <w:spacing w:before="360"/>
        <w:ind w:left="360"/>
        <w:jc w:val="both"/>
        <w:rPr>
          <w:rFonts w:ascii="Arial" w:hAnsi="Arial" w:cs="Arial"/>
          <w:b/>
        </w:rPr>
      </w:pPr>
    </w:p>
    <w:p w14:paraId="52BCE182" w14:textId="77777777" w:rsidR="00E52589" w:rsidRDefault="00E52589" w:rsidP="00E52589">
      <w:pPr>
        <w:pStyle w:val="ListParagraph"/>
        <w:spacing w:before="360"/>
        <w:ind w:left="360"/>
        <w:jc w:val="both"/>
        <w:rPr>
          <w:rFonts w:ascii="Arial" w:hAnsi="Arial" w:cs="Arial"/>
          <w:b/>
        </w:rPr>
      </w:pPr>
    </w:p>
    <w:p w14:paraId="0BF52F69" w14:textId="77777777" w:rsidR="00E52589" w:rsidRDefault="00E52589" w:rsidP="00E52589">
      <w:pPr>
        <w:pStyle w:val="ListParagraph"/>
        <w:spacing w:before="360"/>
        <w:ind w:left="360"/>
        <w:jc w:val="both"/>
        <w:rPr>
          <w:rFonts w:ascii="Arial" w:hAnsi="Arial" w:cs="Arial"/>
          <w:b/>
        </w:rPr>
      </w:pPr>
    </w:p>
    <w:p w14:paraId="23591442" w14:textId="77777777" w:rsidR="00E52589" w:rsidRDefault="00E52589" w:rsidP="00E52589">
      <w:pPr>
        <w:pStyle w:val="ListParagraph"/>
        <w:spacing w:before="360"/>
        <w:ind w:left="360"/>
        <w:jc w:val="both"/>
        <w:rPr>
          <w:rFonts w:ascii="Arial" w:hAnsi="Arial" w:cs="Arial"/>
          <w:b/>
        </w:rPr>
      </w:pPr>
    </w:p>
    <w:p w14:paraId="3F129010" w14:textId="77777777" w:rsidR="00E52589" w:rsidRDefault="00E52589" w:rsidP="00E52589">
      <w:pPr>
        <w:pStyle w:val="ListParagraph"/>
        <w:spacing w:before="360"/>
        <w:ind w:left="360"/>
        <w:jc w:val="both"/>
        <w:rPr>
          <w:rFonts w:ascii="Arial" w:hAnsi="Arial" w:cs="Arial"/>
          <w:b/>
        </w:rPr>
      </w:pPr>
    </w:p>
    <w:p w14:paraId="598B9244" w14:textId="77777777" w:rsidR="00E52589" w:rsidRDefault="00E52589" w:rsidP="00E52589">
      <w:pPr>
        <w:pStyle w:val="ListParagraph"/>
        <w:spacing w:before="360"/>
        <w:ind w:left="360"/>
        <w:jc w:val="both"/>
        <w:rPr>
          <w:rFonts w:ascii="Arial" w:hAnsi="Arial" w:cs="Arial"/>
          <w:b/>
        </w:rPr>
      </w:pPr>
    </w:p>
    <w:p w14:paraId="273634D5" w14:textId="77777777" w:rsidR="00E52589" w:rsidRDefault="00E52589" w:rsidP="00E52589">
      <w:pPr>
        <w:pStyle w:val="ListParagraph"/>
        <w:spacing w:before="360"/>
        <w:ind w:left="360"/>
        <w:jc w:val="both"/>
        <w:rPr>
          <w:rFonts w:ascii="Arial" w:hAnsi="Arial" w:cs="Arial"/>
          <w:b/>
        </w:rPr>
      </w:pPr>
    </w:p>
    <w:p w14:paraId="354DEBC6" w14:textId="77777777" w:rsidR="00E52589" w:rsidRDefault="00E52589" w:rsidP="00E52589">
      <w:pPr>
        <w:pStyle w:val="ListParagraph"/>
        <w:spacing w:before="360"/>
        <w:ind w:left="360"/>
        <w:jc w:val="both"/>
        <w:rPr>
          <w:rFonts w:ascii="Arial" w:hAnsi="Arial" w:cs="Arial"/>
          <w:b/>
        </w:rPr>
      </w:pPr>
    </w:p>
    <w:p w14:paraId="04E176BD" w14:textId="1DC540EC" w:rsidR="009562D2" w:rsidRPr="00462125" w:rsidRDefault="009562D2" w:rsidP="0061107E">
      <w:pPr>
        <w:pStyle w:val="ListParagraph"/>
        <w:numPr>
          <w:ilvl w:val="0"/>
          <w:numId w:val="2"/>
        </w:numPr>
        <w:spacing w:before="360"/>
        <w:ind w:hanging="783"/>
        <w:jc w:val="both"/>
        <w:rPr>
          <w:rFonts w:ascii="Arial" w:hAnsi="Arial" w:cs="Arial"/>
          <w:b/>
        </w:rPr>
      </w:pPr>
      <w:r w:rsidRPr="00462125">
        <w:rPr>
          <w:rFonts w:ascii="Arial" w:hAnsi="Arial" w:cs="Arial"/>
          <w:b/>
        </w:rPr>
        <w:t>BUSINESS INTELLIGENCE</w:t>
      </w:r>
    </w:p>
    <w:tbl>
      <w:tblPr>
        <w:tblStyle w:val="TableGrid"/>
        <w:tblW w:w="10602" w:type="dxa"/>
        <w:jc w:val="center"/>
        <w:tblLayout w:type="fixed"/>
        <w:tblLook w:val="04A0" w:firstRow="1" w:lastRow="0" w:firstColumn="1" w:lastColumn="0" w:noHBand="0" w:noVBand="1"/>
      </w:tblPr>
      <w:tblGrid>
        <w:gridCol w:w="3269"/>
        <w:gridCol w:w="7310"/>
        <w:gridCol w:w="23"/>
      </w:tblGrid>
      <w:tr w:rsidR="009562D2" w:rsidRPr="0040750A" w14:paraId="5BC5B1EA" w14:textId="77777777" w:rsidTr="00BD7915">
        <w:trPr>
          <w:gridAfter w:val="1"/>
          <w:wAfter w:w="23" w:type="dxa"/>
          <w:trHeight w:val="146"/>
          <w:jc w:val="center"/>
        </w:trPr>
        <w:tc>
          <w:tcPr>
            <w:tcW w:w="3269" w:type="dxa"/>
            <w:shd w:val="clear" w:color="auto" w:fill="D9D9D9" w:themeFill="background1" w:themeFillShade="D9"/>
          </w:tcPr>
          <w:p w14:paraId="5894DFA4" w14:textId="77777777" w:rsidR="009562D2" w:rsidRPr="0040750A" w:rsidRDefault="009562D2" w:rsidP="00F361B7">
            <w:pPr>
              <w:ind w:right="75"/>
              <w:rPr>
                <w:rFonts w:ascii="Arial" w:hAnsi="Arial" w:cs="Arial"/>
              </w:rPr>
            </w:pPr>
            <w:r w:rsidRPr="0040750A">
              <w:rPr>
                <w:rFonts w:ascii="Arial" w:hAnsi="Arial" w:cs="Arial"/>
              </w:rPr>
              <w:t>Is t</w:t>
            </w:r>
            <w:r w:rsidR="00236B27">
              <w:rPr>
                <w:rFonts w:ascii="Arial" w:hAnsi="Arial" w:cs="Arial"/>
              </w:rPr>
              <w:t>his strategy informed by an RFI</w:t>
            </w:r>
            <w:r w:rsidR="00C10E05">
              <w:rPr>
                <w:rFonts w:ascii="Arial" w:hAnsi="Arial" w:cs="Arial"/>
              </w:rPr>
              <w:t xml:space="preserve"> / </w:t>
            </w:r>
            <w:r w:rsidRPr="0040750A">
              <w:rPr>
                <w:rFonts w:ascii="Arial" w:hAnsi="Arial" w:cs="Arial"/>
              </w:rPr>
              <w:t>EOI process? If</w:t>
            </w:r>
            <w:r w:rsidR="00236B27">
              <w:rPr>
                <w:rFonts w:ascii="Arial" w:hAnsi="Arial" w:cs="Arial"/>
              </w:rPr>
              <w:t xml:space="preserve"> so, confirm details of the RFI</w:t>
            </w:r>
            <w:r w:rsidR="00C10E05">
              <w:rPr>
                <w:rFonts w:ascii="Arial" w:hAnsi="Arial" w:cs="Arial"/>
              </w:rPr>
              <w:t xml:space="preserve"> / </w:t>
            </w:r>
            <w:r w:rsidRPr="0040750A">
              <w:rPr>
                <w:rFonts w:ascii="Arial" w:hAnsi="Arial" w:cs="Arial"/>
              </w:rPr>
              <w:t>EOI issued, responses received, and outcome of analysis of responses.</w:t>
            </w:r>
          </w:p>
        </w:tc>
        <w:tc>
          <w:tcPr>
            <w:tcW w:w="7310" w:type="dxa"/>
          </w:tcPr>
          <w:p w14:paraId="51043988" w14:textId="04F7509E" w:rsidR="00F527A4" w:rsidRPr="00064F2B" w:rsidRDefault="00F527A4" w:rsidP="00F527A4">
            <w:pPr>
              <w:jc w:val="both"/>
              <w:rPr>
                <w:rFonts w:ascii="Arial" w:hAnsi="Arial" w:cs="Arial"/>
              </w:rPr>
            </w:pPr>
            <w:r w:rsidRPr="00064F2B">
              <w:rPr>
                <w:rFonts w:ascii="Arial" w:hAnsi="Arial" w:cs="Arial"/>
              </w:rPr>
              <w:t>No, this strategy is not informed by a RFI /EOI process.</w:t>
            </w:r>
            <w:r w:rsidR="00067A3F">
              <w:rPr>
                <w:rFonts w:ascii="Arial" w:hAnsi="Arial" w:cs="Arial"/>
                <w:bCs/>
              </w:rPr>
              <w:t xml:space="preserve"> The transaction will be a pre-qualification</w:t>
            </w:r>
            <w:r w:rsidR="00067A3F" w:rsidRPr="00EF0416">
              <w:rPr>
                <w:rFonts w:ascii="Arial" w:hAnsi="Arial" w:cs="Arial"/>
                <w:bCs/>
              </w:rPr>
              <w:t>.</w:t>
            </w:r>
          </w:p>
          <w:p w14:paraId="62546C25" w14:textId="77777777" w:rsidR="009562D2" w:rsidRPr="0040750A" w:rsidRDefault="009562D2" w:rsidP="009562D2">
            <w:pPr>
              <w:jc w:val="both"/>
              <w:rPr>
                <w:rFonts w:ascii="Arial" w:hAnsi="Arial" w:cs="Arial"/>
                <w:b/>
              </w:rPr>
            </w:pPr>
          </w:p>
        </w:tc>
      </w:tr>
      <w:tr w:rsidR="009562D2" w:rsidRPr="0040750A" w14:paraId="318F2F06" w14:textId="77777777" w:rsidTr="00BD7915">
        <w:trPr>
          <w:gridAfter w:val="1"/>
          <w:wAfter w:w="23" w:type="dxa"/>
          <w:trHeight w:val="146"/>
          <w:jc w:val="center"/>
        </w:trPr>
        <w:tc>
          <w:tcPr>
            <w:tcW w:w="3269" w:type="dxa"/>
            <w:shd w:val="clear" w:color="auto" w:fill="D9D9D9" w:themeFill="background1" w:themeFillShade="D9"/>
          </w:tcPr>
          <w:p w14:paraId="4A473C1E" w14:textId="77777777" w:rsidR="009562D2" w:rsidRPr="0040750A" w:rsidRDefault="009562D2" w:rsidP="00F361B7">
            <w:pPr>
              <w:ind w:right="75"/>
              <w:rPr>
                <w:rFonts w:ascii="Arial" w:hAnsi="Arial" w:cs="Arial"/>
              </w:rPr>
            </w:pPr>
            <w:r w:rsidRPr="0040750A">
              <w:rPr>
                <w:rFonts w:ascii="Arial" w:hAnsi="Arial" w:cs="Arial"/>
              </w:rPr>
              <w:t>Provide detail on how Eskom currently procures</w:t>
            </w:r>
            <w:r w:rsidR="00C10E05">
              <w:rPr>
                <w:rFonts w:ascii="Arial" w:hAnsi="Arial" w:cs="Arial"/>
              </w:rPr>
              <w:t xml:space="preserve"> / </w:t>
            </w:r>
            <w:r w:rsidRPr="0040750A">
              <w:rPr>
                <w:rFonts w:ascii="Arial" w:hAnsi="Arial" w:cs="Arial"/>
              </w:rPr>
              <w:t>di</w:t>
            </w:r>
            <w:r w:rsidR="00236B27">
              <w:rPr>
                <w:rFonts w:ascii="Arial" w:hAnsi="Arial" w:cs="Arial"/>
              </w:rPr>
              <w:t>sposes of the required assets</w:t>
            </w:r>
            <w:r w:rsidR="00C10E05">
              <w:rPr>
                <w:rFonts w:ascii="Arial" w:hAnsi="Arial" w:cs="Arial"/>
              </w:rPr>
              <w:t xml:space="preserve"> / </w:t>
            </w:r>
            <w:r w:rsidR="00236B27">
              <w:rPr>
                <w:rFonts w:ascii="Arial" w:hAnsi="Arial" w:cs="Arial"/>
              </w:rPr>
              <w:t>goods</w:t>
            </w:r>
            <w:r w:rsidR="00C10E05">
              <w:rPr>
                <w:rFonts w:ascii="Arial" w:hAnsi="Arial" w:cs="Arial"/>
              </w:rPr>
              <w:t xml:space="preserve"> / </w:t>
            </w:r>
            <w:r w:rsidRPr="0040750A">
              <w:rPr>
                <w:rFonts w:ascii="Arial" w:hAnsi="Arial" w:cs="Arial"/>
              </w:rPr>
              <w:t xml:space="preserve">services or indicate whether this procurement is being executed for the first time in Eskom </w:t>
            </w:r>
          </w:p>
        </w:tc>
        <w:tc>
          <w:tcPr>
            <w:tcW w:w="7310" w:type="dxa"/>
          </w:tcPr>
          <w:p w14:paraId="0F9C9312" w14:textId="2D350E3C" w:rsidR="00F527A4" w:rsidRPr="00064F2B" w:rsidRDefault="00F527A4" w:rsidP="00F527A4">
            <w:pPr>
              <w:tabs>
                <w:tab w:val="left" w:pos="1089"/>
              </w:tabs>
              <w:jc w:val="both"/>
              <w:rPr>
                <w:rFonts w:ascii="Arial" w:hAnsi="Arial" w:cs="Arial"/>
              </w:rPr>
            </w:pPr>
            <w:r w:rsidRPr="00064F2B">
              <w:rPr>
                <w:rFonts w:ascii="Arial" w:hAnsi="Arial" w:cs="Arial"/>
              </w:rPr>
              <w:t xml:space="preserve">Eskom is currently having a contract </w:t>
            </w:r>
            <w:r>
              <w:rPr>
                <w:rFonts w:ascii="Arial" w:hAnsi="Arial" w:cs="Arial"/>
              </w:rPr>
              <w:t>number</w:t>
            </w:r>
            <w:r w:rsidRPr="00F361B7">
              <w:rPr>
                <w:rFonts w:ascii="Arial" w:hAnsi="Arial" w:cs="Arial"/>
                <w:b/>
                <w:bCs/>
              </w:rPr>
              <w:t xml:space="preserve"> </w:t>
            </w:r>
            <w:r w:rsidRPr="00F361B7">
              <w:rPr>
                <w:rFonts w:ascii="Arial" w:eastAsia="Times New Roman" w:hAnsi="Arial" w:cs="Arial"/>
                <w:b/>
                <w:bCs/>
                <w:lang w:val="en-GB"/>
              </w:rPr>
              <w:t xml:space="preserve">4600060726 </w:t>
            </w:r>
            <w:r>
              <w:rPr>
                <w:rFonts w:ascii="Arial" w:eastAsia="Times New Roman" w:hAnsi="Arial" w:cs="Arial"/>
                <w:lang w:val="en-GB"/>
              </w:rPr>
              <w:t xml:space="preserve">with </w:t>
            </w:r>
            <w:r w:rsidRPr="00A6672B">
              <w:rPr>
                <w:rFonts w:ascii="Arial" w:hAnsi="Arial" w:cs="Arial"/>
                <w:b/>
                <w:bCs/>
              </w:rPr>
              <w:t>McWade Productions (Pty) Ltd (Reg No: 2003/029762/07</w:t>
            </w:r>
            <w:r w:rsidR="00CA2EF7" w:rsidRPr="00A6672B">
              <w:rPr>
                <w:rFonts w:ascii="Arial" w:hAnsi="Arial" w:cs="Arial"/>
                <w:b/>
                <w:bCs/>
              </w:rPr>
              <w:t>)</w:t>
            </w:r>
            <w:r w:rsidR="00CA2EF7" w:rsidRPr="00A6672B">
              <w:rPr>
                <w:rFonts w:ascii="Arial" w:hAnsi="Arial" w:cs="Arial"/>
              </w:rPr>
              <w:t xml:space="preserve"> and</w:t>
            </w:r>
            <w:r w:rsidRPr="00064F2B">
              <w:rPr>
                <w:rFonts w:ascii="Arial" w:hAnsi="Arial" w:cs="Arial"/>
              </w:rPr>
              <w:t xml:space="preserve"> has been approved for a modification until the </w:t>
            </w:r>
            <w:bookmarkStart w:id="4" w:name="_Hlk168728925"/>
            <w:r w:rsidRPr="00197256">
              <w:rPr>
                <w:rFonts w:ascii="Arial" w:hAnsi="Arial" w:cs="Arial"/>
                <w:b/>
                <w:bCs/>
              </w:rPr>
              <w:t>2</w:t>
            </w:r>
            <w:r>
              <w:rPr>
                <w:rFonts w:ascii="Arial" w:hAnsi="Arial" w:cs="Arial"/>
                <w:b/>
                <w:bCs/>
              </w:rPr>
              <w:t>9</w:t>
            </w:r>
            <w:r w:rsidRPr="00197256">
              <w:rPr>
                <w:rFonts w:ascii="Arial" w:hAnsi="Arial" w:cs="Arial"/>
                <w:b/>
                <w:bCs/>
              </w:rPr>
              <w:t xml:space="preserve"> April </w:t>
            </w:r>
            <w:r w:rsidRPr="00197256">
              <w:rPr>
                <w:rFonts w:ascii="Arial" w:eastAsia="Times New Roman" w:hAnsi="Arial" w:cs="Arial"/>
                <w:b/>
                <w:bCs/>
                <w:color w:val="000000"/>
                <w:lang w:eastAsia="en-ZA"/>
              </w:rPr>
              <w:t>2025</w:t>
            </w:r>
            <w:bookmarkEnd w:id="4"/>
            <w:r w:rsidRPr="00197256">
              <w:rPr>
                <w:rFonts w:ascii="Arial" w:eastAsia="Times New Roman" w:hAnsi="Arial" w:cs="Arial"/>
                <w:b/>
                <w:bCs/>
                <w:color w:val="000000"/>
                <w:lang w:eastAsia="en-ZA"/>
              </w:rPr>
              <w:t>.</w:t>
            </w:r>
            <w:r w:rsidRPr="00064F2B">
              <w:rPr>
                <w:rFonts w:ascii="Arial" w:hAnsi="Arial" w:cs="Arial"/>
              </w:rPr>
              <w:t xml:space="preserve"> </w:t>
            </w:r>
            <w:r>
              <w:rPr>
                <w:rFonts w:ascii="Arial" w:hAnsi="Arial" w:cs="Arial"/>
              </w:rPr>
              <w:t xml:space="preserve">Purchase Order </w:t>
            </w:r>
            <w:r w:rsidR="00353B4A">
              <w:rPr>
                <w:rFonts w:ascii="Arial" w:hAnsi="Arial" w:cs="Arial"/>
              </w:rPr>
              <w:t>are</w:t>
            </w:r>
            <w:r>
              <w:rPr>
                <w:rFonts w:ascii="Arial" w:hAnsi="Arial" w:cs="Arial"/>
              </w:rPr>
              <w:t xml:space="preserve"> created</w:t>
            </w:r>
            <w:r w:rsidRPr="00064F2B">
              <w:rPr>
                <w:rFonts w:ascii="Arial" w:hAnsi="Arial" w:cs="Arial"/>
              </w:rPr>
              <w:t xml:space="preserve"> on an “as and when required” basis. </w:t>
            </w:r>
          </w:p>
          <w:p w14:paraId="29DA2A22" w14:textId="77777777" w:rsidR="009562D2" w:rsidRPr="0040750A" w:rsidRDefault="009562D2" w:rsidP="009562D2">
            <w:pPr>
              <w:jc w:val="both"/>
              <w:rPr>
                <w:rFonts w:ascii="Arial" w:hAnsi="Arial" w:cs="Arial"/>
                <w:b/>
              </w:rPr>
            </w:pPr>
          </w:p>
        </w:tc>
      </w:tr>
      <w:tr w:rsidR="009562D2" w:rsidRPr="0040750A" w14:paraId="1B90EA92" w14:textId="77777777" w:rsidTr="00BD7915">
        <w:trPr>
          <w:gridAfter w:val="1"/>
          <w:wAfter w:w="23" w:type="dxa"/>
          <w:trHeight w:val="146"/>
          <w:jc w:val="center"/>
        </w:trPr>
        <w:tc>
          <w:tcPr>
            <w:tcW w:w="3269" w:type="dxa"/>
            <w:shd w:val="clear" w:color="auto" w:fill="D9D9D9" w:themeFill="background1" w:themeFillShade="D9"/>
          </w:tcPr>
          <w:p w14:paraId="5D0BB665" w14:textId="77777777" w:rsidR="009562D2" w:rsidRPr="0040750A" w:rsidRDefault="009562D2" w:rsidP="00F361B7">
            <w:pPr>
              <w:ind w:right="75"/>
              <w:rPr>
                <w:rFonts w:ascii="Arial" w:hAnsi="Arial" w:cs="Arial"/>
              </w:rPr>
            </w:pPr>
            <w:r w:rsidRPr="0040750A">
              <w:rPr>
                <w:rFonts w:ascii="Arial" w:hAnsi="Arial" w:cs="Arial"/>
              </w:rPr>
              <w:t>Provide the annual forecasting plan for the pro</w:t>
            </w:r>
            <w:r w:rsidR="00236B27">
              <w:rPr>
                <w:rFonts w:ascii="Arial" w:hAnsi="Arial" w:cs="Arial"/>
              </w:rPr>
              <w:t>curement of the required assets</w:t>
            </w:r>
            <w:r w:rsidR="00C10E05">
              <w:rPr>
                <w:rFonts w:ascii="Arial" w:hAnsi="Arial" w:cs="Arial"/>
              </w:rPr>
              <w:t xml:space="preserve"> / </w:t>
            </w:r>
            <w:r w:rsidR="00C10E05" w:rsidRPr="0040750A">
              <w:rPr>
                <w:rFonts w:ascii="Arial" w:hAnsi="Arial" w:cs="Arial"/>
              </w:rPr>
              <w:t xml:space="preserve">goods </w:t>
            </w:r>
            <w:r w:rsidR="00C10E05">
              <w:rPr>
                <w:rFonts w:ascii="Arial" w:hAnsi="Arial" w:cs="Arial"/>
              </w:rPr>
              <w:t xml:space="preserve">/ </w:t>
            </w:r>
            <w:r w:rsidRPr="0040750A">
              <w:rPr>
                <w:rFonts w:ascii="Arial" w:hAnsi="Arial" w:cs="Arial"/>
              </w:rPr>
              <w:t>services where applicable.</w:t>
            </w:r>
          </w:p>
        </w:tc>
        <w:tc>
          <w:tcPr>
            <w:tcW w:w="7310" w:type="dxa"/>
          </w:tcPr>
          <w:p w14:paraId="093EA9C0" w14:textId="19C3EA59" w:rsidR="00F527A4" w:rsidRPr="003A1463" w:rsidRDefault="00734468" w:rsidP="00F527A4">
            <w:pPr>
              <w:jc w:val="both"/>
              <w:rPr>
                <w:rFonts w:ascii="Arial" w:hAnsi="Arial" w:cs="Arial"/>
                <w:b/>
              </w:rPr>
            </w:pPr>
            <w:r w:rsidRPr="003A1463">
              <w:rPr>
                <w:rFonts w:ascii="Arial" w:hAnsi="Arial" w:cs="Arial"/>
                <w:b/>
              </w:rPr>
              <w:t>A</w:t>
            </w:r>
            <w:r w:rsidR="00F527A4" w:rsidRPr="003A1463">
              <w:rPr>
                <w:rFonts w:ascii="Arial" w:hAnsi="Arial" w:cs="Arial"/>
                <w:b/>
              </w:rPr>
              <w:t>nnual forecasting plan.</w:t>
            </w:r>
          </w:p>
          <w:p w14:paraId="36A8C2F8" w14:textId="034C70AD" w:rsidR="00853AE8" w:rsidRDefault="00853AE8" w:rsidP="00F527A4">
            <w:pPr>
              <w:jc w:val="both"/>
              <w:rPr>
                <w:rFonts w:ascii="Arial" w:hAnsi="Arial" w:cs="Arial"/>
              </w:rPr>
            </w:pPr>
          </w:p>
          <w:p w14:paraId="268B4263" w14:textId="477EA9E2" w:rsidR="00853AE8" w:rsidRDefault="00853AE8" w:rsidP="00F527A4">
            <w:pPr>
              <w:jc w:val="both"/>
              <w:rPr>
                <w:rFonts w:ascii="Arial" w:hAnsi="Arial" w:cs="Arial"/>
              </w:rPr>
            </w:pPr>
          </w:p>
          <w:tbl>
            <w:tblPr>
              <w:tblW w:w="70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7"/>
              <w:gridCol w:w="1354"/>
              <w:gridCol w:w="3486"/>
              <w:gridCol w:w="1246"/>
            </w:tblGrid>
            <w:tr w:rsidR="00B5539C" w:rsidRPr="009F45A5" w14:paraId="30C94120" w14:textId="77777777" w:rsidTr="00B5539C">
              <w:trPr>
                <w:trHeight w:val="299"/>
              </w:trPr>
              <w:tc>
                <w:tcPr>
                  <w:tcW w:w="957" w:type="dxa"/>
                  <w:shd w:val="clear" w:color="auto" w:fill="D9D9D9" w:themeFill="background1" w:themeFillShade="D9"/>
                </w:tcPr>
                <w:p w14:paraId="4AF04396" w14:textId="7EDAED75" w:rsidR="00B5539C" w:rsidRPr="009F45A5" w:rsidRDefault="00B5539C" w:rsidP="00853AE8">
                  <w:pPr>
                    <w:spacing w:after="0"/>
                    <w:ind w:right="-29"/>
                    <w:rPr>
                      <w:rFonts w:ascii="Arial" w:eastAsia="Times New Roman" w:hAnsi="Arial" w:cs="Arial"/>
                      <w:b/>
                      <w:bCs/>
                      <w:color w:val="000000" w:themeColor="text1"/>
                      <w:lang w:eastAsia="en-ZA"/>
                    </w:rPr>
                  </w:pPr>
                  <w:r>
                    <w:rPr>
                      <w:rFonts w:ascii="Arial" w:eastAsia="Times New Roman" w:hAnsi="Arial" w:cs="Arial"/>
                      <w:b/>
                      <w:bCs/>
                      <w:color w:val="000000" w:themeColor="text1"/>
                      <w:lang w:eastAsia="en-ZA"/>
                    </w:rPr>
                    <w:t>Item</w:t>
                  </w:r>
                </w:p>
              </w:tc>
              <w:tc>
                <w:tcPr>
                  <w:tcW w:w="1354" w:type="dxa"/>
                  <w:shd w:val="clear" w:color="auto" w:fill="D9D9D9" w:themeFill="background1" w:themeFillShade="D9"/>
                  <w:noWrap/>
                  <w:vAlign w:val="bottom"/>
                </w:tcPr>
                <w:p w14:paraId="032B259E" w14:textId="100B79C3" w:rsidR="00B5539C" w:rsidRPr="009F45A5" w:rsidRDefault="00B5539C" w:rsidP="00853AE8">
                  <w:pPr>
                    <w:spacing w:after="0"/>
                    <w:ind w:right="-29"/>
                    <w:rPr>
                      <w:rFonts w:ascii="Arial" w:eastAsia="Times New Roman" w:hAnsi="Arial" w:cs="Arial"/>
                      <w:b/>
                      <w:bCs/>
                      <w:color w:val="000000" w:themeColor="text1"/>
                      <w:lang w:eastAsia="en-ZA"/>
                    </w:rPr>
                  </w:pPr>
                  <w:r w:rsidRPr="009F45A5">
                    <w:rPr>
                      <w:rFonts w:ascii="Arial" w:eastAsia="Times New Roman" w:hAnsi="Arial" w:cs="Arial"/>
                      <w:b/>
                      <w:bCs/>
                      <w:color w:val="000000" w:themeColor="text1"/>
                      <w:lang w:eastAsia="en-ZA"/>
                    </w:rPr>
                    <w:t>SAP Number</w:t>
                  </w:r>
                </w:p>
              </w:tc>
              <w:tc>
                <w:tcPr>
                  <w:tcW w:w="3486" w:type="dxa"/>
                  <w:shd w:val="clear" w:color="auto" w:fill="D9D9D9" w:themeFill="background1" w:themeFillShade="D9"/>
                  <w:noWrap/>
                  <w:vAlign w:val="bottom"/>
                </w:tcPr>
                <w:p w14:paraId="294ECEE1" w14:textId="77777777" w:rsidR="00B5539C" w:rsidRPr="009F45A5" w:rsidRDefault="00B5539C" w:rsidP="00853AE8">
                  <w:pPr>
                    <w:spacing w:after="0"/>
                    <w:ind w:right="-29"/>
                    <w:rPr>
                      <w:rFonts w:ascii="Arial" w:eastAsia="Times New Roman" w:hAnsi="Arial" w:cs="Arial"/>
                      <w:b/>
                      <w:bCs/>
                      <w:color w:val="000000" w:themeColor="text1"/>
                      <w:lang w:eastAsia="en-ZA"/>
                    </w:rPr>
                  </w:pPr>
                  <w:r w:rsidRPr="009F45A5">
                    <w:rPr>
                      <w:rFonts w:ascii="Arial" w:eastAsia="Times New Roman" w:hAnsi="Arial" w:cs="Arial"/>
                      <w:b/>
                      <w:bCs/>
                      <w:color w:val="000000" w:themeColor="text1"/>
                      <w:lang w:eastAsia="en-ZA"/>
                    </w:rPr>
                    <w:t>Item Description</w:t>
                  </w:r>
                </w:p>
              </w:tc>
              <w:tc>
                <w:tcPr>
                  <w:tcW w:w="1246" w:type="dxa"/>
                  <w:tcBorders>
                    <w:bottom w:val="single" w:sz="4" w:space="0" w:color="auto"/>
                  </w:tcBorders>
                  <w:shd w:val="clear" w:color="auto" w:fill="D9D9D9" w:themeFill="background1" w:themeFillShade="D9"/>
                  <w:noWrap/>
                  <w:vAlign w:val="bottom"/>
                </w:tcPr>
                <w:p w14:paraId="4F635539" w14:textId="77777777" w:rsidR="00B5539C" w:rsidRPr="009F45A5" w:rsidRDefault="00B5539C" w:rsidP="00853AE8">
                  <w:pPr>
                    <w:spacing w:after="0"/>
                    <w:ind w:right="-29"/>
                    <w:rPr>
                      <w:rFonts w:ascii="Arial" w:eastAsia="Times New Roman" w:hAnsi="Arial" w:cs="Arial"/>
                      <w:b/>
                      <w:bCs/>
                      <w:color w:val="000000" w:themeColor="text1"/>
                      <w:lang w:eastAsia="en-ZA"/>
                    </w:rPr>
                  </w:pPr>
                  <w:r w:rsidRPr="009F45A5">
                    <w:rPr>
                      <w:rFonts w:ascii="Arial" w:eastAsia="Times New Roman" w:hAnsi="Arial" w:cs="Arial"/>
                      <w:b/>
                      <w:bCs/>
                      <w:color w:val="000000" w:themeColor="text1"/>
                      <w:lang w:eastAsia="en-ZA"/>
                    </w:rPr>
                    <w:t>Forecasted demand for 5 years</w:t>
                  </w:r>
                </w:p>
              </w:tc>
            </w:tr>
            <w:tr w:rsidR="00B5539C" w:rsidRPr="009F45A5" w14:paraId="000FC74E" w14:textId="77777777" w:rsidTr="00B5539C">
              <w:trPr>
                <w:trHeight w:val="299"/>
              </w:trPr>
              <w:tc>
                <w:tcPr>
                  <w:tcW w:w="957" w:type="dxa"/>
                </w:tcPr>
                <w:p w14:paraId="64CAF679" w14:textId="2FD4AFF2" w:rsidR="00B5539C" w:rsidRPr="009F45A5" w:rsidRDefault="00B5539C" w:rsidP="00734468">
                  <w:pPr>
                    <w:spacing w:after="0"/>
                    <w:ind w:right="-29"/>
                    <w:rPr>
                      <w:rFonts w:ascii="Arial" w:hAnsi="Arial" w:cs="Arial"/>
                      <w:color w:val="000000"/>
                    </w:rPr>
                  </w:pPr>
                  <w:r>
                    <w:rPr>
                      <w:rFonts w:ascii="Arial" w:hAnsi="Arial" w:cs="Arial"/>
                      <w:color w:val="000000"/>
                    </w:rPr>
                    <w:t>1</w:t>
                  </w:r>
                </w:p>
              </w:tc>
              <w:tc>
                <w:tcPr>
                  <w:tcW w:w="1354" w:type="dxa"/>
                  <w:noWrap/>
                </w:tcPr>
                <w:p w14:paraId="33D4452A" w14:textId="7E5DC0E8" w:rsidR="00B5539C" w:rsidRPr="009F45A5" w:rsidRDefault="00B5539C" w:rsidP="00734468">
                  <w:pPr>
                    <w:spacing w:after="0"/>
                    <w:ind w:right="-29"/>
                    <w:rPr>
                      <w:rFonts w:ascii="Arial" w:eastAsia="Times New Roman" w:hAnsi="Arial" w:cs="Arial"/>
                      <w:color w:val="000000" w:themeColor="text1"/>
                      <w:highlight w:val="yellow"/>
                      <w:lang w:eastAsia="en-ZA"/>
                    </w:rPr>
                  </w:pPr>
                  <w:r w:rsidRPr="009F45A5">
                    <w:rPr>
                      <w:rFonts w:ascii="Arial" w:hAnsi="Arial" w:cs="Arial"/>
                      <w:color w:val="000000"/>
                    </w:rPr>
                    <w:t>0175962</w:t>
                  </w:r>
                </w:p>
              </w:tc>
              <w:tc>
                <w:tcPr>
                  <w:tcW w:w="3486" w:type="dxa"/>
                  <w:tcBorders>
                    <w:right w:val="single" w:sz="4" w:space="0" w:color="auto"/>
                  </w:tcBorders>
                  <w:noWrap/>
                </w:tcPr>
                <w:p w14:paraId="716E1C3E" w14:textId="5E88F2F1" w:rsidR="00B5539C" w:rsidRPr="009F45A5" w:rsidRDefault="00B5539C" w:rsidP="00734468">
                  <w:pPr>
                    <w:spacing w:after="0"/>
                    <w:ind w:right="-29"/>
                    <w:rPr>
                      <w:rFonts w:ascii="Arial" w:eastAsia="Times New Roman" w:hAnsi="Arial" w:cs="Arial"/>
                      <w:color w:val="000000" w:themeColor="text1"/>
                      <w:highlight w:val="yellow"/>
                      <w:lang w:eastAsia="en-ZA"/>
                    </w:rPr>
                  </w:pPr>
                  <w:r w:rsidRPr="009F45A5">
                    <w:rPr>
                      <w:rFonts w:ascii="Arial" w:hAnsi="Arial" w:cs="Arial"/>
                      <w:color w:val="000000"/>
                    </w:rPr>
                    <w:t>SW-DISC 3PH  22kV 400A H-POLE INLD D3085</w:t>
                  </w:r>
                </w:p>
              </w:tc>
              <w:tc>
                <w:tcPr>
                  <w:tcW w:w="1246" w:type="dxa"/>
                  <w:tcBorders>
                    <w:top w:val="single" w:sz="4" w:space="0" w:color="auto"/>
                    <w:left w:val="single" w:sz="4" w:space="0" w:color="auto"/>
                    <w:bottom w:val="single" w:sz="4" w:space="0" w:color="auto"/>
                    <w:right w:val="single" w:sz="4" w:space="0" w:color="auto"/>
                  </w:tcBorders>
                  <w:noWrap/>
                  <w:vAlign w:val="bottom"/>
                </w:tcPr>
                <w:p w14:paraId="283E7B60" w14:textId="4492F1B3" w:rsidR="00B5539C" w:rsidRPr="009F45A5" w:rsidRDefault="00B5539C" w:rsidP="00B5539C">
                  <w:pPr>
                    <w:spacing w:after="0"/>
                    <w:ind w:right="-29"/>
                    <w:rPr>
                      <w:rFonts w:ascii="Arial" w:eastAsia="Times New Roman" w:hAnsi="Arial" w:cs="Arial"/>
                      <w:color w:val="000000" w:themeColor="text1"/>
                      <w:highlight w:val="yellow"/>
                      <w:lang w:eastAsia="en-ZA"/>
                    </w:rPr>
                  </w:pPr>
                  <w:r w:rsidRPr="009F45A5">
                    <w:rPr>
                      <w:rFonts w:ascii="Arial" w:hAnsi="Arial" w:cs="Arial"/>
                      <w:color w:val="000000"/>
                    </w:rPr>
                    <w:t>195</w:t>
                  </w:r>
                </w:p>
              </w:tc>
            </w:tr>
            <w:tr w:rsidR="00B5539C" w:rsidRPr="009F45A5" w14:paraId="7C3F8B19" w14:textId="77777777" w:rsidTr="00B5539C">
              <w:trPr>
                <w:trHeight w:val="194"/>
              </w:trPr>
              <w:tc>
                <w:tcPr>
                  <w:tcW w:w="957" w:type="dxa"/>
                </w:tcPr>
                <w:p w14:paraId="700E5D69" w14:textId="0D6E95EF" w:rsidR="00B5539C" w:rsidRPr="009F45A5" w:rsidRDefault="00B5539C" w:rsidP="00734468">
                  <w:pPr>
                    <w:spacing w:after="0"/>
                    <w:ind w:right="-29"/>
                    <w:rPr>
                      <w:rFonts w:ascii="Arial" w:hAnsi="Arial" w:cs="Arial"/>
                      <w:color w:val="000000"/>
                    </w:rPr>
                  </w:pPr>
                  <w:r>
                    <w:rPr>
                      <w:rFonts w:ascii="Arial" w:hAnsi="Arial" w:cs="Arial"/>
                      <w:color w:val="000000"/>
                    </w:rPr>
                    <w:t>2</w:t>
                  </w:r>
                </w:p>
              </w:tc>
              <w:tc>
                <w:tcPr>
                  <w:tcW w:w="1354" w:type="dxa"/>
                  <w:noWrap/>
                </w:tcPr>
                <w:p w14:paraId="785D9C00" w14:textId="595E6004" w:rsidR="00B5539C" w:rsidRPr="009F45A5" w:rsidRDefault="00B5539C" w:rsidP="00734468">
                  <w:pPr>
                    <w:spacing w:after="0"/>
                    <w:ind w:right="-29"/>
                    <w:rPr>
                      <w:rFonts w:ascii="Arial" w:eastAsia="Times New Roman" w:hAnsi="Arial" w:cs="Arial"/>
                      <w:color w:val="000000" w:themeColor="text1"/>
                      <w:highlight w:val="yellow"/>
                      <w:lang w:eastAsia="en-ZA"/>
                    </w:rPr>
                  </w:pPr>
                  <w:r w:rsidRPr="009F45A5">
                    <w:rPr>
                      <w:rFonts w:ascii="Arial" w:hAnsi="Arial" w:cs="Arial"/>
                      <w:color w:val="000000"/>
                    </w:rPr>
                    <w:t>0175963</w:t>
                  </w:r>
                </w:p>
              </w:tc>
              <w:tc>
                <w:tcPr>
                  <w:tcW w:w="3486" w:type="dxa"/>
                  <w:tcBorders>
                    <w:right w:val="single" w:sz="4" w:space="0" w:color="auto"/>
                  </w:tcBorders>
                  <w:noWrap/>
                </w:tcPr>
                <w:p w14:paraId="3A36B3B2" w14:textId="25BF0879" w:rsidR="00B5539C" w:rsidRPr="009F45A5" w:rsidRDefault="00B5539C" w:rsidP="00734468">
                  <w:pPr>
                    <w:spacing w:after="0"/>
                    <w:ind w:right="-29"/>
                    <w:rPr>
                      <w:rFonts w:ascii="Arial" w:eastAsia="Times New Roman" w:hAnsi="Arial" w:cs="Arial"/>
                      <w:color w:val="000000" w:themeColor="text1"/>
                      <w:highlight w:val="yellow"/>
                      <w:lang w:eastAsia="en-ZA"/>
                    </w:rPr>
                  </w:pPr>
                  <w:r w:rsidRPr="009F45A5">
                    <w:rPr>
                      <w:rFonts w:ascii="Arial" w:hAnsi="Arial" w:cs="Arial"/>
                      <w:color w:val="000000"/>
                    </w:rPr>
                    <w:t>SW-DISC  3PH 22kV 400A 1-POLE INLD D3085</w:t>
                  </w:r>
                </w:p>
              </w:tc>
              <w:tc>
                <w:tcPr>
                  <w:tcW w:w="1246" w:type="dxa"/>
                  <w:tcBorders>
                    <w:top w:val="single" w:sz="4" w:space="0" w:color="auto"/>
                    <w:left w:val="single" w:sz="4" w:space="0" w:color="auto"/>
                    <w:bottom w:val="single" w:sz="4" w:space="0" w:color="auto"/>
                    <w:right w:val="single" w:sz="4" w:space="0" w:color="auto"/>
                  </w:tcBorders>
                  <w:noWrap/>
                  <w:vAlign w:val="bottom"/>
                </w:tcPr>
                <w:p w14:paraId="5F989957" w14:textId="00D5CF85" w:rsidR="00B5539C" w:rsidRPr="009F45A5" w:rsidRDefault="00B5539C" w:rsidP="00B5539C">
                  <w:pPr>
                    <w:spacing w:after="0"/>
                    <w:ind w:right="-29"/>
                    <w:rPr>
                      <w:rFonts w:ascii="Arial" w:eastAsia="Times New Roman" w:hAnsi="Arial" w:cs="Arial"/>
                      <w:color w:val="000000" w:themeColor="text1"/>
                      <w:highlight w:val="yellow"/>
                      <w:lang w:eastAsia="en-ZA"/>
                    </w:rPr>
                  </w:pPr>
                  <w:r w:rsidRPr="009F45A5">
                    <w:rPr>
                      <w:rFonts w:ascii="Arial" w:hAnsi="Arial" w:cs="Arial"/>
                      <w:color w:val="000000"/>
                    </w:rPr>
                    <w:t>270</w:t>
                  </w:r>
                </w:p>
              </w:tc>
            </w:tr>
            <w:tr w:rsidR="00B5539C" w:rsidRPr="009F45A5" w14:paraId="08EC2936" w14:textId="77777777" w:rsidTr="00B5539C">
              <w:trPr>
                <w:trHeight w:val="285"/>
              </w:trPr>
              <w:tc>
                <w:tcPr>
                  <w:tcW w:w="957" w:type="dxa"/>
                  <w:tcBorders>
                    <w:top w:val="single" w:sz="4" w:space="0" w:color="auto"/>
                    <w:left w:val="single" w:sz="4" w:space="0" w:color="auto"/>
                    <w:bottom w:val="single" w:sz="4" w:space="0" w:color="auto"/>
                    <w:right w:val="single" w:sz="4" w:space="0" w:color="auto"/>
                  </w:tcBorders>
                </w:tcPr>
                <w:p w14:paraId="1108436A" w14:textId="667A9C15" w:rsidR="00B5539C" w:rsidRPr="009F45A5" w:rsidRDefault="00B5539C" w:rsidP="00734468">
                  <w:pPr>
                    <w:spacing w:after="0"/>
                    <w:ind w:right="-29"/>
                    <w:rPr>
                      <w:rFonts w:ascii="Arial" w:hAnsi="Arial" w:cs="Arial"/>
                      <w:color w:val="000000"/>
                    </w:rPr>
                  </w:pPr>
                  <w:r>
                    <w:rPr>
                      <w:rFonts w:ascii="Arial" w:hAnsi="Arial" w:cs="Arial"/>
                      <w:color w:val="000000"/>
                    </w:rPr>
                    <w:t>3</w:t>
                  </w:r>
                </w:p>
              </w:tc>
              <w:tc>
                <w:tcPr>
                  <w:tcW w:w="1354" w:type="dxa"/>
                  <w:tcBorders>
                    <w:top w:val="single" w:sz="4" w:space="0" w:color="auto"/>
                    <w:left w:val="single" w:sz="4" w:space="0" w:color="auto"/>
                    <w:bottom w:val="single" w:sz="4" w:space="0" w:color="auto"/>
                    <w:right w:val="single" w:sz="4" w:space="0" w:color="auto"/>
                  </w:tcBorders>
                  <w:noWrap/>
                </w:tcPr>
                <w:p w14:paraId="2CB68830" w14:textId="722285DE" w:rsidR="00B5539C" w:rsidRPr="009F45A5" w:rsidRDefault="00B5539C" w:rsidP="00734468">
                  <w:pPr>
                    <w:spacing w:after="0"/>
                    <w:ind w:right="-29"/>
                    <w:rPr>
                      <w:rFonts w:ascii="Arial" w:eastAsia="Times New Roman" w:hAnsi="Arial" w:cs="Arial"/>
                      <w:color w:val="000000" w:themeColor="text1"/>
                      <w:highlight w:val="yellow"/>
                      <w:lang w:eastAsia="en-ZA"/>
                    </w:rPr>
                  </w:pPr>
                  <w:r w:rsidRPr="009F45A5">
                    <w:rPr>
                      <w:rFonts w:ascii="Arial" w:hAnsi="Arial" w:cs="Arial"/>
                      <w:color w:val="000000"/>
                    </w:rPr>
                    <w:t>0175964</w:t>
                  </w:r>
                </w:p>
              </w:tc>
              <w:tc>
                <w:tcPr>
                  <w:tcW w:w="3486" w:type="dxa"/>
                  <w:tcBorders>
                    <w:top w:val="single" w:sz="4" w:space="0" w:color="auto"/>
                    <w:left w:val="single" w:sz="4" w:space="0" w:color="auto"/>
                    <w:bottom w:val="single" w:sz="4" w:space="0" w:color="auto"/>
                    <w:right w:val="single" w:sz="4" w:space="0" w:color="auto"/>
                  </w:tcBorders>
                  <w:noWrap/>
                </w:tcPr>
                <w:p w14:paraId="71936689" w14:textId="2E9768B1" w:rsidR="00B5539C" w:rsidRPr="009F45A5" w:rsidRDefault="00B5539C" w:rsidP="00734468">
                  <w:pPr>
                    <w:spacing w:after="0"/>
                    <w:ind w:right="-29"/>
                    <w:rPr>
                      <w:rFonts w:ascii="Arial" w:eastAsia="Times New Roman" w:hAnsi="Arial" w:cs="Arial"/>
                      <w:color w:val="000000" w:themeColor="text1"/>
                      <w:highlight w:val="yellow"/>
                      <w:lang w:eastAsia="en-ZA"/>
                    </w:rPr>
                  </w:pPr>
                  <w:r w:rsidRPr="009F45A5">
                    <w:rPr>
                      <w:rFonts w:ascii="Arial" w:hAnsi="Arial" w:cs="Arial"/>
                      <w:color w:val="000000"/>
                    </w:rPr>
                    <w:t>SW-DISC  3PH 33kV 400A H-POLE INLD D3085</w:t>
                  </w:r>
                </w:p>
              </w:tc>
              <w:tc>
                <w:tcPr>
                  <w:tcW w:w="1246" w:type="dxa"/>
                  <w:tcBorders>
                    <w:top w:val="single" w:sz="4" w:space="0" w:color="auto"/>
                    <w:left w:val="single" w:sz="4" w:space="0" w:color="auto"/>
                    <w:bottom w:val="single" w:sz="4" w:space="0" w:color="auto"/>
                    <w:right w:val="single" w:sz="4" w:space="0" w:color="auto"/>
                  </w:tcBorders>
                  <w:noWrap/>
                  <w:vAlign w:val="bottom"/>
                </w:tcPr>
                <w:p w14:paraId="3ED19273" w14:textId="40002888" w:rsidR="00B5539C" w:rsidRPr="009F45A5" w:rsidRDefault="00B5539C" w:rsidP="00B5539C">
                  <w:pPr>
                    <w:spacing w:after="0"/>
                    <w:ind w:right="-29"/>
                    <w:rPr>
                      <w:rFonts w:ascii="Arial" w:eastAsia="Times New Roman" w:hAnsi="Arial" w:cs="Arial"/>
                      <w:color w:val="000000" w:themeColor="text1"/>
                      <w:highlight w:val="yellow"/>
                      <w:lang w:eastAsia="en-ZA"/>
                    </w:rPr>
                  </w:pPr>
                  <w:r w:rsidRPr="009F45A5">
                    <w:rPr>
                      <w:rFonts w:ascii="Arial" w:hAnsi="Arial" w:cs="Arial"/>
                      <w:color w:val="000000"/>
                    </w:rPr>
                    <w:t>10</w:t>
                  </w:r>
                </w:p>
              </w:tc>
            </w:tr>
            <w:tr w:rsidR="00B5539C" w:rsidRPr="009F45A5" w14:paraId="4CFE5FEC" w14:textId="77777777" w:rsidTr="00B5539C">
              <w:trPr>
                <w:trHeight w:val="285"/>
              </w:trPr>
              <w:tc>
                <w:tcPr>
                  <w:tcW w:w="957" w:type="dxa"/>
                  <w:tcBorders>
                    <w:top w:val="single" w:sz="4" w:space="0" w:color="auto"/>
                    <w:left w:val="single" w:sz="4" w:space="0" w:color="auto"/>
                    <w:bottom w:val="single" w:sz="4" w:space="0" w:color="auto"/>
                    <w:right w:val="single" w:sz="4" w:space="0" w:color="auto"/>
                  </w:tcBorders>
                </w:tcPr>
                <w:p w14:paraId="17691263" w14:textId="08C2BC8E" w:rsidR="00B5539C" w:rsidRPr="009F45A5" w:rsidRDefault="00B5539C" w:rsidP="00734468">
                  <w:pPr>
                    <w:spacing w:after="0"/>
                    <w:ind w:right="-29"/>
                    <w:rPr>
                      <w:rFonts w:ascii="Arial" w:hAnsi="Arial" w:cs="Arial"/>
                      <w:color w:val="000000"/>
                    </w:rPr>
                  </w:pPr>
                  <w:r>
                    <w:rPr>
                      <w:rFonts w:ascii="Arial" w:hAnsi="Arial" w:cs="Arial"/>
                      <w:color w:val="000000"/>
                    </w:rPr>
                    <w:t>4</w:t>
                  </w:r>
                </w:p>
              </w:tc>
              <w:tc>
                <w:tcPr>
                  <w:tcW w:w="1354" w:type="dxa"/>
                  <w:tcBorders>
                    <w:top w:val="single" w:sz="4" w:space="0" w:color="auto"/>
                    <w:left w:val="single" w:sz="4" w:space="0" w:color="auto"/>
                    <w:bottom w:val="single" w:sz="4" w:space="0" w:color="auto"/>
                    <w:right w:val="single" w:sz="4" w:space="0" w:color="auto"/>
                  </w:tcBorders>
                  <w:noWrap/>
                </w:tcPr>
                <w:p w14:paraId="66F5B184" w14:textId="050EE93E" w:rsidR="00B5539C" w:rsidRPr="009F45A5" w:rsidRDefault="00B5539C" w:rsidP="00734468">
                  <w:pPr>
                    <w:spacing w:after="0"/>
                    <w:ind w:right="-29"/>
                    <w:rPr>
                      <w:rFonts w:ascii="Arial" w:eastAsia="Times New Roman" w:hAnsi="Arial" w:cs="Arial"/>
                      <w:color w:val="000000" w:themeColor="text1"/>
                      <w:highlight w:val="yellow"/>
                      <w:lang w:eastAsia="en-ZA"/>
                    </w:rPr>
                  </w:pPr>
                  <w:r w:rsidRPr="009F45A5">
                    <w:rPr>
                      <w:rFonts w:ascii="Arial" w:hAnsi="Arial" w:cs="Arial"/>
                      <w:color w:val="000000"/>
                    </w:rPr>
                    <w:t>0175965</w:t>
                  </w:r>
                </w:p>
              </w:tc>
              <w:tc>
                <w:tcPr>
                  <w:tcW w:w="3486" w:type="dxa"/>
                  <w:tcBorders>
                    <w:top w:val="single" w:sz="4" w:space="0" w:color="auto"/>
                    <w:left w:val="single" w:sz="4" w:space="0" w:color="auto"/>
                    <w:bottom w:val="single" w:sz="4" w:space="0" w:color="auto"/>
                    <w:right w:val="single" w:sz="4" w:space="0" w:color="auto"/>
                  </w:tcBorders>
                  <w:noWrap/>
                </w:tcPr>
                <w:p w14:paraId="7AA7F7EE" w14:textId="45FDD69A" w:rsidR="00B5539C" w:rsidRPr="009F45A5" w:rsidRDefault="00B5539C" w:rsidP="00734468">
                  <w:pPr>
                    <w:spacing w:after="0"/>
                    <w:ind w:right="-29"/>
                    <w:rPr>
                      <w:rFonts w:ascii="Arial" w:eastAsia="Times New Roman" w:hAnsi="Arial" w:cs="Arial"/>
                      <w:color w:val="000000" w:themeColor="text1"/>
                      <w:highlight w:val="yellow"/>
                      <w:lang w:eastAsia="en-ZA"/>
                    </w:rPr>
                  </w:pPr>
                  <w:r w:rsidRPr="009F45A5">
                    <w:rPr>
                      <w:rFonts w:ascii="Arial" w:hAnsi="Arial" w:cs="Arial"/>
                      <w:color w:val="000000"/>
                    </w:rPr>
                    <w:t>SW-DISC  3PH 33kV 400A 1-POLE INLD D3085</w:t>
                  </w:r>
                </w:p>
              </w:tc>
              <w:tc>
                <w:tcPr>
                  <w:tcW w:w="1246" w:type="dxa"/>
                  <w:tcBorders>
                    <w:top w:val="single" w:sz="4" w:space="0" w:color="auto"/>
                    <w:left w:val="single" w:sz="4" w:space="0" w:color="auto"/>
                    <w:bottom w:val="single" w:sz="4" w:space="0" w:color="auto"/>
                    <w:right w:val="single" w:sz="4" w:space="0" w:color="auto"/>
                  </w:tcBorders>
                  <w:noWrap/>
                  <w:vAlign w:val="bottom"/>
                </w:tcPr>
                <w:p w14:paraId="18DF63A5" w14:textId="1BB2FC87" w:rsidR="00B5539C" w:rsidRPr="009F45A5" w:rsidRDefault="00B5539C" w:rsidP="00B5539C">
                  <w:pPr>
                    <w:spacing w:after="0"/>
                    <w:ind w:right="-29"/>
                    <w:rPr>
                      <w:rFonts w:ascii="Arial" w:eastAsia="Times New Roman" w:hAnsi="Arial" w:cs="Arial"/>
                      <w:color w:val="000000" w:themeColor="text1"/>
                      <w:highlight w:val="yellow"/>
                      <w:lang w:eastAsia="en-ZA"/>
                    </w:rPr>
                  </w:pPr>
                  <w:r w:rsidRPr="009F45A5">
                    <w:rPr>
                      <w:rFonts w:ascii="Arial" w:hAnsi="Arial" w:cs="Arial"/>
                      <w:color w:val="000000"/>
                    </w:rPr>
                    <w:t>10</w:t>
                  </w:r>
                </w:p>
              </w:tc>
            </w:tr>
            <w:tr w:rsidR="00B5539C" w:rsidRPr="009F45A5" w14:paraId="1398DCEB" w14:textId="77777777" w:rsidTr="00B5539C">
              <w:trPr>
                <w:trHeight w:val="285"/>
              </w:trPr>
              <w:tc>
                <w:tcPr>
                  <w:tcW w:w="957" w:type="dxa"/>
                  <w:tcBorders>
                    <w:top w:val="single" w:sz="4" w:space="0" w:color="auto"/>
                    <w:left w:val="single" w:sz="4" w:space="0" w:color="auto"/>
                    <w:bottom w:val="single" w:sz="4" w:space="0" w:color="auto"/>
                    <w:right w:val="single" w:sz="4" w:space="0" w:color="auto"/>
                  </w:tcBorders>
                </w:tcPr>
                <w:p w14:paraId="103B9C00" w14:textId="31C84EC8" w:rsidR="00B5539C" w:rsidRPr="009F45A5" w:rsidRDefault="00B5539C" w:rsidP="00734468">
                  <w:pPr>
                    <w:spacing w:after="0"/>
                    <w:ind w:right="-29"/>
                    <w:rPr>
                      <w:rFonts w:ascii="Arial" w:hAnsi="Arial" w:cs="Arial"/>
                      <w:color w:val="000000"/>
                    </w:rPr>
                  </w:pPr>
                  <w:r>
                    <w:rPr>
                      <w:rFonts w:ascii="Arial" w:hAnsi="Arial" w:cs="Arial"/>
                      <w:color w:val="000000"/>
                    </w:rPr>
                    <w:t>5</w:t>
                  </w:r>
                </w:p>
              </w:tc>
              <w:tc>
                <w:tcPr>
                  <w:tcW w:w="1354" w:type="dxa"/>
                  <w:tcBorders>
                    <w:top w:val="single" w:sz="4" w:space="0" w:color="auto"/>
                    <w:left w:val="single" w:sz="4" w:space="0" w:color="auto"/>
                    <w:bottom w:val="single" w:sz="4" w:space="0" w:color="auto"/>
                    <w:right w:val="single" w:sz="4" w:space="0" w:color="auto"/>
                  </w:tcBorders>
                  <w:noWrap/>
                </w:tcPr>
                <w:p w14:paraId="55B2B64D" w14:textId="34F31BFC" w:rsidR="00B5539C" w:rsidRPr="009F45A5" w:rsidRDefault="00B5539C" w:rsidP="00734468">
                  <w:pPr>
                    <w:spacing w:after="0"/>
                    <w:ind w:right="-29"/>
                    <w:rPr>
                      <w:rFonts w:ascii="Arial" w:eastAsia="Times New Roman" w:hAnsi="Arial" w:cs="Arial"/>
                      <w:color w:val="000000" w:themeColor="text1"/>
                      <w:highlight w:val="yellow"/>
                      <w:lang w:eastAsia="en-ZA"/>
                    </w:rPr>
                  </w:pPr>
                  <w:r w:rsidRPr="009F45A5">
                    <w:rPr>
                      <w:rFonts w:ascii="Arial" w:hAnsi="Arial" w:cs="Arial"/>
                      <w:color w:val="000000"/>
                    </w:rPr>
                    <w:t>0186428</w:t>
                  </w:r>
                </w:p>
              </w:tc>
              <w:tc>
                <w:tcPr>
                  <w:tcW w:w="3486" w:type="dxa"/>
                  <w:tcBorders>
                    <w:top w:val="single" w:sz="4" w:space="0" w:color="auto"/>
                    <w:left w:val="single" w:sz="4" w:space="0" w:color="auto"/>
                    <w:bottom w:val="single" w:sz="4" w:space="0" w:color="auto"/>
                    <w:right w:val="single" w:sz="4" w:space="0" w:color="auto"/>
                  </w:tcBorders>
                  <w:noWrap/>
                </w:tcPr>
                <w:p w14:paraId="44089272" w14:textId="52F5EC8A" w:rsidR="00B5539C" w:rsidRPr="009F45A5" w:rsidRDefault="00B5539C" w:rsidP="00734468">
                  <w:pPr>
                    <w:spacing w:after="0"/>
                    <w:ind w:right="-29"/>
                    <w:rPr>
                      <w:rFonts w:ascii="Arial" w:eastAsia="Times New Roman" w:hAnsi="Arial" w:cs="Arial"/>
                      <w:color w:val="000000" w:themeColor="text1"/>
                      <w:highlight w:val="yellow"/>
                      <w:lang w:eastAsia="en-ZA"/>
                    </w:rPr>
                  </w:pPr>
                  <w:r w:rsidRPr="009F45A5">
                    <w:rPr>
                      <w:rFonts w:ascii="Arial" w:hAnsi="Arial" w:cs="Arial"/>
                      <w:color w:val="000000"/>
                    </w:rPr>
                    <w:t>SW-DISC  3PH 22kV 400A H-POLE CSTL D3085</w:t>
                  </w:r>
                </w:p>
              </w:tc>
              <w:tc>
                <w:tcPr>
                  <w:tcW w:w="1246" w:type="dxa"/>
                  <w:tcBorders>
                    <w:top w:val="single" w:sz="4" w:space="0" w:color="auto"/>
                    <w:left w:val="single" w:sz="4" w:space="0" w:color="auto"/>
                    <w:bottom w:val="single" w:sz="4" w:space="0" w:color="auto"/>
                    <w:right w:val="single" w:sz="4" w:space="0" w:color="auto"/>
                  </w:tcBorders>
                  <w:noWrap/>
                  <w:vAlign w:val="bottom"/>
                </w:tcPr>
                <w:p w14:paraId="17E6FD87" w14:textId="41948B43" w:rsidR="00B5539C" w:rsidRPr="009F45A5" w:rsidRDefault="00B5539C" w:rsidP="00B5539C">
                  <w:pPr>
                    <w:spacing w:after="0"/>
                    <w:ind w:right="-29"/>
                    <w:rPr>
                      <w:rFonts w:ascii="Arial" w:eastAsia="Times New Roman" w:hAnsi="Arial" w:cs="Arial"/>
                      <w:color w:val="000000" w:themeColor="text1"/>
                      <w:highlight w:val="yellow"/>
                      <w:lang w:eastAsia="en-ZA"/>
                    </w:rPr>
                  </w:pPr>
                  <w:r w:rsidRPr="009F45A5">
                    <w:rPr>
                      <w:rFonts w:ascii="Arial" w:hAnsi="Arial" w:cs="Arial"/>
                      <w:color w:val="000000"/>
                    </w:rPr>
                    <w:t>232</w:t>
                  </w:r>
                </w:p>
              </w:tc>
            </w:tr>
            <w:tr w:rsidR="00B5539C" w:rsidRPr="009F45A5" w14:paraId="272F57D9" w14:textId="77777777" w:rsidTr="00B5539C">
              <w:trPr>
                <w:trHeight w:val="285"/>
              </w:trPr>
              <w:tc>
                <w:tcPr>
                  <w:tcW w:w="957" w:type="dxa"/>
                  <w:tcBorders>
                    <w:top w:val="single" w:sz="4" w:space="0" w:color="auto"/>
                    <w:left w:val="single" w:sz="4" w:space="0" w:color="auto"/>
                    <w:bottom w:val="single" w:sz="4" w:space="0" w:color="auto"/>
                    <w:right w:val="single" w:sz="4" w:space="0" w:color="auto"/>
                  </w:tcBorders>
                </w:tcPr>
                <w:p w14:paraId="79FC7D46" w14:textId="6C831529" w:rsidR="00B5539C" w:rsidRPr="009F45A5" w:rsidRDefault="00B5539C" w:rsidP="00734468">
                  <w:pPr>
                    <w:spacing w:after="0"/>
                    <w:ind w:right="-29"/>
                    <w:rPr>
                      <w:rFonts w:ascii="Arial" w:hAnsi="Arial" w:cs="Arial"/>
                      <w:color w:val="000000"/>
                    </w:rPr>
                  </w:pPr>
                  <w:r>
                    <w:rPr>
                      <w:rFonts w:ascii="Arial" w:hAnsi="Arial" w:cs="Arial"/>
                      <w:color w:val="000000"/>
                    </w:rPr>
                    <w:t>6</w:t>
                  </w:r>
                </w:p>
              </w:tc>
              <w:tc>
                <w:tcPr>
                  <w:tcW w:w="1354" w:type="dxa"/>
                  <w:tcBorders>
                    <w:top w:val="single" w:sz="4" w:space="0" w:color="auto"/>
                    <w:left w:val="single" w:sz="4" w:space="0" w:color="auto"/>
                    <w:bottom w:val="single" w:sz="4" w:space="0" w:color="auto"/>
                    <w:right w:val="single" w:sz="4" w:space="0" w:color="auto"/>
                  </w:tcBorders>
                  <w:noWrap/>
                </w:tcPr>
                <w:p w14:paraId="6A5FD1AD" w14:textId="59DC6CE3" w:rsidR="00B5539C" w:rsidRPr="009F45A5" w:rsidRDefault="00B5539C" w:rsidP="00734468">
                  <w:pPr>
                    <w:spacing w:after="0"/>
                    <w:ind w:right="-29"/>
                    <w:rPr>
                      <w:rFonts w:ascii="Arial" w:eastAsia="Times New Roman" w:hAnsi="Arial" w:cs="Arial"/>
                      <w:color w:val="000000" w:themeColor="text1"/>
                      <w:highlight w:val="yellow"/>
                      <w:lang w:eastAsia="en-ZA"/>
                    </w:rPr>
                  </w:pPr>
                  <w:r w:rsidRPr="009F45A5">
                    <w:rPr>
                      <w:rFonts w:ascii="Arial" w:hAnsi="Arial" w:cs="Arial"/>
                      <w:color w:val="000000"/>
                    </w:rPr>
                    <w:t>0186429</w:t>
                  </w:r>
                </w:p>
              </w:tc>
              <w:tc>
                <w:tcPr>
                  <w:tcW w:w="3486" w:type="dxa"/>
                  <w:tcBorders>
                    <w:top w:val="single" w:sz="4" w:space="0" w:color="auto"/>
                    <w:left w:val="single" w:sz="4" w:space="0" w:color="auto"/>
                    <w:bottom w:val="single" w:sz="4" w:space="0" w:color="auto"/>
                    <w:right w:val="single" w:sz="4" w:space="0" w:color="auto"/>
                  </w:tcBorders>
                  <w:noWrap/>
                </w:tcPr>
                <w:p w14:paraId="78FBBD6D" w14:textId="3A6B4EB6" w:rsidR="00B5539C" w:rsidRPr="009F45A5" w:rsidRDefault="00B5539C" w:rsidP="00734468">
                  <w:pPr>
                    <w:spacing w:after="0"/>
                    <w:ind w:right="-29"/>
                    <w:rPr>
                      <w:rFonts w:ascii="Arial" w:eastAsia="Times New Roman" w:hAnsi="Arial" w:cs="Arial"/>
                      <w:color w:val="000000" w:themeColor="text1"/>
                      <w:highlight w:val="yellow"/>
                      <w:lang w:eastAsia="en-ZA"/>
                    </w:rPr>
                  </w:pPr>
                  <w:r w:rsidRPr="009F45A5">
                    <w:rPr>
                      <w:rFonts w:ascii="Arial" w:hAnsi="Arial" w:cs="Arial"/>
                      <w:color w:val="000000"/>
                    </w:rPr>
                    <w:t>SW-DISC  3PH 22kV 400A 1-POLE CSTL D3085</w:t>
                  </w:r>
                </w:p>
              </w:tc>
              <w:tc>
                <w:tcPr>
                  <w:tcW w:w="1246" w:type="dxa"/>
                  <w:tcBorders>
                    <w:top w:val="single" w:sz="4" w:space="0" w:color="auto"/>
                    <w:left w:val="single" w:sz="4" w:space="0" w:color="auto"/>
                    <w:bottom w:val="single" w:sz="4" w:space="0" w:color="auto"/>
                    <w:right w:val="single" w:sz="4" w:space="0" w:color="auto"/>
                  </w:tcBorders>
                  <w:noWrap/>
                  <w:vAlign w:val="bottom"/>
                </w:tcPr>
                <w:p w14:paraId="6C9EE7CB" w14:textId="37CCD2BE" w:rsidR="00B5539C" w:rsidRPr="009F45A5" w:rsidRDefault="00B5539C" w:rsidP="00B5539C">
                  <w:pPr>
                    <w:spacing w:after="0"/>
                    <w:ind w:right="-29"/>
                    <w:rPr>
                      <w:rFonts w:ascii="Arial" w:eastAsia="Times New Roman" w:hAnsi="Arial" w:cs="Arial"/>
                      <w:color w:val="000000" w:themeColor="text1"/>
                      <w:highlight w:val="yellow"/>
                      <w:lang w:eastAsia="en-ZA"/>
                    </w:rPr>
                  </w:pPr>
                  <w:r w:rsidRPr="009F45A5">
                    <w:rPr>
                      <w:rFonts w:ascii="Arial" w:hAnsi="Arial" w:cs="Arial"/>
                      <w:color w:val="000000"/>
                    </w:rPr>
                    <w:t>1 403</w:t>
                  </w:r>
                </w:p>
              </w:tc>
            </w:tr>
            <w:tr w:rsidR="00B5539C" w:rsidRPr="009F45A5" w14:paraId="1CAC78B8" w14:textId="77777777" w:rsidTr="00B5539C">
              <w:trPr>
                <w:trHeight w:val="285"/>
              </w:trPr>
              <w:tc>
                <w:tcPr>
                  <w:tcW w:w="957" w:type="dxa"/>
                  <w:tcBorders>
                    <w:top w:val="single" w:sz="4" w:space="0" w:color="auto"/>
                    <w:left w:val="single" w:sz="4" w:space="0" w:color="auto"/>
                    <w:bottom w:val="single" w:sz="4" w:space="0" w:color="auto"/>
                    <w:right w:val="single" w:sz="4" w:space="0" w:color="auto"/>
                  </w:tcBorders>
                </w:tcPr>
                <w:p w14:paraId="59FD656E" w14:textId="7BCFC32C" w:rsidR="00B5539C" w:rsidRPr="009F45A5" w:rsidRDefault="00B5539C" w:rsidP="00734468">
                  <w:pPr>
                    <w:spacing w:after="0"/>
                    <w:ind w:right="-29"/>
                    <w:rPr>
                      <w:rFonts w:ascii="Arial" w:hAnsi="Arial" w:cs="Arial"/>
                      <w:color w:val="000000"/>
                    </w:rPr>
                  </w:pPr>
                  <w:r>
                    <w:rPr>
                      <w:rFonts w:ascii="Arial" w:hAnsi="Arial" w:cs="Arial"/>
                      <w:color w:val="000000"/>
                    </w:rPr>
                    <w:t>7</w:t>
                  </w:r>
                </w:p>
              </w:tc>
              <w:tc>
                <w:tcPr>
                  <w:tcW w:w="1354" w:type="dxa"/>
                  <w:tcBorders>
                    <w:top w:val="single" w:sz="4" w:space="0" w:color="auto"/>
                    <w:left w:val="single" w:sz="4" w:space="0" w:color="auto"/>
                    <w:bottom w:val="single" w:sz="4" w:space="0" w:color="auto"/>
                    <w:right w:val="single" w:sz="4" w:space="0" w:color="auto"/>
                  </w:tcBorders>
                  <w:noWrap/>
                </w:tcPr>
                <w:p w14:paraId="5E49F878" w14:textId="665EEE59" w:rsidR="00B5539C" w:rsidRPr="009F45A5" w:rsidRDefault="00B5539C" w:rsidP="00734468">
                  <w:pPr>
                    <w:spacing w:after="0"/>
                    <w:ind w:right="-29"/>
                    <w:rPr>
                      <w:rFonts w:ascii="Arial" w:eastAsia="Times New Roman" w:hAnsi="Arial" w:cs="Arial"/>
                      <w:color w:val="000000" w:themeColor="text1"/>
                      <w:highlight w:val="yellow"/>
                      <w:lang w:eastAsia="en-ZA"/>
                    </w:rPr>
                  </w:pPr>
                  <w:r w:rsidRPr="009F45A5">
                    <w:rPr>
                      <w:rFonts w:ascii="Arial" w:hAnsi="Arial" w:cs="Arial"/>
                      <w:color w:val="000000"/>
                    </w:rPr>
                    <w:t>0186430</w:t>
                  </w:r>
                </w:p>
              </w:tc>
              <w:tc>
                <w:tcPr>
                  <w:tcW w:w="3486" w:type="dxa"/>
                  <w:tcBorders>
                    <w:top w:val="single" w:sz="4" w:space="0" w:color="auto"/>
                    <w:left w:val="single" w:sz="4" w:space="0" w:color="auto"/>
                    <w:bottom w:val="single" w:sz="4" w:space="0" w:color="auto"/>
                    <w:right w:val="single" w:sz="4" w:space="0" w:color="auto"/>
                  </w:tcBorders>
                  <w:noWrap/>
                </w:tcPr>
                <w:p w14:paraId="56CE0F39" w14:textId="34CAD9F9" w:rsidR="00B5539C" w:rsidRPr="009F45A5" w:rsidRDefault="00B5539C" w:rsidP="00734468">
                  <w:pPr>
                    <w:spacing w:after="0"/>
                    <w:ind w:right="-29"/>
                    <w:rPr>
                      <w:rFonts w:ascii="Arial" w:eastAsia="Times New Roman" w:hAnsi="Arial" w:cs="Arial"/>
                      <w:color w:val="000000" w:themeColor="text1"/>
                      <w:highlight w:val="yellow"/>
                      <w:lang w:eastAsia="en-ZA"/>
                    </w:rPr>
                  </w:pPr>
                  <w:r w:rsidRPr="009F45A5">
                    <w:rPr>
                      <w:rFonts w:ascii="Arial" w:hAnsi="Arial" w:cs="Arial"/>
                      <w:color w:val="000000"/>
                    </w:rPr>
                    <w:t>SW-DISC  3PH 33kV 400A H-POLE CSTL D3085</w:t>
                  </w:r>
                </w:p>
              </w:tc>
              <w:tc>
                <w:tcPr>
                  <w:tcW w:w="1246" w:type="dxa"/>
                  <w:tcBorders>
                    <w:top w:val="single" w:sz="4" w:space="0" w:color="auto"/>
                    <w:left w:val="single" w:sz="4" w:space="0" w:color="auto"/>
                    <w:bottom w:val="single" w:sz="4" w:space="0" w:color="auto"/>
                    <w:right w:val="single" w:sz="4" w:space="0" w:color="auto"/>
                  </w:tcBorders>
                  <w:noWrap/>
                  <w:vAlign w:val="bottom"/>
                </w:tcPr>
                <w:p w14:paraId="3A2AF2AC" w14:textId="4F68A545" w:rsidR="00B5539C" w:rsidRPr="009F45A5" w:rsidRDefault="00B5539C" w:rsidP="00B5539C">
                  <w:pPr>
                    <w:spacing w:after="0"/>
                    <w:ind w:right="-29"/>
                    <w:rPr>
                      <w:rFonts w:ascii="Arial" w:eastAsia="Times New Roman" w:hAnsi="Arial" w:cs="Arial"/>
                      <w:color w:val="000000" w:themeColor="text1"/>
                      <w:highlight w:val="yellow"/>
                      <w:lang w:eastAsia="en-ZA"/>
                    </w:rPr>
                  </w:pPr>
                  <w:r w:rsidRPr="009F45A5">
                    <w:rPr>
                      <w:rFonts w:ascii="Arial" w:hAnsi="Arial" w:cs="Arial"/>
                      <w:color w:val="000000"/>
                    </w:rPr>
                    <w:t>10</w:t>
                  </w:r>
                </w:p>
              </w:tc>
            </w:tr>
            <w:tr w:rsidR="00B5539C" w:rsidRPr="009F45A5" w14:paraId="1B12EDC0" w14:textId="77777777" w:rsidTr="00B5539C">
              <w:trPr>
                <w:trHeight w:val="285"/>
              </w:trPr>
              <w:tc>
                <w:tcPr>
                  <w:tcW w:w="957" w:type="dxa"/>
                  <w:tcBorders>
                    <w:top w:val="single" w:sz="4" w:space="0" w:color="auto"/>
                    <w:left w:val="single" w:sz="4" w:space="0" w:color="auto"/>
                    <w:bottom w:val="single" w:sz="4" w:space="0" w:color="auto"/>
                    <w:right w:val="single" w:sz="4" w:space="0" w:color="auto"/>
                  </w:tcBorders>
                </w:tcPr>
                <w:p w14:paraId="755D2A15" w14:textId="6C7F63CC" w:rsidR="00B5539C" w:rsidRPr="009F45A5" w:rsidRDefault="00B5539C" w:rsidP="00734468">
                  <w:pPr>
                    <w:spacing w:after="0"/>
                    <w:ind w:right="-29"/>
                    <w:rPr>
                      <w:rFonts w:ascii="Arial" w:hAnsi="Arial" w:cs="Arial"/>
                      <w:color w:val="000000"/>
                    </w:rPr>
                  </w:pPr>
                  <w:r>
                    <w:rPr>
                      <w:rFonts w:ascii="Arial" w:hAnsi="Arial" w:cs="Arial"/>
                      <w:color w:val="000000"/>
                    </w:rPr>
                    <w:t>8</w:t>
                  </w:r>
                </w:p>
              </w:tc>
              <w:tc>
                <w:tcPr>
                  <w:tcW w:w="1354" w:type="dxa"/>
                  <w:tcBorders>
                    <w:top w:val="single" w:sz="4" w:space="0" w:color="auto"/>
                    <w:left w:val="single" w:sz="4" w:space="0" w:color="auto"/>
                    <w:bottom w:val="single" w:sz="4" w:space="0" w:color="auto"/>
                    <w:right w:val="single" w:sz="4" w:space="0" w:color="auto"/>
                  </w:tcBorders>
                  <w:noWrap/>
                </w:tcPr>
                <w:p w14:paraId="1F9FE238" w14:textId="69290E5E" w:rsidR="00B5539C" w:rsidRPr="009F45A5" w:rsidRDefault="00B5539C" w:rsidP="00734468">
                  <w:pPr>
                    <w:spacing w:after="0"/>
                    <w:ind w:right="-29"/>
                    <w:rPr>
                      <w:rFonts w:ascii="Arial" w:eastAsia="Times New Roman" w:hAnsi="Arial" w:cs="Arial"/>
                      <w:b/>
                      <w:bCs/>
                      <w:color w:val="000000" w:themeColor="text1"/>
                      <w:highlight w:val="yellow"/>
                      <w:lang w:eastAsia="en-ZA"/>
                    </w:rPr>
                  </w:pPr>
                  <w:r w:rsidRPr="009F45A5">
                    <w:rPr>
                      <w:rFonts w:ascii="Arial" w:hAnsi="Arial" w:cs="Arial"/>
                      <w:color w:val="000000"/>
                    </w:rPr>
                    <w:t>0186451</w:t>
                  </w:r>
                </w:p>
              </w:tc>
              <w:tc>
                <w:tcPr>
                  <w:tcW w:w="3486" w:type="dxa"/>
                  <w:tcBorders>
                    <w:top w:val="single" w:sz="4" w:space="0" w:color="auto"/>
                    <w:left w:val="single" w:sz="4" w:space="0" w:color="auto"/>
                    <w:bottom w:val="single" w:sz="4" w:space="0" w:color="auto"/>
                    <w:right w:val="single" w:sz="4" w:space="0" w:color="auto"/>
                  </w:tcBorders>
                  <w:noWrap/>
                </w:tcPr>
                <w:p w14:paraId="53B63ABC" w14:textId="084977D7" w:rsidR="00B5539C" w:rsidRPr="009F45A5" w:rsidRDefault="00B5539C" w:rsidP="00734468">
                  <w:pPr>
                    <w:spacing w:after="0"/>
                    <w:ind w:right="-29"/>
                    <w:rPr>
                      <w:rFonts w:ascii="Arial" w:eastAsia="Times New Roman" w:hAnsi="Arial" w:cs="Arial"/>
                      <w:b/>
                      <w:bCs/>
                      <w:color w:val="000000" w:themeColor="text1"/>
                      <w:highlight w:val="yellow"/>
                      <w:lang w:eastAsia="en-ZA"/>
                    </w:rPr>
                  </w:pPr>
                  <w:r w:rsidRPr="009F45A5">
                    <w:rPr>
                      <w:rFonts w:ascii="Arial" w:hAnsi="Arial" w:cs="Arial"/>
                      <w:color w:val="000000"/>
                    </w:rPr>
                    <w:t>SW-DISC  3PH 33kV 400A 1-POLE CSTL D3085</w:t>
                  </w:r>
                </w:p>
              </w:tc>
              <w:tc>
                <w:tcPr>
                  <w:tcW w:w="1246" w:type="dxa"/>
                  <w:tcBorders>
                    <w:top w:val="single" w:sz="4" w:space="0" w:color="auto"/>
                    <w:left w:val="single" w:sz="4" w:space="0" w:color="auto"/>
                    <w:bottom w:val="single" w:sz="4" w:space="0" w:color="auto"/>
                    <w:right w:val="single" w:sz="4" w:space="0" w:color="auto"/>
                  </w:tcBorders>
                  <w:noWrap/>
                  <w:vAlign w:val="bottom"/>
                </w:tcPr>
                <w:p w14:paraId="10F82793" w14:textId="181E6552" w:rsidR="00B5539C" w:rsidRPr="009F45A5" w:rsidRDefault="00B5539C" w:rsidP="00B5539C">
                  <w:pPr>
                    <w:spacing w:after="0"/>
                    <w:ind w:right="-29"/>
                    <w:rPr>
                      <w:rFonts w:ascii="Arial" w:eastAsia="Times New Roman" w:hAnsi="Arial" w:cs="Arial"/>
                      <w:b/>
                      <w:bCs/>
                      <w:color w:val="000000" w:themeColor="text1"/>
                      <w:highlight w:val="yellow"/>
                      <w:lang w:eastAsia="en-ZA"/>
                    </w:rPr>
                  </w:pPr>
                  <w:r w:rsidRPr="009F45A5">
                    <w:rPr>
                      <w:rFonts w:ascii="Arial" w:hAnsi="Arial" w:cs="Arial"/>
                      <w:color w:val="000000"/>
                    </w:rPr>
                    <w:t>10</w:t>
                  </w:r>
                </w:p>
              </w:tc>
            </w:tr>
            <w:tr w:rsidR="00B5539C" w:rsidRPr="009F45A5" w14:paraId="51D7D822" w14:textId="77777777" w:rsidTr="00B5539C">
              <w:trPr>
                <w:trHeight w:val="285"/>
              </w:trPr>
              <w:tc>
                <w:tcPr>
                  <w:tcW w:w="957" w:type="dxa"/>
                  <w:tcBorders>
                    <w:top w:val="single" w:sz="4" w:space="0" w:color="auto"/>
                    <w:left w:val="single" w:sz="4" w:space="0" w:color="auto"/>
                    <w:bottom w:val="single" w:sz="4" w:space="0" w:color="auto"/>
                    <w:right w:val="single" w:sz="4" w:space="0" w:color="auto"/>
                  </w:tcBorders>
                </w:tcPr>
                <w:p w14:paraId="7C163874" w14:textId="6E2469D7" w:rsidR="00B5539C" w:rsidRPr="009F45A5" w:rsidRDefault="00B5539C" w:rsidP="00734468">
                  <w:pPr>
                    <w:spacing w:after="0"/>
                    <w:ind w:right="-29"/>
                    <w:rPr>
                      <w:rFonts w:ascii="Arial" w:hAnsi="Arial" w:cs="Arial"/>
                      <w:color w:val="000000"/>
                    </w:rPr>
                  </w:pPr>
                  <w:r>
                    <w:rPr>
                      <w:rFonts w:ascii="Arial" w:hAnsi="Arial" w:cs="Arial"/>
                      <w:color w:val="000000"/>
                    </w:rPr>
                    <w:t>9</w:t>
                  </w:r>
                </w:p>
              </w:tc>
              <w:tc>
                <w:tcPr>
                  <w:tcW w:w="1354" w:type="dxa"/>
                  <w:tcBorders>
                    <w:top w:val="single" w:sz="4" w:space="0" w:color="auto"/>
                    <w:left w:val="single" w:sz="4" w:space="0" w:color="auto"/>
                    <w:bottom w:val="single" w:sz="4" w:space="0" w:color="auto"/>
                    <w:right w:val="single" w:sz="4" w:space="0" w:color="auto"/>
                  </w:tcBorders>
                  <w:noWrap/>
                </w:tcPr>
                <w:p w14:paraId="40378CD5" w14:textId="12244F55" w:rsidR="00B5539C" w:rsidRPr="009F45A5" w:rsidRDefault="00B5539C" w:rsidP="00734468">
                  <w:pPr>
                    <w:spacing w:after="0"/>
                    <w:ind w:right="-29"/>
                    <w:rPr>
                      <w:rFonts w:ascii="Arial" w:eastAsia="Times New Roman" w:hAnsi="Arial" w:cs="Arial"/>
                      <w:b/>
                      <w:bCs/>
                      <w:color w:val="000000" w:themeColor="text1"/>
                      <w:highlight w:val="yellow"/>
                      <w:lang w:eastAsia="en-ZA"/>
                    </w:rPr>
                  </w:pPr>
                  <w:r w:rsidRPr="009F45A5">
                    <w:rPr>
                      <w:rFonts w:ascii="Arial" w:hAnsi="Arial" w:cs="Arial"/>
                      <w:color w:val="000000"/>
                    </w:rPr>
                    <w:t>0222010</w:t>
                  </w:r>
                </w:p>
              </w:tc>
              <w:tc>
                <w:tcPr>
                  <w:tcW w:w="3486" w:type="dxa"/>
                  <w:tcBorders>
                    <w:top w:val="single" w:sz="4" w:space="0" w:color="auto"/>
                    <w:left w:val="single" w:sz="4" w:space="0" w:color="auto"/>
                    <w:bottom w:val="single" w:sz="4" w:space="0" w:color="auto"/>
                    <w:right w:val="single" w:sz="4" w:space="0" w:color="auto"/>
                  </w:tcBorders>
                  <w:noWrap/>
                </w:tcPr>
                <w:p w14:paraId="2E22960E" w14:textId="2E05269C" w:rsidR="00B5539C" w:rsidRPr="009F45A5" w:rsidRDefault="00B5539C" w:rsidP="00734468">
                  <w:pPr>
                    <w:spacing w:after="0"/>
                    <w:ind w:right="-29"/>
                    <w:rPr>
                      <w:rFonts w:ascii="Arial" w:eastAsia="Times New Roman" w:hAnsi="Arial" w:cs="Arial"/>
                      <w:b/>
                      <w:bCs/>
                      <w:color w:val="000000" w:themeColor="text1"/>
                      <w:highlight w:val="yellow"/>
                      <w:lang w:eastAsia="en-ZA"/>
                    </w:rPr>
                  </w:pPr>
                  <w:r w:rsidRPr="009F45A5">
                    <w:rPr>
                      <w:rFonts w:ascii="Arial" w:hAnsi="Arial" w:cs="Arial"/>
                      <w:color w:val="000000"/>
                    </w:rPr>
                    <w:t>DISC  3PH 22kV 400A H-POLE INLD    D3085</w:t>
                  </w:r>
                </w:p>
              </w:tc>
              <w:tc>
                <w:tcPr>
                  <w:tcW w:w="1246" w:type="dxa"/>
                  <w:tcBorders>
                    <w:top w:val="single" w:sz="4" w:space="0" w:color="auto"/>
                    <w:left w:val="single" w:sz="4" w:space="0" w:color="auto"/>
                    <w:bottom w:val="single" w:sz="4" w:space="0" w:color="auto"/>
                    <w:right w:val="single" w:sz="4" w:space="0" w:color="auto"/>
                  </w:tcBorders>
                  <w:noWrap/>
                  <w:vAlign w:val="bottom"/>
                </w:tcPr>
                <w:p w14:paraId="7FE36648" w14:textId="658BA856" w:rsidR="00B5539C" w:rsidRPr="009F45A5" w:rsidRDefault="00B5539C" w:rsidP="00B5539C">
                  <w:pPr>
                    <w:spacing w:after="0"/>
                    <w:ind w:right="-29"/>
                    <w:rPr>
                      <w:rFonts w:ascii="Arial" w:eastAsia="Times New Roman" w:hAnsi="Arial" w:cs="Arial"/>
                      <w:b/>
                      <w:bCs/>
                      <w:color w:val="000000" w:themeColor="text1"/>
                      <w:highlight w:val="yellow"/>
                      <w:lang w:eastAsia="en-ZA"/>
                    </w:rPr>
                  </w:pPr>
                  <w:r w:rsidRPr="009F45A5">
                    <w:rPr>
                      <w:rFonts w:ascii="Arial" w:hAnsi="Arial" w:cs="Arial"/>
                      <w:color w:val="000000"/>
                    </w:rPr>
                    <w:t>10</w:t>
                  </w:r>
                </w:p>
              </w:tc>
            </w:tr>
            <w:tr w:rsidR="00B5539C" w:rsidRPr="009F45A5" w14:paraId="0F366FB4" w14:textId="77777777" w:rsidTr="00B5539C">
              <w:trPr>
                <w:trHeight w:val="285"/>
              </w:trPr>
              <w:tc>
                <w:tcPr>
                  <w:tcW w:w="957" w:type="dxa"/>
                  <w:tcBorders>
                    <w:top w:val="single" w:sz="4" w:space="0" w:color="auto"/>
                    <w:left w:val="single" w:sz="4" w:space="0" w:color="auto"/>
                    <w:bottom w:val="single" w:sz="4" w:space="0" w:color="auto"/>
                    <w:right w:val="single" w:sz="4" w:space="0" w:color="auto"/>
                  </w:tcBorders>
                </w:tcPr>
                <w:p w14:paraId="39746AE5" w14:textId="6111928D" w:rsidR="00B5539C" w:rsidRPr="009F45A5" w:rsidRDefault="00B5539C" w:rsidP="00734468">
                  <w:pPr>
                    <w:spacing w:after="0"/>
                    <w:ind w:right="-29"/>
                    <w:rPr>
                      <w:rFonts w:ascii="Arial" w:hAnsi="Arial" w:cs="Arial"/>
                      <w:color w:val="000000"/>
                    </w:rPr>
                  </w:pPr>
                  <w:r>
                    <w:rPr>
                      <w:rFonts w:ascii="Arial" w:hAnsi="Arial" w:cs="Arial"/>
                      <w:color w:val="000000"/>
                    </w:rPr>
                    <w:t>10</w:t>
                  </w:r>
                </w:p>
              </w:tc>
              <w:tc>
                <w:tcPr>
                  <w:tcW w:w="1354" w:type="dxa"/>
                  <w:tcBorders>
                    <w:top w:val="single" w:sz="4" w:space="0" w:color="auto"/>
                    <w:left w:val="single" w:sz="4" w:space="0" w:color="auto"/>
                    <w:bottom w:val="single" w:sz="4" w:space="0" w:color="auto"/>
                    <w:right w:val="single" w:sz="4" w:space="0" w:color="auto"/>
                  </w:tcBorders>
                  <w:noWrap/>
                </w:tcPr>
                <w:p w14:paraId="608B737B" w14:textId="7B80ACED" w:rsidR="00B5539C" w:rsidRPr="009F45A5" w:rsidRDefault="00B5539C" w:rsidP="00734468">
                  <w:pPr>
                    <w:spacing w:after="0"/>
                    <w:ind w:right="-29"/>
                    <w:rPr>
                      <w:rFonts w:ascii="Arial" w:eastAsia="Times New Roman" w:hAnsi="Arial" w:cs="Arial"/>
                      <w:b/>
                      <w:bCs/>
                      <w:color w:val="000000" w:themeColor="text1"/>
                      <w:highlight w:val="yellow"/>
                      <w:lang w:eastAsia="en-ZA"/>
                    </w:rPr>
                  </w:pPr>
                  <w:r w:rsidRPr="009F45A5">
                    <w:rPr>
                      <w:rFonts w:ascii="Arial" w:hAnsi="Arial" w:cs="Arial"/>
                      <w:color w:val="000000"/>
                    </w:rPr>
                    <w:t>0222011</w:t>
                  </w:r>
                </w:p>
              </w:tc>
              <w:tc>
                <w:tcPr>
                  <w:tcW w:w="3486" w:type="dxa"/>
                  <w:tcBorders>
                    <w:top w:val="single" w:sz="4" w:space="0" w:color="auto"/>
                    <w:left w:val="single" w:sz="4" w:space="0" w:color="auto"/>
                    <w:bottom w:val="single" w:sz="4" w:space="0" w:color="auto"/>
                    <w:right w:val="single" w:sz="4" w:space="0" w:color="auto"/>
                  </w:tcBorders>
                  <w:noWrap/>
                </w:tcPr>
                <w:p w14:paraId="60DA1B6F" w14:textId="212C5932" w:rsidR="00B5539C" w:rsidRPr="009F45A5" w:rsidRDefault="00B5539C" w:rsidP="00734468">
                  <w:pPr>
                    <w:spacing w:after="0"/>
                    <w:ind w:right="-29"/>
                    <w:rPr>
                      <w:rFonts w:ascii="Arial" w:eastAsia="Times New Roman" w:hAnsi="Arial" w:cs="Arial"/>
                      <w:b/>
                      <w:bCs/>
                      <w:color w:val="000000" w:themeColor="text1"/>
                      <w:highlight w:val="yellow"/>
                      <w:lang w:eastAsia="en-ZA"/>
                    </w:rPr>
                  </w:pPr>
                  <w:r w:rsidRPr="009F45A5">
                    <w:rPr>
                      <w:rFonts w:ascii="Arial" w:hAnsi="Arial" w:cs="Arial"/>
                      <w:color w:val="000000"/>
                    </w:rPr>
                    <w:t>DISC  3PH 22kV 400A H-POLE CSTL    D3085</w:t>
                  </w:r>
                </w:p>
              </w:tc>
              <w:tc>
                <w:tcPr>
                  <w:tcW w:w="1246" w:type="dxa"/>
                  <w:tcBorders>
                    <w:top w:val="single" w:sz="4" w:space="0" w:color="auto"/>
                    <w:left w:val="single" w:sz="4" w:space="0" w:color="auto"/>
                    <w:bottom w:val="single" w:sz="4" w:space="0" w:color="auto"/>
                    <w:right w:val="single" w:sz="4" w:space="0" w:color="auto"/>
                  </w:tcBorders>
                  <w:noWrap/>
                  <w:vAlign w:val="bottom"/>
                </w:tcPr>
                <w:p w14:paraId="2A5B64CA" w14:textId="76FD9C11" w:rsidR="00B5539C" w:rsidRPr="009F45A5" w:rsidRDefault="00B5539C" w:rsidP="00B5539C">
                  <w:pPr>
                    <w:spacing w:after="0"/>
                    <w:ind w:right="-29"/>
                    <w:rPr>
                      <w:rFonts w:ascii="Arial" w:eastAsia="Times New Roman" w:hAnsi="Arial" w:cs="Arial"/>
                      <w:b/>
                      <w:bCs/>
                      <w:color w:val="000000" w:themeColor="text1"/>
                      <w:highlight w:val="yellow"/>
                      <w:lang w:eastAsia="en-ZA"/>
                    </w:rPr>
                  </w:pPr>
                  <w:r w:rsidRPr="009F45A5">
                    <w:rPr>
                      <w:rFonts w:ascii="Arial" w:hAnsi="Arial" w:cs="Arial"/>
                      <w:color w:val="000000"/>
                    </w:rPr>
                    <w:t>15</w:t>
                  </w:r>
                </w:p>
              </w:tc>
            </w:tr>
            <w:tr w:rsidR="00B5539C" w:rsidRPr="009F45A5" w14:paraId="183CC4E5" w14:textId="77777777" w:rsidTr="00B5539C">
              <w:trPr>
                <w:trHeight w:val="285"/>
              </w:trPr>
              <w:tc>
                <w:tcPr>
                  <w:tcW w:w="957" w:type="dxa"/>
                  <w:tcBorders>
                    <w:top w:val="single" w:sz="4" w:space="0" w:color="auto"/>
                    <w:left w:val="single" w:sz="4" w:space="0" w:color="auto"/>
                    <w:bottom w:val="single" w:sz="4" w:space="0" w:color="auto"/>
                    <w:right w:val="single" w:sz="4" w:space="0" w:color="auto"/>
                  </w:tcBorders>
                </w:tcPr>
                <w:p w14:paraId="4C0998B3" w14:textId="2318FC21" w:rsidR="00B5539C" w:rsidRPr="009F45A5" w:rsidRDefault="00B5539C" w:rsidP="00734468">
                  <w:pPr>
                    <w:spacing w:after="0"/>
                    <w:ind w:right="-29"/>
                    <w:rPr>
                      <w:rFonts w:ascii="Arial" w:hAnsi="Arial" w:cs="Arial"/>
                      <w:color w:val="000000"/>
                    </w:rPr>
                  </w:pPr>
                  <w:r>
                    <w:rPr>
                      <w:rFonts w:ascii="Arial" w:hAnsi="Arial" w:cs="Arial"/>
                      <w:color w:val="000000"/>
                    </w:rPr>
                    <w:t>11</w:t>
                  </w:r>
                </w:p>
              </w:tc>
              <w:tc>
                <w:tcPr>
                  <w:tcW w:w="1354" w:type="dxa"/>
                  <w:tcBorders>
                    <w:top w:val="single" w:sz="4" w:space="0" w:color="auto"/>
                    <w:left w:val="single" w:sz="4" w:space="0" w:color="auto"/>
                    <w:bottom w:val="single" w:sz="4" w:space="0" w:color="auto"/>
                    <w:right w:val="single" w:sz="4" w:space="0" w:color="auto"/>
                  </w:tcBorders>
                  <w:noWrap/>
                </w:tcPr>
                <w:p w14:paraId="36680975" w14:textId="4235AB88" w:rsidR="00B5539C" w:rsidRPr="009F45A5" w:rsidRDefault="00B5539C" w:rsidP="00734468">
                  <w:pPr>
                    <w:spacing w:after="0"/>
                    <w:ind w:right="-29"/>
                    <w:rPr>
                      <w:rFonts w:ascii="Arial" w:eastAsia="Times New Roman" w:hAnsi="Arial" w:cs="Arial"/>
                      <w:b/>
                      <w:bCs/>
                      <w:color w:val="000000" w:themeColor="text1"/>
                      <w:highlight w:val="yellow"/>
                      <w:lang w:eastAsia="en-ZA"/>
                    </w:rPr>
                  </w:pPr>
                  <w:r w:rsidRPr="009F45A5">
                    <w:rPr>
                      <w:rFonts w:ascii="Arial" w:hAnsi="Arial" w:cs="Arial"/>
                      <w:color w:val="000000"/>
                    </w:rPr>
                    <w:t>0222012</w:t>
                  </w:r>
                </w:p>
              </w:tc>
              <w:tc>
                <w:tcPr>
                  <w:tcW w:w="3486" w:type="dxa"/>
                  <w:tcBorders>
                    <w:top w:val="single" w:sz="4" w:space="0" w:color="auto"/>
                    <w:left w:val="single" w:sz="4" w:space="0" w:color="auto"/>
                    <w:bottom w:val="single" w:sz="4" w:space="0" w:color="auto"/>
                    <w:right w:val="single" w:sz="4" w:space="0" w:color="auto"/>
                  </w:tcBorders>
                  <w:noWrap/>
                </w:tcPr>
                <w:p w14:paraId="503FA8C4" w14:textId="22D4C168" w:rsidR="00B5539C" w:rsidRPr="009F45A5" w:rsidRDefault="00B5539C" w:rsidP="00734468">
                  <w:pPr>
                    <w:spacing w:after="0"/>
                    <w:ind w:right="-29"/>
                    <w:rPr>
                      <w:rFonts w:ascii="Arial" w:eastAsia="Times New Roman" w:hAnsi="Arial" w:cs="Arial"/>
                      <w:b/>
                      <w:bCs/>
                      <w:color w:val="000000" w:themeColor="text1"/>
                      <w:highlight w:val="yellow"/>
                      <w:lang w:eastAsia="en-ZA"/>
                    </w:rPr>
                  </w:pPr>
                  <w:r w:rsidRPr="009F45A5">
                    <w:rPr>
                      <w:rFonts w:ascii="Arial" w:hAnsi="Arial" w:cs="Arial"/>
                      <w:color w:val="000000"/>
                    </w:rPr>
                    <w:t>DISC  3PH 22kV 400A 1-POLE INLD    D3085</w:t>
                  </w:r>
                </w:p>
              </w:tc>
              <w:tc>
                <w:tcPr>
                  <w:tcW w:w="1246" w:type="dxa"/>
                  <w:tcBorders>
                    <w:top w:val="single" w:sz="4" w:space="0" w:color="auto"/>
                    <w:left w:val="single" w:sz="4" w:space="0" w:color="auto"/>
                    <w:bottom w:val="single" w:sz="4" w:space="0" w:color="auto"/>
                    <w:right w:val="single" w:sz="4" w:space="0" w:color="auto"/>
                  </w:tcBorders>
                  <w:noWrap/>
                  <w:vAlign w:val="bottom"/>
                </w:tcPr>
                <w:p w14:paraId="353A4A2F" w14:textId="4D44A26E" w:rsidR="00B5539C" w:rsidRPr="009F45A5" w:rsidRDefault="00B5539C" w:rsidP="00B5539C">
                  <w:pPr>
                    <w:spacing w:after="0"/>
                    <w:ind w:right="-29"/>
                    <w:rPr>
                      <w:rFonts w:ascii="Arial" w:eastAsia="Times New Roman" w:hAnsi="Arial" w:cs="Arial"/>
                      <w:b/>
                      <w:bCs/>
                      <w:color w:val="000000" w:themeColor="text1"/>
                      <w:highlight w:val="yellow"/>
                      <w:lang w:eastAsia="en-ZA"/>
                    </w:rPr>
                  </w:pPr>
                  <w:r w:rsidRPr="009F45A5">
                    <w:rPr>
                      <w:rFonts w:ascii="Arial" w:hAnsi="Arial" w:cs="Arial"/>
                      <w:color w:val="000000"/>
                    </w:rPr>
                    <w:t>10</w:t>
                  </w:r>
                </w:p>
              </w:tc>
            </w:tr>
            <w:tr w:rsidR="00B5539C" w:rsidRPr="009F45A5" w14:paraId="6D49E283" w14:textId="77777777" w:rsidTr="00B5539C">
              <w:trPr>
                <w:trHeight w:val="285"/>
              </w:trPr>
              <w:tc>
                <w:tcPr>
                  <w:tcW w:w="957" w:type="dxa"/>
                  <w:tcBorders>
                    <w:top w:val="single" w:sz="4" w:space="0" w:color="auto"/>
                    <w:left w:val="single" w:sz="4" w:space="0" w:color="auto"/>
                    <w:bottom w:val="single" w:sz="4" w:space="0" w:color="auto"/>
                    <w:right w:val="single" w:sz="4" w:space="0" w:color="auto"/>
                  </w:tcBorders>
                </w:tcPr>
                <w:p w14:paraId="4783549A" w14:textId="14842A56" w:rsidR="00B5539C" w:rsidRPr="009F45A5" w:rsidRDefault="00B5539C" w:rsidP="00734468">
                  <w:pPr>
                    <w:spacing w:after="0"/>
                    <w:ind w:right="-29"/>
                    <w:rPr>
                      <w:rFonts w:ascii="Arial" w:hAnsi="Arial" w:cs="Arial"/>
                      <w:color w:val="000000"/>
                    </w:rPr>
                  </w:pPr>
                  <w:r>
                    <w:rPr>
                      <w:rFonts w:ascii="Arial" w:hAnsi="Arial" w:cs="Arial"/>
                      <w:color w:val="000000"/>
                    </w:rPr>
                    <w:t>12</w:t>
                  </w:r>
                </w:p>
              </w:tc>
              <w:tc>
                <w:tcPr>
                  <w:tcW w:w="1354" w:type="dxa"/>
                  <w:tcBorders>
                    <w:top w:val="single" w:sz="4" w:space="0" w:color="auto"/>
                    <w:left w:val="single" w:sz="4" w:space="0" w:color="auto"/>
                    <w:bottom w:val="single" w:sz="4" w:space="0" w:color="auto"/>
                    <w:right w:val="single" w:sz="4" w:space="0" w:color="auto"/>
                  </w:tcBorders>
                  <w:noWrap/>
                </w:tcPr>
                <w:p w14:paraId="6E5A342B" w14:textId="2733F6DA" w:rsidR="00B5539C" w:rsidRPr="009F45A5" w:rsidRDefault="00B5539C" w:rsidP="00734468">
                  <w:pPr>
                    <w:spacing w:after="0"/>
                    <w:ind w:right="-29"/>
                    <w:rPr>
                      <w:rFonts w:ascii="Arial" w:eastAsia="Times New Roman" w:hAnsi="Arial" w:cs="Arial"/>
                      <w:b/>
                      <w:bCs/>
                      <w:color w:val="000000" w:themeColor="text1"/>
                      <w:highlight w:val="yellow"/>
                      <w:lang w:eastAsia="en-ZA"/>
                    </w:rPr>
                  </w:pPr>
                  <w:r w:rsidRPr="009F45A5">
                    <w:rPr>
                      <w:rFonts w:ascii="Arial" w:hAnsi="Arial" w:cs="Arial"/>
                      <w:color w:val="000000"/>
                    </w:rPr>
                    <w:t>0222013</w:t>
                  </w:r>
                </w:p>
              </w:tc>
              <w:tc>
                <w:tcPr>
                  <w:tcW w:w="3486" w:type="dxa"/>
                  <w:tcBorders>
                    <w:top w:val="single" w:sz="4" w:space="0" w:color="auto"/>
                    <w:left w:val="single" w:sz="4" w:space="0" w:color="auto"/>
                    <w:bottom w:val="single" w:sz="4" w:space="0" w:color="auto"/>
                    <w:right w:val="single" w:sz="4" w:space="0" w:color="auto"/>
                  </w:tcBorders>
                  <w:noWrap/>
                </w:tcPr>
                <w:p w14:paraId="1590518E" w14:textId="12AD38CA" w:rsidR="00B5539C" w:rsidRPr="009F45A5" w:rsidRDefault="00B5539C" w:rsidP="00734468">
                  <w:pPr>
                    <w:spacing w:after="0"/>
                    <w:ind w:right="-29"/>
                    <w:rPr>
                      <w:rFonts w:ascii="Arial" w:eastAsia="Times New Roman" w:hAnsi="Arial" w:cs="Arial"/>
                      <w:b/>
                      <w:bCs/>
                      <w:color w:val="000000" w:themeColor="text1"/>
                      <w:highlight w:val="yellow"/>
                      <w:lang w:eastAsia="en-ZA"/>
                    </w:rPr>
                  </w:pPr>
                  <w:r w:rsidRPr="009F45A5">
                    <w:rPr>
                      <w:rFonts w:ascii="Arial" w:hAnsi="Arial" w:cs="Arial"/>
                      <w:color w:val="000000"/>
                    </w:rPr>
                    <w:t>DISC  3PH 22kV 400A 1-POLE CSTL    D3085</w:t>
                  </w:r>
                </w:p>
              </w:tc>
              <w:tc>
                <w:tcPr>
                  <w:tcW w:w="1246" w:type="dxa"/>
                  <w:tcBorders>
                    <w:top w:val="single" w:sz="4" w:space="0" w:color="auto"/>
                    <w:left w:val="single" w:sz="4" w:space="0" w:color="auto"/>
                    <w:bottom w:val="single" w:sz="4" w:space="0" w:color="auto"/>
                    <w:right w:val="single" w:sz="4" w:space="0" w:color="auto"/>
                  </w:tcBorders>
                  <w:noWrap/>
                  <w:vAlign w:val="bottom"/>
                </w:tcPr>
                <w:p w14:paraId="5C9578D8" w14:textId="065B8137" w:rsidR="00B5539C" w:rsidRPr="009F45A5" w:rsidRDefault="00B5539C" w:rsidP="00B5539C">
                  <w:pPr>
                    <w:spacing w:after="0"/>
                    <w:ind w:right="-29"/>
                    <w:rPr>
                      <w:rFonts w:ascii="Arial" w:eastAsia="Times New Roman" w:hAnsi="Arial" w:cs="Arial"/>
                      <w:b/>
                      <w:bCs/>
                      <w:color w:val="000000" w:themeColor="text1"/>
                      <w:highlight w:val="yellow"/>
                      <w:lang w:eastAsia="en-ZA"/>
                    </w:rPr>
                  </w:pPr>
                  <w:r w:rsidRPr="009F45A5">
                    <w:rPr>
                      <w:rFonts w:ascii="Arial" w:hAnsi="Arial" w:cs="Arial"/>
                      <w:color w:val="000000"/>
                    </w:rPr>
                    <w:t>10</w:t>
                  </w:r>
                </w:p>
              </w:tc>
            </w:tr>
            <w:tr w:rsidR="00B5539C" w:rsidRPr="009F45A5" w14:paraId="5EBA00C0" w14:textId="77777777" w:rsidTr="00B5539C">
              <w:trPr>
                <w:trHeight w:val="285"/>
              </w:trPr>
              <w:tc>
                <w:tcPr>
                  <w:tcW w:w="957" w:type="dxa"/>
                  <w:tcBorders>
                    <w:top w:val="single" w:sz="4" w:space="0" w:color="auto"/>
                    <w:left w:val="single" w:sz="4" w:space="0" w:color="auto"/>
                    <w:bottom w:val="single" w:sz="4" w:space="0" w:color="auto"/>
                    <w:right w:val="single" w:sz="4" w:space="0" w:color="auto"/>
                  </w:tcBorders>
                </w:tcPr>
                <w:p w14:paraId="70849329" w14:textId="44B859EE" w:rsidR="00B5539C" w:rsidRPr="009F45A5" w:rsidRDefault="00B5539C" w:rsidP="00734468">
                  <w:pPr>
                    <w:spacing w:after="0"/>
                    <w:ind w:right="-29"/>
                    <w:rPr>
                      <w:rFonts w:ascii="Arial" w:hAnsi="Arial" w:cs="Arial"/>
                      <w:color w:val="000000"/>
                    </w:rPr>
                  </w:pPr>
                  <w:r>
                    <w:rPr>
                      <w:rFonts w:ascii="Arial" w:hAnsi="Arial" w:cs="Arial"/>
                      <w:color w:val="000000"/>
                    </w:rPr>
                    <w:t>13</w:t>
                  </w:r>
                </w:p>
              </w:tc>
              <w:tc>
                <w:tcPr>
                  <w:tcW w:w="1354" w:type="dxa"/>
                  <w:tcBorders>
                    <w:top w:val="single" w:sz="4" w:space="0" w:color="auto"/>
                    <w:left w:val="single" w:sz="4" w:space="0" w:color="auto"/>
                    <w:bottom w:val="single" w:sz="4" w:space="0" w:color="auto"/>
                    <w:right w:val="single" w:sz="4" w:space="0" w:color="auto"/>
                  </w:tcBorders>
                  <w:noWrap/>
                </w:tcPr>
                <w:p w14:paraId="4683B8F2" w14:textId="14516281" w:rsidR="00B5539C" w:rsidRPr="009F45A5" w:rsidRDefault="00B5539C" w:rsidP="00734468">
                  <w:pPr>
                    <w:spacing w:after="0"/>
                    <w:ind w:right="-29"/>
                    <w:rPr>
                      <w:rFonts w:ascii="Arial" w:eastAsia="Times New Roman" w:hAnsi="Arial" w:cs="Arial"/>
                      <w:b/>
                      <w:bCs/>
                      <w:color w:val="000000" w:themeColor="text1"/>
                      <w:highlight w:val="yellow"/>
                      <w:lang w:eastAsia="en-ZA"/>
                    </w:rPr>
                  </w:pPr>
                  <w:r w:rsidRPr="009F45A5">
                    <w:rPr>
                      <w:rFonts w:ascii="Arial" w:hAnsi="Arial" w:cs="Arial"/>
                      <w:color w:val="000000"/>
                    </w:rPr>
                    <w:t>0222014</w:t>
                  </w:r>
                </w:p>
              </w:tc>
              <w:tc>
                <w:tcPr>
                  <w:tcW w:w="3486" w:type="dxa"/>
                  <w:tcBorders>
                    <w:top w:val="single" w:sz="4" w:space="0" w:color="auto"/>
                    <w:left w:val="single" w:sz="4" w:space="0" w:color="auto"/>
                    <w:bottom w:val="single" w:sz="4" w:space="0" w:color="auto"/>
                    <w:right w:val="single" w:sz="4" w:space="0" w:color="auto"/>
                  </w:tcBorders>
                  <w:noWrap/>
                </w:tcPr>
                <w:p w14:paraId="465AF168" w14:textId="2EBF1BEC" w:rsidR="00B5539C" w:rsidRPr="009F45A5" w:rsidRDefault="00B5539C" w:rsidP="00734468">
                  <w:pPr>
                    <w:spacing w:after="0"/>
                    <w:ind w:right="-29"/>
                    <w:rPr>
                      <w:rFonts w:ascii="Arial" w:eastAsia="Times New Roman" w:hAnsi="Arial" w:cs="Arial"/>
                      <w:b/>
                      <w:bCs/>
                      <w:color w:val="000000" w:themeColor="text1"/>
                      <w:highlight w:val="yellow"/>
                      <w:lang w:eastAsia="en-ZA"/>
                    </w:rPr>
                  </w:pPr>
                  <w:r w:rsidRPr="009F45A5">
                    <w:rPr>
                      <w:rFonts w:ascii="Arial" w:hAnsi="Arial" w:cs="Arial"/>
                      <w:color w:val="000000"/>
                    </w:rPr>
                    <w:t>DISC  3PH 33kV 400A H-POLE INLD    D3085</w:t>
                  </w:r>
                </w:p>
              </w:tc>
              <w:tc>
                <w:tcPr>
                  <w:tcW w:w="1246" w:type="dxa"/>
                  <w:tcBorders>
                    <w:top w:val="single" w:sz="4" w:space="0" w:color="auto"/>
                    <w:left w:val="single" w:sz="4" w:space="0" w:color="auto"/>
                    <w:bottom w:val="single" w:sz="4" w:space="0" w:color="auto"/>
                    <w:right w:val="single" w:sz="4" w:space="0" w:color="auto"/>
                  </w:tcBorders>
                  <w:noWrap/>
                  <w:vAlign w:val="bottom"/>
                </w:tcPr>
                <w:p w14:paraId="29EC064A" w14:textId="5758FE67" w:rsidR="00B5539C" w:rsidRPr="009F45A5" w:rsidRDefault="00B5539C" w:rsidP="00B5539C">
                  <w:pPr>
                    <w:spacing w:after="0"/>
                    <w:ind w:right="-29"/>
                    <w:rPr>
                      <w:rFonts w:ascii="Arial" w:eastAsia="Times New Roman" w:hAnsi="Arial" w:cs="Arial"/>
                      <w:b/>
                      <w:bCs/>
                      <w:color w:val="000000" w:themeColor="text1"/>
                      <w:highlight w:val="yellow"/>
                      <w:lang w:eastAsia="en-ZA"/>
                    </w:rPr>
                  </w:pPr>
                  <w:r w:rsidRPr="009F45A5">
                    <w:rPr>
                      <w:rFonts w:ascii="Arial" w:hAnsi="Arial" w:cs="Arial"/>
                      <w:color w:val="000000"/>
                    </w:rPr>
                    <w:t>10</w:t>
                  </w:r>
                </w:p>
              </w:tc>
            </w:tr>
            <w:tr w:rsidR="00B5539C" w:rsidRPr="009F45A5" w14:paraId="08F34F23" w14:textId="77777777" w:rsidTr="00B5539C">
              <w:trPr>
                <w:trHeight w:val="285"/>
              </w:trPr>
              <w:tc>
                <w:tcPr>
                  <w:tcW w:w="957" w:type="dxa"/>
                  <w:tcBorders>
                    <w:top w:val="single" w:sz="4" w:space="0" w:color="auto"/>
                    <w:left w:val="single" w:sz="4" w:space="0" w:color="auto"/>
                    <w:bottom w:val="single" w:sz="4" w:space="0" w:color="auto"/>
                    <w:right w:val="single" w:sz="4" w:space="0" w:color="auto"/>
                  </w:tcBorders>
                </w:tcPr>
                <w:p w14:paraId="5A042778" w14:textId="23D77B40" w:rsidR="00B5539C" w:rsidRPr="009F45A5" w:rsidRDefault="00B5539C" w:rsidP="00734468">
                  <w:pPr>
                    <w:spacing w:after="0"/>
                    <w:ind w:right="-29"/>
                    <w:rPr>
                      <w:rFonts w:ascii="Arial" w:hAnsi="Arial" w:cs="Arial"/>
                      <w:color w:val="000000"/>
                    </w:rPr>
                  </w:pPr>
                  <w:r>
                    <w:rPr>
                      <w:rFonts w:ascii="Arial" w:hAnsi="Arial" w:cs="Arial"/>
                      <w:color w:val="000000"/>
                    </w:rPr>
                    <w:t>14</w:t>
                  </w:r>
                </w:p>
              </w:tc>
              <w:tc>
                <w:tcPr>
                  <w:tcW w:w="1354" w:type="dxa"/>
                  <w:tcBorders>
                    <w:top w:val="single" w:sz="4" w:space="0" w:color="auto"/>
                    <w:left w:val="single" w:sz="4" w:space="0" w:color="auto"/>
                    <w:bottom w:val="single" w:sz="4" w:space="0" w:color="auto"/>
                    <w:right w:val="single" w:sz="4" w:space="0" w:color="auto"/>
                  </w:tcBorders>
                  <w:noWrap/>
                </w:tcPr>
                <w:p w14:paraId="20BBA49D" w14:textId="290E7386" w:rsidR="00B5539C" w:rsidRPr="009F45A5" w:rsidRDefault="00B5539C" w:rsidP="00734468">
                  <w:pPr>
                    <w:spacing w:after="0"/>
                    <w:ind w:right="-29"/>
                    <w:rPr>
                      <w:rFonts w:ascii="Arial" w:eastAsia="Times New Roman" w:hAnsi="Arial" w:cs="Arial"/>
                      <w:b/>
                      <w:bCs/>
                      <w:color w:val="000000" w:themeColor="text1"/>
                      <w:highlight w:val="yellow"/>
                      <w:lang w:eastAsia="en-ZA"/>
                    </w:rPr>
                  </w:pPr>
                  <w:r w:rsidRPr="009F45A5">
                    <w:rPr>
                      <w:rFonts w:ascii="Arial" w:hAnsi="Arial" w:cs="Arial"/>
                      <w:color w:val="000000"/>
                    </w:rPr>
                    <w:t>0222015</w:t>
                  </w:r>
                </w:p>
              </w:tc>
              <w:tc>
                <w:tcPr>
                  <w:tcW w:w="3486" w:type="dxa"/>
                  <w:tcBorders>
                    <w:top w:val="single" w:sz="4" w:space="0" w:color="auto"/>
                    <w:left w:val="single" w:sz="4" w:space="0" w:color="auto"/>
                    <w:bottom w:val="single" w:sz="4" w:space="0" w:color="auto"/>
                    <w:right w:val="single" w:sz="4" w:space="0" w:color="auto"/>
                  </w:tcBorders>
                  <w:noWrap/>
                </w:tcPr>
                <w:p w14:paraId="59A6CCDC" w14:textId="13590C40" w:rsidR="00B5539C" w:rsidRPr="009F45A5" w:rsidRDefault="00B5539C" w:rsidP="00734468">
                  <w:pPr>
                    <w:spacing w:after="0"/>
                    <w:ind w:right="-29"/>
                    <w:rPr>
                      <w:rFonts w:ascii="Arial" w:eastAsia="Times New Roman" w:hAnsi="Arial" w:cs="Arial"/>
                      <w:b/>
                      <w:bCs/>
                      <w:color w:val="000000" w:themeColor="text1"/>
                      <w:highlight w:val="yellow"/>
                      <w:lang w:eastAsia="en-ZA"/>
                    </w:rPr>
                  </w:pPr>
                  <w:r w:rsidRPr="009F45A5">
                    <w:rPr>
                      <w:rFonts w:ascii="Arial" w:hAnsi="Arial" w:cs="Arial"/>
                      <w:color w:val="000000"/>
                    </w:rPr>
                    <w:t>DISC  3PH 33kV 400A H-POLE CSTL    D3085</w:t>
                  </w:r>
                </w:p>
              </w:tc>
              <w:tc>
                <w:tcPr>
                  <w:tcW w:w="1246" w:type="dxa"/>
                  <w:tcBorders>
                    <w:top w:val="single" w:sz="4" w:space="0" w:color="auto"/>
                    <w:left w:val="single" w:sz="4" w:space="0" w:color="auto"/>
                    <w:bottom w:val="single" w:sz="4" w:space="0" w:color="auto"/>
                    <w:right w:val="single" w:sz="4" w:space="0" w:color="auto"/>
                  </w:tcBorders>
                  <w:noWrap/>
                  <w:vAlign w:val="bottom"/>
                </w:tcPr>
                <w:p w14:paraId="6F0E0C1B" w14:textId="70793594" w:rsidR="00B5539C" w:rsidRPr="009F45A5" w:rsidRDefault="00B5539C" w:rsidP="00B5539C">
                  <w:pPr>
                    <w:spacing w:after="0"/>
                    <w:ind w:right="-29"/>
                    <w:rPr>
                      <w:rFonts w:ascii="Arial" w:eastAsia="Times New Roman" w:hAnsi="Arial" w:cs="Arial"/>
                      <w:b/>
                      <w:bCs/>
                      <w:color w:val="000000" w:themeColor="text1"/>
                      <w:highlight w:val="yellow"/>
                      <w:lang w:eastAsia="en-ZA"/>
                    </w:rPr>
                  </w:pPr>
                  <w:r w:rsidRPr="009F45A5">
                    <w:rPr>
                      <w:rFonts w:ascii="Arial" w:hAnsi="Arial" w:cs="Arial"/>
                      <w:color w:val="000000"/>
                    </w:rPr>
                    <w:t>10</w:t>
                  </w:r>
                </w:p>
              </w:tc>
            </w:tr>
            <w:tr w:rsidR="00B5539C" w:rsidRPr="009F45A5" w14:paraId="12802F96" w14:textId="77777777" w:rsidTr="00B5539C">
              <w:trPr>
                <w:trHeight w:val="285"/>
              </w:trPr>
              <w:tc>
                <w:tcPr>
                  <w:tcW w:w="957" w:type="dxa"/>
                  <w:tcBorders>
                    <w:top w:val="single" w:sz="4" w:space="0" w:color="auto"/>
                    <w:left w:val="single" w:sz="4" w:space="0" w:color="auto"/>
                    <w:bottom w:val="single" w:sz="4" w:space="0" w:color="auto"/>
                    <w:right w:val="single" w:sz="4" w:space="0" w:color="auto"/>
                  </w:tcBorders>
                </w:tcPr>
                <w:p w14:paraId="11DF73B5" w14:textId="44D0F17A" w:rsidR="00B5539C" w:rsidRPr="009F45A5" w:rsidRDefault="00B5539C" w:rsidP="00734468">
                  <w:pPr>
                    <w:spacing w:after="0"/>
                    <w:ind w:right="-29"/>
                    <w:rPr>
                      <w:rFonts w:ascii="Arial" w:hAnsi="Arial" w:cs="Arial"/>
                      <w:color w:val="000000"/>
                    </w:rPr>
                  </w:pPr>
                  <w:r>
                    <w:rPr>
                      <w:rFonts w:ascii="Arial" w:hAnsi="Arial" w:cs="Arial"/>
                      <w:color w:val="000000"/>
                    </w:rPr>
                    <w:t>15</w:t>
                  </w:r>
                </w:p>
              </w:tc>
              <w:tc>
                <w:tcPr>
                  <w:tcW w:w="1354" w:type="dxa"/>
                  <w:tcBorders>
                    <w:top w:val="single" w:sz="4" w:space="0" w:color="auto"/>
                    <w:left w:val="single" w:sz="4" w:space="0" w:color="auto"/>
                    <w:bottom w:val="single" w:sz="4" w:space="0" w:color="auto"/>
                    <w:right w:val="single" w:sz="4" w:space="0" w:color="auto"/>
                  </w:tcBorders>
                  <w:noWrap/>
                </w:tcPr>
                <w:p w14:paraId="792FB7C5" w14:textId="6C6B1D47" w:rsidR="00B5539C" w:rsidRPr="009F45A5" w:rsidRDefault="00B5539C" w:rsidP="00734468">
                  <w:pPr>
                    <w:spacing w:after="0"/>
                    <w:ind w:right="-29"/>
                    <w:rPr>
                      <w:rFonts w:ascii="Arial" w:eastAsia="Times New Roman" w:hAnsi="Arial" w:cs="Arial"/>
                      <w:b/>
                      <w:bCs/>
                      <w:color w:val="000000" w:themeColor="text1"/>
                      <w:highlight w:val="yellow"/>
                      <w:lang w:eastAsia="en-ZA"/>
                    </w:rPr>
                  </w:pPr>
                  <w:r w:rsidRPr="009F45A5">
                    <w:rPr>
                      <w:rFonts w:ascii="Arial" w:hAnsi="Arial" w:cs="Arial"/>
                      <w:color w:val="000000"/>
                    </w:rPr>
                    <w:t>0222016</w:t>
                  </w:r>
                </w:p>
              </w:tc>
              <w:tc>
                <w:tcPr>
                  <w:tcW w:w="3486" w:type="dxa"/>
                  <w:tcBorders>
                    <w:top w:val="single" w:sz="4" w:space="0" w:color="auto"/>
                    <w:left w:val="single" w:sz="4" w:space="0" w:color="auto"/>
                    <w:bottom w:val="single" w:sz="4" w:space="0" w:color="auto"/>
                    <w:right w:val="single" w:sz="4" w:space="0" w:color="auto"/>
                  </w:tcBorders>
                  <w:noWrap/>
                </w:tcPr>
                <w:p w14:paraId="36A9FA67" w14:textId="25AD6C1B" w:rsidR="00B5539C" w:rsidRPr="009F45A5" w:rsidRDefault="00B5539C" w:rsidP="00734468">
                  <w:pPr>
                    <w:spacing w:after="0"/>
                    <w:ind w:right="-29"/>
                    <w:rPr>
                      <w:rFonts w:ascii="Arial" w:eastAsia="Times New Roman" w:hAnsi="Arial" w:cs="Arial"/>
                      <w:b/>
                      <w:bCs/>
                      <w:color w:val="000000" w:themeColor="text1"/>
                      <w:highlight w:val="yellow"/>
                      <w:lang w:eastAsia="en-ZA"/>
                    </w:rPr>
                  </w:pPr>
                  <w:r w:rsidRPr="009F45A5">
                    <w:rPr>
                      <w:rFonts w:ascii="Arial" w:hAnsi="Arial" w:cs="Arial"/>
                      <w:color w:val="000000"/>
                    </w:rPr>
                    <w:t>DISC  3PH 33kV 400A 1-POLE INLD    D3085</w:t>
                  </w:r>
                </w:p>
              </w:tc>
              <w:tc>
                <w:tcPr>
                  <w:tcW w:w="1246" w:type="dxa"/>
                  <w:tcBorders>
                    <w:top w:val="single" w:sz="4" w:space="0" w:color="auto"/>
                    <w:left w:val="single" w:sz="4" w:space="0" w:color="auto"/>
                    <w:bottom w:val="single" w:sz="4" w:space="0" w:color="auto"/>
                    <w:right w:val="single" w:sz="4" w:space="0" w:color="auto"/>
                  </w:tcBorders>
                  <w:noWrap/>
                  <w:vAlign w:val="bottom"/>
                </w:tcPr>
                <w:p w14:paraId="31F80262" w14:textId="046643B1" w:rsidR="00B5539C" w:rsidRPr="009F45A5" w:rsidRDefault="00B5539C" w:rsidP="00B5539C">
                  <w:pPr>
                    <w:spacing w:after="0"/>
                    <w:ind w:right="-29"/>
                    <w:rPr>
                      <w:rFonts w:ascii="Arial" w:eastAsia="Times New Roman" w:hAnsi="Arial" w:cs="Arial"/>
                      <w:b/>
                      <w:bCs/>
                      <w:color w:val="000000" w:themeColor="text1"/>
                      <w:highlight w:val="yellow"/>
                      <w:lang w:eastAsia="en-ZA"/>
                    </w:rPr>
                  </w:pPr>
                  <w:r w:rsidRPr="009F45A5">
                    <w:rPr>
                      <w:rFonts w:ascii="Arial" w:hAnsi="Arial" w:cs="Arial"/>
                      <w:color w:val="000000"/>
                    </w:rPr>
                    <w:t>10</w:t>
                  </w:r>
                </w:p>
              </w:tc>
            </w:tr>
            <w:tr w:rsidR="00B5539C" w:rsidRPr="009F45A5" w14:paraId="384EE43E" w14:textId="77777777" w:rsidTr="00B5539C">
              <w:trPr>
                <w:trHeight w:val="285"/>
              </w:trPr>
              <w:tc>
                <w:tcPr>
                  <w:tcW w:w="957" w:type="dxa"/>
                  <w:tcBorders>
                    <w:top w:val="single" w:sz="4" w:space="0" w:color="auto"/>
                    <w:left w:val="single" w:sz="4" w:space="0" w:color="auto"/>
                    <w:bottom w:val="single" w:sz="4" w:space="0" w:color="auto"/>
                    <w:right w:val="single" w:sz="4" w:space="0" w:color="auto"/>
                  </w:tcBorders>
                </w:tcPr>
                <w:p w14:paraId="6D52C9CF" w14:textId="2E543EF7" w:rsidR="00B5539C" w:rsidRPr="009F45A5" w:rsidRDefault="00B5539C" w:rsidP="00734468">
                  <w:pPr>
                    <w:spacing w:after="0"/>
                    <w:ind w:right="-29"/>
                    <w:rPr>
                      <w:rFonts w:ascii="Arial" w:hAnsi="Arial" w:cs="Arial"/>
                      <w:color w:val="000000"/>
                    </w:rPr>
                  </w:pPr>
                  <w:r>
                    <w:rPr>
                      <w:rFonts w:ascii="Arial" w:hAnsi="Arial" w:cs="Arial"/>
                      <w:color w:val="000000"/>
                    </w:rPr>
                    <w:t>16</w:t>
                  </w:r>
                </w:p>
              </w:tc>
              <w:tc>
                <w:tcPr>
                  <w:tcW w:w="1354" w:type="dxa"/>
                  <w:tcBorders>
                    <w:top w:val="single" w:sz="4" w:space="0" w:color="auto"/>
                    <w:left w:val="single" w:sz="4" w:space="0" w:color="auto"/>
                    <w:bottom w:val="single" w:sz="4" w:space="0" w:color="auto"/>
                    <w:right w:val="single" w:sz="4" w:space="0" w:color="auto"/>
                  </w:tcBorders>
                  <w:noWrap/>
                </w:tcPr>
                <w:p w14:paraId="5AAE59FE" w14:textId="4466A146" w:rsidR="00B5539C" w:rsidRPr="009F45A5" w:rsidRDefault="00B5539C" w:rsidP="00734468">
                  <w:pPr>
                    <w:spacing w:after="0"/>
                    <w:ind w:right="-29"/>
                    <w:rPr>
                      <w:rFonts w:ascii="Arial" w:eastAsia="Times New Roman" w:hAnsi="Arial" w:cs="Arial"/>
                      <w:b/>
                      <w:bCs/>
                      <w:color w:val="000000" w:themeColor="text1"/>
                      <w:highlight w:val="yellow"/>
                      <w:lang w:eastAsia="en-ZA"/>
                    </w:rPr>
                  </w:pPr>
                  <w:r w:rsidRPr="009F45A5">
                    <w:rPr>
                      <w:rFonts w:ascii="Arial" w:hAnsi="Arial" w:cs="Arial"/>
                      <w:color w:val="000000"/>
                    </w:rPr>
                    <w:t>0222017</w:t>
                  </w:r>
                </w:p>
              </w:tc>
              <w:tc>
                <w:tcPr>
                  <w:tcW w:w="3486" w:type="dxa"/>
                  <w:tcBorders>
                    <w:top w:val="single" w:sz="4" w:space="0" w:color="auto"/>
                    <w:left w:val="single" w:sz="4" w:space="0" w:color="auto"/>
                    <w:bottom w:val="single" w:sz="4" w:space="0" w:color="auto"/>
                    <w:right w:val="single" w:sz="4" w:space="0" w:color="auto"/>
                  </w:tcBorders>
                  <w:noWrap/>
                </w:tcPr>
                <w:p w14:paraId="6DBF5091" w14:textId="1EF12B3F" w:rsidR="00B5539C" w:rsidRPr="009F45A5" w:rsidRDefault="00B5539C" w:rsidP="00734468">
                  <w:pPr>
                    <w:spacing w:after="0"/>
                    <w:ind w:right="-29"/>
                    <w:rPr>
                      <w:rFonts w:ascii="Arial" w:eastAsia="Times New Roman" w:hAnsi="Arial" w:cs="Arial"/>
                      <w:b/>
                      <w:bCs/>
                      <w:color w:val="000000" w:themeColor="text1"/>
                      <w:highlight w:val="yellow"/>
                      <w:lang w:eastAsia="en-ZA"/>
                    </w:rPr>
                  </w:pPr>
                  <w:r w:rsidRPr="009F45A5">
                    <w:rPr>
                      <w:rFonts w:ascii="Arial" w:hAnsi="Arial" w:cs="Arial"/>
                      <w:color w:val="000000"/>
                    </w:rPr>
                    <w:t>DISC  3PH 33kV 400A 1-POLE CSTL    D3085</w:t>
                  </w:r>
                </w:p>
              </w:tc>
              <w:tc>
                <w:tcPr>
                  <w:tcW w:w="1246" w:type="dxa"/>
                  <w:tcBorders>
                    <w:top w:val="single" w:sz="4" w:space="0" w:color="auto"/>
                    <w:left w:val="single" w:sz="4" w:space="0" w:color="auto"/>
                    <w:bottom w:val="single" w:sz="4" w:space="0" w:color="auto"/>
                    <w:right w:val="single" w:sz="4" w:space="0" w:color="auto"/>
                  </w:tcBorders>
                  <w:noWrap/>
                  <w:vAlign w:val="bottom"/>
                </w:tcPr>
                <w:p w14:paraId="5F82CF13" w14:textId="3B9C3439" w:rsidR="00B5539C" w:rsidRPr="009F45A5" w:rsidRDefault="00B5539C" w:rsidP="00B5539C">
                  <w:pPr>
                    <w:spacing w:after="0"/>
                    <w:ind w:right="-29"/>
                    <w:rPr>
                      <w:rFonts w:ascii="Arial" w:eastAsia="Times New Roman" w:hAnsi="Arial" w:cs="Arial"/>
                      <w:b/>
                      <w:bCs/>
                      <w:color w:val="000000" w:themeColor="text1"/>
                      <w:highlight w:val="yellow"/>
                      <w:lang w:eastAsia="en-ZA"/>
                    </w:rPr>
                  </w:pPr>
                  <w:r w:rsidRPr="009F45A5">
                    <w:rPr>
                      <w:rFonts w:ascii="Arial" w:hAnsi="Arial" w:cs="Arial"/>
                      <w:color w:val="000000"/>
                    </w:rPr>
                    <w:t>10</w:t>
                  </w:r>
                </w:p>
              </w:tc>
            </w:tr>
            <w:tr w:rsidR="00B5539C" w:rsidRPr="009F45A5" w14:paraId="395C7D70" w14:textId="77777777" w:rsidTr="00B5539C">
              <w:trPr>
                <w:trHeight w:val="285"/>
              </w:trPr>
              <w:tc>
                <w:tcPr>
                  <w:tcW w:w="957" w:type="dxa"/>
                  <w:tcBorders>
                    <w:top w:val="single" w:sz="4" w:space="0" w:color="auto"/>
                    <w:left w:val="single" w:sz="4" w:space="0" w:color="auto"/>
                    <w:bottom w:val="single" w:sz="4" w:space="0" w:color="auto"/>
                    <w:right w:val="single" w:sz="4" w:space="0" w:color="auto"/>
                  </w:tcBorders>
                </w:tcPr>
                <w:p w14:paraId="04D6A539" w14:textId="32416007" w:rsidR="00B5539C" w:rsidRPr="009F45A5" w:rsidRDefault="00B5539C" w:rsidP="00734468">
                  <w:pPr>
                    <w:spacing w:after="0"/>
                    <w:ind w:right="-29"/>
                    <w:rPr>
                      <w:rFonts w:ascii="Arial" w:hAnsi="Arial" w:cs="Arial"/>
                      <w:color w:val="000000"/>
                    </w:rPr>
                  </w:pPr>
                  <w:r>
                    <w:rPr>
                      <w:rFonts w:ascii="Arial" w:hAnsi="Arial" w:cs="Arial"/>
                      <w:color w:val="000000"/>
                    </w:rPr>
                    <w:t>17</w:t>
                  </w:r>
                </w:p>
              </w:tc>
              <w:tc>
                <w:tcPr>
                  <w:tcW w:w="1354" w:type="dxa"/>
                  <w:tcBorders>
                    <w:top w:val="single" w:sz="4" w:space="0" w:color="auto"/>
                    <w:left w:val="single" w:sz="4" w:space="0" w:color="auto"/>
                    <w:bottom w:val="single" w:sz="4" w:space="0" w:color="auto"/>
                    <w:right w:val="single" w:sz="4" w:space="0" w:color="auto"/>
                  </w:tcBorders>
                  <w:noWrap/>
                </w:tcPr>
                <w:p w14:paraId="4596FE48" w14:textId="1C150A8E" w:rsidR="00B5539C" w:rsidRPr="009F45A5" w:rsidRDefault="00B5539C" w:rsidP="00734468">
                  <w:pPr>
                    <w:spacing w:after="0"/>
                    <w:ind w:right="-29"/>
                    <w:rPr>
                      <w:rFonts w:ascii="Arial" w:eastAsia="Times New Roman" w:hAnsi="Arial" w:cs="Arial"/>
                      <w:b/>
                      <w:bCs/>
                      <w:color w:val="000000" w:themeColor="text1"/>
                      <w:highlight w:val="yellow"/>
                      <w:lang w:eastAsia="en-ZA"/>
                    </w:rPr>
                  </w:pPr>
                  <w:r w:rsidRPr="009F45A5">
                    <w:rPr>
                      <w:rFonts w:ascii="Arial" w:hAnsi="Arial" w:cs="Arial"/>
                      <w:color w:val="000000"/>
                    </w:rPr>
                    <w:t>582353</w:t>
                  </w:r>
                </w:p>
              </w:tc>
              <w:tc>
                <w:tcPr>
                  <w:tcW w:w="3486" w:type="dxa"/>
                  <w:tcBorders>
                    <w:top w:val="single" w:sz="4" w:space="0" w:color="auto"/>
                    <w:left w:val="single" w:sz="4" w:space="0" w:color="auto"/>
                    <w:bottom w:val="single" w:sz="4" w:space="0" w:color="auto"/>
                    <w:right w:val="single" w:sz="4" w:space="0" w:color="auto"/>
                  </w:tcBorders>
                  <w:noWrap/>
                </w:tcPr>
                <w:p w14:paraId="4CA5EF3D" w14:textId="40A92E6A" w:rsidR="00B5539C" w:rsidRPr="009F45A5" w:rsidRDefault="00B5539C" w:rsidP="00734468">
                  <w:pPr>
                    <w:spacing w:after="0"/>
                    <w:ind w:right="-29"/>
                    <w:rPr>
                      <w:rFonts w:ascii="Arial" w:eastAsia="Times New Roman" w:hAnsi="Arial" w:cs="Arial"/>
                      <w:b/>
                      <w:bCs/>
                      <w:color w:val="000000" w:themeColor="text1"/>
                      <w:highlight w:val="yellow"/>
                      <w:lang w:eastAsia="en-ZA"/>
                    </w:rPr>
                  </w:pPr>
                  <w:r w:rsidRPr="009F45A5">
                    <w:rPr>
                      <w:rFonts w:ascii="Arial" w:hAnsi="Arial" w:cs="Arial"/>
                      <w:color w:val="000000"/>
                    </w:rPr>
                    <w:t xml:space="preserve">SWITCH </w:t>
                  </w:r>
                  <w:r w:rsidR="00C948F6" w:rsidRPr="009F45A5">
                    <w:rPr>
                      <w:rFonts w:ascii="Arial" w:hAnsi="Arial" w:cs="Arial"/>
                      <w:color w:val="000000"/>
                    </w:rPr>
                    <w:t>DSCNNCT: REMOVE</w:t>
                  </w:r>
                  <w:r w:rsidRPr="009F45A5">
                    <w:rPr>
                      <w:rFonts w:ascii="Arial" w:hAnsi="Arial" w:cs="Arial"/>
                      <w:color w:val="000000"/>
                    </w:rPr>
                    <w:t>, INLND;22 KV;600 A</w:t>
                  </w:r>
                </w:p>
              </w:tc>
              <w:tc>
                <w:tcPr>
                  <w:tcW w:w="1246" w:type="dxa"/>
                  <w:tcBorders>
                    <w:top w:val="single" w:sz="4" w:space="0" w:color="auto"/>
                    <w:left w:val="single" w:sz="4" w:space="0" w:color="auto"/>
                    <w:bottom w:val="single" w:sz="4" w:space="0" w:color="auto"/>
                    <w:right w:val="single" w:sz="4" w:space="0" w:color="auto"/>
                  </w:tcBorders>
                  <w:noWrap/>
                  <w:vAlign w:val="bottom"/>
                </w:tcPr>
                <w:p w14:paraId="14D7E442" w14:textId="0BF2E716" w:rsidR="00B5539C" w:rsidRPr="009F45A5" w:rsidRDefault="00B5539C" w:rsidP="00B5539C">
                  <w:pPr>
                    <w:spacing w:after="0"/>
                    <w:ind w:right="-29"/>
                    <w:rPr>
                      <w:rFonts w:ascii="Arial" w:eastAsia="Times New Roman" w:hAnsi="Arial" w:cs="Arial"/>
                      <w:b/>
                      <w:bCs/>
                      <w:color w:val="000000" w:themeColor="text1"/>
                      <w:highlight w:val="yellow"/>
                      <w:lang w:eastAsia="en-ZA"/>
                    </w:rPr>
                  </w:pPr>
                  <w:r w:rsidRPr="009F45A5">
                    <w:rPr>
                      <w:rFonts w:ascii="Arial" w:hAnsi="Arial" w:cs="Arial"/>
                      <w:color w:val="000000"/>
                    </w:rPr>
                    <w:t>20</w:t>
                  </w:r>
                </w:p>
              </w:tc>
            </w:tr>
            <w:tr w:rsidR="00B5539C" w:rsidRPr="009F45A5" w14:paraId="634D9CF5" w14:textId="77777777" w:rsidTr="00B5539C">
              <w:trPr>
                <w:trHeight w:val="285"/>
              </w:trPr>
              <w:tc>
                <w:tcPr>
                  <w:tcW w:w="957" w:type="dxa"/>
                  <w:tcBorders>
                    <w:top w:val="single" w:sz="4" w:space="0" w:color="auto"/>
                    <w:left w:val="single" w:sz="4" w:space="0" w:color="auto"/>
                    <w:bottom w:val="single" w:sz="4" w:space="0" w:color="auto"/>
                    <w:right w:val="single" w:sz="4" w:space="0" w:color="auto"/>
                  </w:tcBorders>
                </w:tcPr>
                <w:p w14:paraId="01513162" w14:textId="59216808" w:rsidR="00B5539C" w:rsidRPr="009F45A5" w:rsidRDefault="00B5539C" w:rsidP="00734468">
                  <w:pPr>
                    <w:spacing w:after="0"/>
                    <w:ind w:right="-29"/>
                    <w:rPr>
                      <w:rFonts w:ascii="Arial" w:hAnsi="Arial" w:cs="Arial"/>
                      <w:color w:val="000000"/>
                    </w:rPr>
                  </w:pPr>
                  <w:r>
                    <w:rPr>
                      <w:rFonts w:ascii="Arial" w:hAnsi="Arial" w:cs="Arial"/>
                      <w:color w:val="000000"/>
                    </w:rPr>
                    <w:t>18</w:t>
                  </w:r>
                </w:p>
              </w:tc>
              <w:tc>
                <w:tcPr>
                  <w:tcW w:w="1354" w:type="dxa"/>
                  <w:tcBorders>
                    <w:top w:val="single" w:sz="4" w:space="0" w:color="auto"/>
                    <w:left w:val="single" w:sz="4" w:space="0" w:color="auto"/>
                    <w:bottom w:val="single" w:sz="4" w:space="0" w:color="auto"/>
                    <w:right w:val="single" w:sz="4" w:space="0" w:color="auto"/>
                  </w:tcBorders>
                  <w:noWrap/>
                </w:tcPr>
                <w:p w14:paraId="2C44F3C7" w14:textId="398D3BB2" w:rsidR="00B5539C" w:rsidRPr="009F45A5" w:rsidRDefault="00B5539C" w:rsidP="00734468">
                  <w:pPr>
                    <w:spacing w:after="0"/>
                    <w:ind w:right="-29"/>
                    <w:rPr>
                      <w:rFonts w:ascii="Arial" w:eastAsia="Times New Roman" w:hAnsi="Arial" w:cs="Arial"/>
                      <w:b/>
                      <w:bCs/>
                      <w:color w:val="000000" w:themeColor="text1"/>
                      <w:highlight w:val="yellow"/>
                      <w:lang w:eastAsia="en-ZA"/>
                    </w:rPr>
                  </w:pPr>
                  <w:r w:rsidRPr="009F45A5">
                    <w:rPr>
                      <w:rFonts w:ascii="Arial" w:hAnsi="Arial" w:cs="Arial"/>
                      <w:color w:val="000000"/>
                    </w:rPr>
                    <w:t>582355</w:t>
                  </w:r>
                </w:p>
              </w:tc>
              <w:tc>
                <w:tcPr>
                  <w:tcW w:w="3486" w:type="dxa"/>
                  <w:tcBorders>
                    <w:top w:val="single" w:sz="4" w:space="0" w:color="auto"/>
                    <w:left w:val="single" w:sz="4" w:space="0" w:color="auto"/>
                    <w:bottom w:val="single" w:sz="4" w:space="0" w:color="auto"/>
                    <w:right w:val="single" w:sz="4" w:space="0" w:color="auto"/>
                  </w:tcBorders>
                  <w:noWrap/>
                </w:tcPr>
                <w:p w14:paraId="6C48D4B5" w14:textId="28C04083" w:rsidR="00B5539C" w:rsidRPr="009F45A5" w:rsidRDefault="00B5539C" w:rsidP="00734468">
                  <w:pPr>
                    <w:spacing w:after="0"/>
                    <w:ind w:right="-29"/>
                    <w:rPr>
                      <w:rFonts w:ascii="Arial" w:eastAsia="Times New Roman" w:hAnsi="Arial" w:cs="Arial"/>
                      <w:b/>
                      <w:bCs/>
                      <w:color w:val="000000" w:themeColor="text1"/>
                      <w:highlight w:val="yellow"/>
                      <w:lang w:eastAsia="en-ZA"/>
                    </w:rPr>
                  </w:pPr>
                  <w:r w:rsidRPr="009F45A5">
                    <w:rPr>
                      <w:rFonts w:ascii="Arial" w:hAnsi="Arial" w:cs="Arial"/>
                      <w:color w:val="000000"/>
                    </w:rPr>
                    <w:t xml:space="preserve">SWITCH </w:t>
                  </w:r>
                  <w:r w:rsidR="00C948F6" w:rsidRPr="009F45A5">
                    <w:rPr>
                      <w:rFonts w:ascii="Arial" w:hAnsi="Arial" w:cs="Arial"/>
                      <w:color w:val="000000"/>
                    </w:rPr>
                    <w:t>DSCNNCT: REMOVE</w:t>
                  </w:r>
                  <w:r w:rsidRPr="009F45A5">
                    <w:rPr>
                      <w:rFonts w:ascii="Arial" w:hAnsi="Arial" w:cs="Arial"/>
                      <w:color w:val="000000"/>
                    </w:rPr>
                    <w:t>, CSTL;22 KV;630 A</w:t>
                  </w:r>
                </w:p>
              </w:tc>
              <w:tc>
                <w:tcPr>
                  <w:tcW w:w="1246" w:type="dxa"/>
                  <w:tcBorders>
                    <w:top w:val="single" w:sz="4" w:space="0" w:color="auto"/>
                    <w:left w:val="single" w:sz="4" w:space="0" w:color="auto"/>
                    <w:bottom w:val="single" w:sz="4" w:space="0" w:color="auto"/>
                    <w:right w:val="single" w:sz="4" w:space="0" w:color="auto"/>
                  </w:tcBorders>
                  <w:noWrap/>
                  <w:vAlign w:val="bottom"/>
                </w:tcPr>
                <w:p w14:paraId="41152588" w14:textId="5E025B29" w:rsidR="00B5539C" w:rsidRPr="009F45A5" w:rsidRDefault="00B5539C" w:rsidP="00B5539C">
                  <w:pPr>
                    <w:spacing w:after="0"/>
                    <w:ind w:right="-29"/>
                    <w:rPr>
                      <w:rFonts w:ascii="Arial" w:eastAsia="Times New Roman" w:hAnsi="Arial" w:cs="Arial"/>
                      <w:b/>
                      <w:bCs/>
                      <w:color w:val="000000" w:themeColor="text1"/>
                      <w:highlight w:val="yellow"/>
                      <w:lang w:eastAsia="en-ZA"/>
                    </w:rPr>
                  </w:pPr>
                  <w:r w:rsidRPr="009F45A5">
                    <w:rPr>
                      <w:rFonts w:ascii="Arial" w:hAnsi="Arial" w:cs="Arial"/>
                      <w:color w:val="000000"/>
                    </w:rPr>
                    <w:t>14 570</w:t>
                  </w:r>
                </w:p>
              </w:tc>
            </w:tr>
            <w:tr w:rsidR="00B5539C" w:rsidRPr="009F45A5" w14:paraId="3A3FA7DB" w14:textId="77777777" w:rsidTr="00B5539C">
              <w:trPr>
                <w:trHeight w:val="285"/>
              </w:trPr>
              <w:tc>
                <w:tcPr>
                  <w:tcW w:w="957" w:type="dxa"/>
                  <w:tcBorders>
                    <w:top w:val="single" w:sz="4" w:space="0" w:color="auto"/>
                    <w:left w:val="single" w:sz="4" w:space="0" w:color="auto"/>
                    <w:bottom w:val="single" w:sz="4" w:space="0" w:color="auto"/>
                    <w:right w:val="single" w:sz="4" w:space="0" w:color="auto"/>
                  </w:tcBorders>
                </w:tcPr>
                <w:p w14:paraId="3B879792" w14:textId="41E636DF" w:rsidR="00B5539C" w:rsidRPr="009F45A5" w:rsidRDefault="00B5539C" w:rsidP="00734468">
                  <w:pPr>
                    <w:spacing w:after="0"/>
                    <w:ind w:right="-29"/>
                    <w:rPr>
                      <w:rFonts w:ascii="Arial" w:hAnsi="Arial" w:cs="Arial"/>
                      <w:color w:val="000000"/>
                    </w:rPr>
                  </w:pPr>
                  <w:r>
                    <w:rPr>
                      <w:rFonts w:ascii="Arial" w:hAnsi="Arial" w:cs="Arial"/>
                      <w:color w:val="000000"/>
                    </w:rPr>
                    <w:t>19</w:t>
                  </w:r>
                </w:p>
              </w:tc>
              <w:tc>
                <w:tcPr>
                  <w:tcW w:w="1354" w:type="dxa"/>
                  <w:tcBorders>
                    <w:top w:val="single" w:sz="4" w:space="0" w:color="auto"/>
                    <w:left w:val="single" w:sz="4" w:space="0" w:color="auto"/>
                    <w:bottom w:val="single" w:sz="4" w:space="0" w:color="auto"/>
                    <w:right w:val="single" w:sz="4" w:space="0" w:color="auto"/>
                  </w:tcBorders>
                  <w:noWrap/>
                </w:tcPr>
                <w:p w14:paraId="338B58F1" w14:textId="22E03BB1" w:rsidR="00B5539C" w:rsidRPr="009F45A5" w:rsidRDefault="00B5539C" w:rsidP="00734468">
                  <w:pPr>
                    <w:spacing w:after="0"/>
                    <w:ind w:right="-29"/>
                    <w:rPr>
                      <w:rFonts w:ascii="Arial" w:eastAsia="Times New Roman" w:hAnsi="Arial" w:cs="Arial"/>
                      <w:b/>
                      <w:bCs/>
                      <w:color w:val="000000" w:themeColor="text1"/>
                      <w:highlight w:val="yellow"/>
                      <w:lang w:eastAsia="en-ZA"/>
                    </w:rPr>
                  </w:pPr>
                  <w:r w:rsidRPr="009F45A5">
                    <w:rPr>
                      <w:rFonts w:ascii="Arial" w:hAnsi="Arial" w:cs="Arial"/>
                      <w:color w:val="000000"/>
                    </w:rPr>
                    <w:t>582356</w:t>
                  </w:r>
                </w:p>
              </w:tc>
              <w:tc>
                <w:tcPr>
                  <w:tcW w:w="3486" w:type="dxa"/>
                  <w:tcBorders>
                    <w:top w:val="single" w:sz="4" w:space="0" w:color="auto"/>
                    <w:left w:val="single" w:sz="4" w:space="0" w:color="auto"/>
                    <w:bottom w:val="single" w:sz="4" w:space="0" w:color="auto"/>
                    <w:right w:val="single" w:sz="4" w:space="0" w:color="auto"/>
                  </w:tcBorders>
                  <w:noWrap/>
                </w:tcPr>
                <w:p w14:paraId="03DFEBA6" w14:textId="799C7101" w:rsidR="00B5539C" w:rsidRPr="009F45A5" w:rsidRDefault="00B5539C" w:rsidP="00734468">
                  <w:pPr>
                    <w:spacing w:after="0"/>
                    <w:ind w:right="-29"/>
                    <w:rPr>
                      <w:rFonts w:ascii="Arial" w:eastAsia="Times New Roman" w:hAnsi="Arial" w:cs="Arial"/>
                      <w:b/>
                      <w:bCs/>
                      <w:color w:val="000000" w:themeColor="text1"/>
                      <w:highlight w:val="yellow"/>
                      <w:lang w:eastAsia="en-ZA"/>
                    </w:rPr>
                  </w:pPr>
                  <w:r w:rsidRPr="009F45A5">
                    <w:rPr>
                      <w:rFonts w:ascii="Arial" w:hAnsi="Arial" w:cs="Arial"/>
                      <w:color w:val="000000"/>
                    </w:rPr>
                    <w:t xml:space="preserve">SWITCH </w:t>
                  </w:r>
                  <w:r w:rsidR="00C948F6" w:rsidRPr="009F45A5">
                    <w:rPr>
                      <w:rFonts w:ascii="Arial" w:hAnsi="Arial" w:cs="Arial"/>
                      <w:color w:val="000000"/>
                    </w:rPr>
                    <w:t>DSCNNCT: FIXED</w:t>
                  </w:r>
                  <w:r w:rsidRPr="009F45A5">
                    <w:rPr>
                      <w:rFonts w:ascii="Arial" w:hAnsi="Arial" w:cs="Arial"/>
                      <w:color w:val="000000"/>
                    </w:rPr>
                    <w:t>; CSTL;22 KV;630 A</w:t>
                  </w:r>
                </w:p>
              </w:tc>
              <w:tc>
                <w:tcPr>
                  <w:tcW w:w="1246" w:type="dxa"/>
                  <w:tcBorders>
                    <w:top w:val="single" w:sz="4" w:space="0" w:color="auto"/>
                    <w:left w:val="single" w:sz="4" w:space="0" w:color="auto"/>
                    <w:bottom w:val="single" w:sz="4" w:space="0" w:color="auto"/>
                    <w:right w:val="single" w:sz="4" w:space="0" w:color="auto"/>
                  </w:tcBorders>
                  <w:noWrap/>
                  <w:vAlign w:val="bottom"/>
                </w:tcPr>
                <w:p w14:paraId="405FE777" w14:textId="39CDC8C1" w:rsidR="00B5539C" w:rsidRPr="009F45A5" w:rsidRDefault="00B5539C" w:rsidP="00B5539C">
                  <w:pPr>
                    <w:spacing w:after="0"/>
                    <w:ind w:right="-29"/>
                    <w:rPr>
                      <w:rFonts w:ascii="Arial" w:eastAsia="Times New Roman" w:hAnsi="Arial" w:cs="Arial"/>
                      <w:b/>
                      <w:bCs/>
                      <w:color w:val="000000" w:themeColor="text1"/>
                      <w:highlight w:val="yellow"/>
                      <w:lang w:eastAsia="en-ZA"/>
                    </w:rPr>
                  </w:pPr>
                  <w:r w:rsidRPr="009F45A5">
                    <w:rPr>
                      <w:rFonts w:ascii="Arial" w:hAnsi="Arial" w:cs="Arial"/>
                      <w:color w:val="000000"/>
                    </w:rPr>
                    <w:t>10 300</w:t>
                  </w:r>
                </w:p>
              </w:tc>
            </w:tr>
            <w:tr w:rsidR="00B5539C" w:rsidRPr="009F45A5" w14:paraId="0419214B" w14:textId="77777777" w:rsidTr="00B5539C">
              <w:trPr>
                <w:trHeight w:val="285"/>
              </w:trPr>
              <w:tc>
                <w:tcPr>
                  <w:tcW w:w="957" w:type="dxa"/>
                  <w:tcBorders>
                    <w:top w:val="single" w:sz="4" w:space="0" w:color="auto"/>
                    <w:left w:val="single" w:sz="4" w:space="0" w:color="auto"/>
                    <w:bottom w:val="single" w:sz="4" w:space="0" w:color="auto"/>
                    <w:right w:val="single" w:sz="4" w:space="0" w:color="auto"/>
                  </w:tcBorders>
                </w:tcPr>
                <w:p w14:paraId="409F445E" w14:textId="53C7387E" w:rsidR="00B5539C" w:rsidRPr="009F45A5" w:rsidRDefault="00B5539C" w:rsidP="00734468">
                  <w:pPr>
                    <w:spacing w:after="0"/>
                    <w:ind w:right="-29"/>
                    <w:rPr>
                      <w:rFonts w:ascii="Arial" w:hAnsi="Arial" w:cs="Arial"/>
                      <w:color w:val="000000"/>
                    </w:rPr>
                  </w:pPr>
                  <w:r>
                    <w:rPr>
                      <w:rFonts w:ascii="Arial" w:hAnsi="Arial" w:cs="Arial"/>
                      <w:color w:val="000000"/>
                    </w:rPr>
                    <w:t>20</w:t>
                  </w:r>
                </w:p>
              </w:tc>
              <w:tc>
                <w:tcPr>
                  <w:tcW w:w="1354" w:type="dxa"/>
                  <w:tcBorders>
                    <w:top w:val="single" w:sz="4" w:space="0" w:color="auto"/>
                    <w:left w:val="single" w:sz="4" w:space="0" w:color="auto"/>
                    <w:bottom w:val="single" w:sz="4" w:space="0" w:color="auto"/>
                    <w:right w:val="single" w:sz="4" w:space="0" w:color="auto"/>
                  </w:tcBorders>
                  <w:noWrap/>
                </w:tcPr>
                <w:p w14:paraId="37175E6A" w14:textId="5BCE7F79" w:rsidR="00B5539C" w:rsidRPr="009F45A5" w:rsidRDefault="00B5539C" w:rsidP="00734468">
                  <w:pPr>
                    <w:spacing w:after="0"/>
                    <w:ind w:right="-29"/>
                    <w:rPr>
                      <w:rFonts w:ascii="Arial" w:eastAsia="Times New Roman" w:hAnsi="Arial" w:cs="Arial"/>
                      <w:b/>
                      <w:bCs/>
                      <w:color w:val="000000" w:themeColor="text1"/>
                      <w:highlight w:val="yellow"/>
                      <w:lang w:eastAsia="en-ZA"/>
                    </w:rPr>
                  </w:pPr>
                  <w:r w:rsidRPr="009F45A5">
                    <w:rPr>
                      <w:rFonts w:ascii="Arial" w:hAnsi="Arial" w:cs="Arial"/>
                      <w:color w:val="000000"/>
                    </w:rPr>
                    <w:t>629580</w:t>
                  </w:r>
                </w:p>
              </w:tc>
              <w:tc>
                <w:tcPr>
                  <w:tcW w:w="3486" w:type="dxa"/>
                  <w:tcBorders>
                    <w:top w:val="single" w:sz="4" w:space="0" w:color="auto"/>
                    <w:left w:val="single" w:sz="4" w:space="0" w:color="auto"/>
                    <w:bottom w:val="single" w:sz="4" w:space="0" w:color="auto"/>
                    <w:right w:val="single" w:sz="4" w:space="0" w:color="auto"/>
                  </w:tcBorders>
                  <w:noWrap/>
                </w:tcPr>
                <w:p w14:paraId="168DEAE4" w14:textId="62BDFB54" w:rsidR="00B5539C" w:rsidRPr="009F45A5" w:rsidRDefault="00C948F6" w:rsidP="00734468">
                  <w:pPr>
                    <w:spacing w:after="0"/>
                    <w:ind w:right="-29"/>
                    <w:rPr>
                      <w:rFonts w:ascii="Arial" w:eastAsia="Times New Roman" w:hAnsi="Arial" w:cs="Arial"/>
                      <w:b/>
                      <w:bCs/>
                      <w:color w:val="000000" w:themeColor="text1"/>
                      <w:highlight w:val="yellow"/>
                      <w:lang w:eastAsia="en-ZA"/>
                    </w:rPr>
                  </w:pPr>
                  <w:r w:rsidRPr="009F45A5">
                    <w:rPr>
                      <w:rFonts w:ascii="Arial" w:hAnsi="Arial" w:cs="Arial"/>
                      <w:color w:val="000000"/>
                    </w:rPr>
                    <w:t>SWITCH: COMMS</w:t>
                  </w:r>
                  <w:r w:rsidR="00B5539C" w:rsidRPr="009F45A5">
                    <w:rPr>
                      <w:rFonts w:ascii="Arial" w:hAnsi="Arial" w:cs="Arial"/>
                      <w:color w:val="000000"/>
                    </w:rPr>
                    <w:t xml:space="preserve">;110 VDC;100 </w:t>
                  </w:r>
                  <w:proofErr w:type="gramStart"/>
                  <w:r w:rsidR="00B5539C" w:rsidRPr="009F45A5">
                    <w:rPr>
                      <w:rFonts w:ascii="Arial" w:hAnsi="Arial" w:cs="Arial"/>
                      <w:color w:val="000000"/>
                    </w:rPr>
                    <w:t>MA;RS</w:t>
                  </w:r>
                  <w:proofErr w:type="gramEnd"/>
                  <w:r w:rsidR="00B5539C" w:rsidRPr="009F45A5">
                    <w:rPr>
                      <w:rFonts w:ascii="Arial" w:hAnsi="Arial" w:cs="Arial"/>
                      <w:color w:val="000000"/>
                    </w:rPr>
                    <w:t>900</w:t>
                  </w:r>
                </w:p>
              </w:tc>
              <w:tc>
                <w:tcPr>
                  <w:tcW w:w="1246" w:type="dxa"/>
                  <w:tcBorders>
                    <w:top w:val="single" w:sz="4" w:space="0" w:color="auto"/>
                    <w:left w:val="single" w:sz="4" w:space="0" w:color="auto"/>
                    <w:bottom w:val="single" w:sz="4" w:space="0" w:color="auto"/>
                    <w:right w:val="single" w:sz="4" w:space="0" w:color="auto"/>
                  </w:tcBorders>
                  <w:noWrap/>
                  <w:vAlign w:val="bottom"/>
                </w:tcPr>
                <w:p w14:paraId="5D78F342" w14:textId="331563FA" w:rsidR="00B5539C" w:rsidRPr="009F45A5" w:rsidRDefault="00B5539C" w:rsidP="00B5539C">
                  <w:pPr>
                    <w:spacing w:after="0"/>
                    <w:ind w:right="-29"/>
                    <w:rPr>
                      <w:rFonts w:ascii="Arial" w:eastAsia="Times New Roman" w:hAnsi="Arial" w:cs="Arial"/>
                      <w:b/>
                      <w:bCs/>
                      <w:color w:val="000000" w:themeColor="text1"/>
                      <w:highlight w:val="yellow"/>
                      <w:lang w:eastAsia="en-ZA"/>
                    </w:rPr>
                  </w:pPr>
                  <w:r w:rsidRPr="009F45A5">
                    <w:rPr>
                      <w:rFonts w:ascii="Arial" w:hAnsi="Arial" w:cs="Arial"/>
                      <w:color w:val="000000"/>
                    </w:rPr>
                    <w:t>50</w:t>
                  </w:r>
                </w:p>
              </w:tc>
            </w:tr>
          </w:tbl>
          <w:p w14:paraId="61480C61" w14:textId="77777777" w:rsidR="00853AE8" w:rsidRDefault="00853AE8" w:rsidP="00F527A4">
            <w:pPr>
              <w:jc w:val="both"/>
              <w:rPr>
                <w:rFonts w:ascii="Arial" w:hAnsi="Arial" w:cs="Arial"/>
              </w:rPr>
            </w:pPr>
          </w:p>
          <w:p w14:paraId="256129E5" w14:textId="6795D419" w:rsidR="00F527A4" w:rsidRPr="0040750A" w:rsidRDefault="00F527A4" w:rsidP="009562D2">
            <w:pPr>
              <w:jc w:val="both"/>
              <w:rPr>
                <w:rFonts w:ascii="Arial" w:hAnsi="Arial" w:cs="Arial"/>
                <w:b/>
              </w:rPr>
            </w:pPr>
          </w:p>
        </w:tc>
      </w:tr>
      <w:tr w:rsidR="009562D2" w:rsidRPr="0040750A" w14:paraId="5A14265F" w14:textId="77777777" w:rsidTr="00BD7915">
        <w:trPr>
          <w:gridAfter w:val="1"/>
          <w:wAfter w:w="23" w:type="dxa"/>
          <w:trHeight w:val="146"/>
          <w:jc w:val="center"/>
        </w:trPr>
        <w:tc>
          <w:tcPr>
            <w:tcW w:w="3269" w:type="dxa"/>
            <w:shd w:val="clear" w:color="auto" w:fill="D9D9D9" w:themeFill="background1" w:themeFillShade="D9"/>
          </w:tcPr>
          <w:p w14:paraId="287D94C1" w14:textId="11687B03" w:rsidR="008D487D" w:rsidRDefault="009562D2" w:rsidP="00236B27">
            <w:pPr>
              <w:rPr>
                <w:rFonts w:ascii="Arial" w:hAnsi="Arial" w:cs="Arial"/>
              </w:rPr>
            </w:pPr>
            <w:r w:rsidRPr="0040750A">
              <w:rPr>
                <w:rFonts w:ascii="Arial" w:hAnsi="Arial" w:cs="Arial"/>
              </w:rPr>
              <w:t xml:space="preserve">Provide the </w:t>
            </w:r>
            <w:r w:rsidR="008D487D">
              <w:rPr>
                <w:rFonts w:ascii="Arial" w:hAnsi="Arial" w:cs="Arial"/>
              </w:rPr>
              <w:t xml:space="preserve">reason and outcome </w:t>
            </w:r>
            <w:r w:rsidRPr="0040750A">
              <w:rPr>
                <w:rFonts w:ascii="Arial" w:hAnsi="Arial" w:cs="Arial"/>
              </w:rPr>
              <w:t xml:space="preserve">of </w:t>
            </w:r>
            <w:r w:rsidR="008D487D">
              <w:rPr>
                <w:rFonts w:ascii="Arial" w:hAnsi="Arial" w:cs="Arial"/>
              </w:rPr>
              <w:t xml:space="preserve">any </w:t>
            </w:r>
            <w:r w:rsidRPr="0040750A">
              <w:rPr>
                <w:rFonts w:ascii="Arial" w:hAnsi="Arial" w:cs="Arial"/>
              </w:rPr>
              <w:t xml:space="preserve">market analyses </w:t>
            </w:r>
            <w:r w:rsidR="008D487D">
              <w:rPr>
                <w:rFonts w:ascii="Arial" w:hAnsi="Arial" w:cs="Arial"/>
              </w:rPr>
              <w:t>(</w:t>
            </w:r>
            <w:r w:rsidR="00C10E05" w:rsidRPr="0040750A">
              <w:rPr>
                <w:rFonts w:ascii="Arial" w:hAnsi="Arial" w:cs="Arial"/>
              </w:rPr>
              <w:t xml:space="preserve">products </w:t>
            </w:r>
            <w:r w:rsidR="00C10E05">
              <w:rPr>
                <w:rFonts w:ascii="Arial" w:hAnsi="Arial" w:cs="Arial"/>
              </w:rPr>
              <w:t xml:space="preserve">/ </w:t>
            </w:r>
            <w:r w:rsidRPr="0040750A">
              <w:rPr>
                <w:rFonts w:ascii="Arial" w:hAnsi="Arial" w:cs="Arial"/>
              </w:rPr>
              <w:t>services</w:t>
            </w:r>
            <w:r w:rsidR="008D487D">
              <w:rPr>
                <w:rFonts w:ascii="Arial" w:hAnsi="Arial" w:cs="Arial"/>
              </w:rPr>
              <w:t xml:space="preserve">) that was carried out including where applicable, </w:t>
            </w:r>
            <w:r w:rsidRPr="0040750A">
              <w:rPr>
                <w:rFonts w:ascii="Arial" w:hAnsi="Arial" w:cs="Arial"/>
              </w:rPr>
              <w:t xml:space="preserve">any specific scarce </w:t>
            </w:r>
            <w:r w:rsidR="00C10E05" w:rsidRPr="0040750A">
              <w:rPr>
                <w:rFonts w:ascii="Arial" w:hAnsi="Arial" w:cs="Arial"/>
              </w:rPr>
              <w:t xml:space="preserve">resources </w:t>
            </w:r>
            <w:r w:rsidR="00C10E05">
              <w:rPr>
                <w:rFonts w:ascii="Arial" w:hAnsi="Arial" w:cs="Arial"/>
              </w:rPr>
              <w:t xml:space="preserve">/ </w:t>
            </w:r>
            <w:r w:rsidR="00C10E05" w:rsidRPr="0040750A">
              <w:rPr>
                <w:rFonts w:ascii="Arial" w:hAnsi="Arial" w:cs="Arial"/>
              </w:rPr>
              <w:t>materials</w:t>
            </w:r>
            <w:r w:rsidRPr="0040750A">
              <w:rPr>
                <w:rFonts w:ascii="Arial" w:hAnsi="Arial" w:cs="Arial"/>
              </w:rPr>
              <w:t xml:space="preserve"> involved, and</w:t>
            </w:r>
            <w:r w:rsidR="008D487D">
              <w:rPr>
                <w:rFonts w:ascii="Arial" w:hAnsi="Arial" w:cs="Arial"/>
              </w:rPr>
              <w:t xml:space="preserve">/or </w:t>
            </w:r>
            <w:r w:rsidRPr="0040750A">
              <w:rPr>
                <w:rFonts w:ascii="Arial" w:hAnsi="Arial" w:cs="Arial"/>
              </w:rPr>
              <w:t xml:space="preserve">any specialised skills required for </w:t>
            </w:r>
            <w:r w:rsidR="008D487D" w:rsidRPr="0040750A">
              <w:rPr>
                <w:rFonts w:ascii="Arial" w:hAnsi="Arial" w:cs="Arial"/>
              </w:rPr>
              <w:t>deliverin</w:t>
            </w:r>
            <w:r w:rsidR="008D487D">
              <w:rPr>
                <w:rFonts w:ascii="Arial" w:hAnsi="Arial" w:cs="Arial"/>
              </w:rPr>
              <w:t>g.</w:t>
            </w:r>
          </w:p>
          <w:p w14:paraId="2183953E" w14:textId="75C1DF48" w:rsidR="009562D2" w:rsidRPr="0040750A" w:rsidRDefault="009562D2" w:rsidP="00236B27">
            <w:pPr>
              <w:rPr>
                <w:rFonts w:ascii="Arial" w:hAnsi="Arial" w:cs="Arial"/>
              </w:rPr>
            </w:pPr>
            <w:r w:rsidRPr="0040750A">
              <w:rPr>
                <w:rFonts w:ascii="Arial" w:hAnsi="Arial" w:cs="Arial"/>
              </w:rPr>
              <w:t xml:space="preserve">on the required </w:t>
            </w:r>
            <w:r w:rsidR="00C10E05" w:rsidRPr="0040750A">
              <w:rPr>
                <w:rFonts w:ascii="Arial" w:hAnsi="Arial" w:cs="Arial"/>
              </w:rPr>
              <w:t xml:space="preserve">scope </w:t>
            </w:r>
            <w:r w:rsidR="00C10E05">
              <w:rPr>
                <w:rFonts w:ascii="Arial" w:hAnsi="Arial" w:cs="Arial"/>
              </w:rPr>
              <w:t xml:space="preserve">/ </w:t>
            </w:r>
            <w:r w:rsidR="00C10E05" w:rsidRPr="0040750A">
              <w:rPr>
                <w:rFonts w:ascii="Arial" w:hAnsi="Arial" w:cs="Arial"/>
              </w:rPr>
              <w:t>specifications</w:t>
            </w:r>
            <w:r w:rsidRPr="0040750A">
              <w:rPr>
                <w:rFonts w:ascii="Arial" w:hAnsi="Arial" w:cs="Arial"/>
              </w:rPr>
              <w:t>. Detail any market risk fac</w:t>
            </w:r>
            <w:r w:rsidR="00236B27">
              <w:rPr>
                <w:rFonts w:ascii="Arial" w:hAnsi="Arial" w:cs="Arial"/>
              </w:rPr>
              <w:t>tors that impact on the product</w:t>
            </w:r>
            <w:r w:rsidR="00C10E05">
              <w:rPr>
                <w:rFonts w:ascii="Arial" w:hAnsi="Arial" w:cs="Arial"/>
              </w:rPr>
              <w:t xml:space="preserve"> / </w:t>
            </w:r>
            <w:r w:rsidRPr="0040750A">
              <w:rPr>
                <w:rFonts w:ascii="Arial" w:hAnsi="Arial" w:cs="Arial"/>
              </w:rPr>
              <w:t>service value chain (</w:t>
            </w:r>
            <w:proofErr w:type="spellStart"/>
            <w:r w:rsidR="008D487D" w:rsidRPr="0040750A">
              <w:rPr>
                <w:rFonts w:ascii="Arial" w:hAnsi="Arial" w:cs="Arial"/>
              </w:rPr>
              <w:t>e.g</w:t>
            </w:r>
            <w:proofErr w:type="spellEnd"/>
            <w:r w:rsidR="008D487D">
              <w:rPr>
                <w:rFonts w:ascii="Arial" w:hAnsi="Arial" w:cs="Arial"/>
              </w:rPr>
              <w:t xml:space="preserve"> political, </w:t>
            </w:r>
            <w:r w:rsidRPr="0040750A">
              <w:rPr>
                <w:rFonts w:ascii="Arial" w:hAnsi="Arial" w:cs="Arial"/>
              </w:rPr>
              <w:t>social, environmental, legal, technological and economic). Indicate the number of loc</w:t>
            </w:r>
            <w:r w:rsidR="00236B27">
              <w:rPr>
                <w:rFonts w:ascii="Arial" w:hAnsi="Arial" w:cs="Arial"/>
              </w:rPr>
              <w:t>al and international suppliers.</w:t>
            </w:r>
          </w:p>
        </w:tc>
        <w:tc>
          <w:tcPr>
            <w:tcW w:w="7310" w:type="dxa"/>
          </w:tcPr>
          <w:p w14:paraId="5E46CA77" w14:textId="320FEC7D" w:rsidR="00853AE8" w:rsidRPr="00853AE8" w:rsidRDefault="00853AE8" w:rsidP="00523AD7">
            <w:pPr>
              <w:tabs>
                <w:tab w:val="left" w:pos="1089"/>
              </w:tabs>
              <w:jc w:val="both"/>
              <w:rPr>
                <w:rFonts w:ascii="Arial" w:hAnsi="Arial" w:cs="Arial"/>
                <w:b/>
                <w:color w:val="000000" w:themeColor="text1"/>
              </w:rPr>
            </w:pPr>
            <w:r w:rsidRPr="00853AE8">
              <w:rPr>
                <w:rFonts w:ascii="Arial" w:hAnsi="Arial" w:cs="Arial"/>
                <w:b/>
                <w:color w:val="000000" w:themeColor="text1"/>
              </w:rPr>
              <w:t>Internal analysis</w:t>
            </w:r>
          </w:p>
          <w:p w14:paraId="27F037B3" w14:textId="4595A206" w:rsidR="00853AE8" w:rsidRPr="00853AE8" w:rsidRDefault="00853AE8" w:rsidP="00523AD7">
            <w:pPr>
              <w:tabs>
                <w:tab w:val="left" w:pos="1089"/>
              </w:tabs>
              <w:jc w:val="both"/>
              <w:rPr>
                <w:rFonts w:ascii="Arial" w:hAnsi="Arial" w:cs="Arial"/>
                <w:b/>
                <w:color w:val="000000" w:themeColor="text1"/>
              </w:rPr>
            </w:pPr>
          </w:p>
          <w:p w14:paraId="18758B69" w14:textId="5A944C12" w:rsidR="00853AE8" w:rsidRPr="00853AE8" w:rsidRDefault="00853AE8" w:rsidP="00523AD7">
            <w:pPr>
              <w:tabs>
                <w:tab w:val="left" w:pos="1089"/>
              </w:tabs>
              <w:jc w:val="both"/>
              <w:rPr>
                <w:rFonts w:ascii="Arial" w:hAnsi="Arial" w:cs="Arial"/>
                <w:b/>
                <w:bCs/>
                <w:color w:val="000000" w:themeColor="text1"/>
              </w:rPr>
            </w:pPr>
            <w:r w:rsidRPr="00853AE8">
              <w:rPr>
                <w:rFonts w:ascii="Arial" w:hAnsi="Arial" w:cs="Arial"/>
                <w:b/>
                <w:bCs/>
                <w:color w:val="000000" w:themeColor="text1"/>
              </w:rPr>
              <w:t>Previous tender information</w:t>
            </w:r>
          </w:p>
          <w:p w14:paraId="06373EEF" w14:textId="77777777" w:rsidR="00853AE8" w:rsidRDefault="00853AE8" w:rsidP="00523AD7">
            <w:pPr>
              <w:tabs>
                <w:tab w:val="left" w:pos="1089"/>
              </w:tabs>
              <w:jc w:val="both"/>
              <w:rPr>
                <w:rFonts w:ascii="Arial" w:hAnsi="Arial" w:cs="Arial"/>
                <w:b/>
                <w:color w:val="000000" w:themeColor="text1"/>
                <w:sz w:val="24"/>
                <w:szCs w:val="24"/>
              </w:rPr>
            </w:pPr>
          </w:p>
          <w:p w14:paraId="3EF8E153" w14:textId="291F5AAA" w:rsidR="00523AD7" w:rsidRDefault="00B9076C" w:rsidP="00523AD7">
            <w:pPr>
              <w:tabs>
                <w:tab w:val="left" w:pos="1089"/>
              </w:tabs>
              <w:jc w:val="both"/>
              <w:rPr>
                <w:rFonts w:ascii="Arial" w:hAnsi="Arial" w:cs="Arial"/>
              </w:rPr>
            </w:pPr>
            <w:r>
              <w:rPr>
                <w:rFonts w:ascii="Arial" w:hAnsi="Arial" w:cs="Arial"/>
              </w:rPr>
              <w:t xml:space="preserve">Currently </w:t>
            </w:r>
            <w:r w:rsidR="00523AD7" w:rsidRPr="00064F2B">
              <w:rPr>
                <w:rFonts w:ascii="Arial" w:hAnsi="Arial" w:cs="Arial"/>
              </w:rPr>
              <w:t xml:space="preserve">Eskom </w:t>
            </w:r>
            <w:proofErr w:type="gramStart"/>
            <w:r>
              <w:rPr>
                <w:rFonts w:ascii="Arial" w:hAnsi="Arial" w:cs="Arial"/>
              </w:rPr>
              <w:t>has</w:t>
            </w:r>
            <w:r w:rsidR="00523AD7" w:rsidRPr="00064F2B">
              <w:rPr>
                <w:rFonts w:ascii="Arial" w:hAnsi="Arial" w:cs="Arial"/>
              </w:rPr>
              <w:t xml:space="preserve">  a</w:t>
            </w:r>
            <w:proofErr w:type="gramEnd"/>
            <w:r w:rsidR="00523AD7" w:rsidRPr="00064F2B">
              <w:rPr>
                <w:rFonts w:ascii="Arial" w:hAnsi="Arial" w:cs="Arial"/>
              </w:rPr>
              <w:t xml:space="preserve"> contract </w:t>
            </w:r>
            <w:r>
              <w:rPr>
                <w:rFonts w:ascii="Arial" w:hAnsi="Arial" w:cs="Arial"/>
              </w:rPr>
              <w:t xml:space="preserve">in place, contract </w:t>
            </w:r>
            <w:r w:rsidR="00523AD7">
              <w:rPr>
                <w:rFonts w:ascii="Arial" w:hAnsi="Arial" w:cs="Arial"/>
              </w:rPr>
              <w:t xml:space="preserve">number </w:t>
            </w:r>
            <w:r w:rsidR="00523AD7" w:rsidRPr="00411EC3">
              <w:rPr>
                <w:rFonts w:ascii="Arial" w:eastAsia="Times New Roman" w:hAnsi="Arial" w:cs="Arial"/>
                <w:lang w:val="en-GB"/>
              </w:rPr>
              <w:t>4600060726</w:t>
            </w:r>
            <w:r w:rsidR="00523AD7">
              <w:rPr>
                <w:rFonts w:ascii="Arial" w:eastAsia="Times New Roman" w:hAnsi="Arial" w:cs="Arial"/>
                <w:lang w:val="en-GB"/>
              </w:rPr>
              <w:t xml:space="preserve"> with </w:t>
            </w:r>
            <w:r w:rsidR="00523AD7" w:rsidRPr="00A6672B">
              <w:rPr>
                <w:rFonts w:ascii="Arial" w:hAnsi="Arial" w:cs="Arial"/>
                <w:b/>
                <w:bCs/>
              </w:rPr>
              <w:t>McWade Productions (Pty) Ltd (Reg No: 2003/029762/07)</w:t>
            </w:r>
            <w:r w:rsidR="00523AD7" w:rsidRPr="00A6672B">
              <w:rPr>
                <w:rFonts w:ascii="Arial" w:hAnsi="Arial" w:cs="Arial"/>
              </w:rPr>
              <w:t xml:space="preserve"> and</w:t>
            </w:r>
            <w:r w:rsidR="00523AD7" w:rsidRPr="00064F2B">
              <w:rPr>
                <w:rFonts w:ascii="Arial" w:hAnsi="Arial" w:cs="Arial"/>
              </w:rPr>
              <w:t xml:space="preserve"> has been approved for a modification until the </w:t>
            </w:r>
            <w:r w:rsidR="00523AD7" w:rsidRPr="00197256">
              <w:rPr>
                <w:rFonts w:ascii="Arial" w:hAnsi="Arial" w:cs="Arial"/>
                <w:b/>
                <w:bCs/>
              </w:rPr>
              <w:t>2</w:t>
            </w:r>
            <w:r w:rsidR="00523AD7">
              <w:rPr>
                <w:rFonts w:ascii="Arial" w:hAnsi="Arial" w:cs="Arial"/>
                <w:b/>
                <w:bCs/>
              </w:rPr>
              <w:t>9</w:t>
            </w:r>
            <w:r w:rsidR="00523AD7" w:rsidRPr="00197256">
              <w:rPr>
                <w:rFonts w:ascii="Arial" w:hAnsi="Arial" w:cs="Arial"/>
                <w:b/>
                <w:bCs/>
              </w:rPr>
              <w:t xml:space="preserve"> April </w:t>
            </w:r>
            <w:r w:rsidR="00523AD7" w:rsidRPr="00197256">
              <w:rPr>
                <w:rFonts w:ascii="Arial" w:eastAsia="Times New Roman" w:hAnsi="Arial" w:cs="Arial"/>
                <w:b/>
                <w:bCs/>
                <w:color w:val="000000"/>
                <w:lang w:eastAsia="en-ZA"/>
              </w:rPr>
              <w:t>2025.</w:t>
            </w:r>
            <w:r w:rsidR="00523AD7" w:rsidRPr="00064F2B">
              <w:rPr>
                <w:rFonts w:ascii="Arial" w:hAnsi="Arial" w:cs="Arial"/>
              </w:rPr>
              <w:t xml:space="preserve"> </w:t>
            </w:r>
            <w:r w:rsidR="00523AD7">
              <w:rPr>
                <w:rFonts w:ascii="Arial" w:hAnsi="Arial" w:cs="Arial"/>
              </w:rPr>
              <w:t>Purchase Order are created</w:t>
            </w:r>
            <w:r w:rsidR="00523AD7" w:rsidRPr="00064F2B">
              <w:rPr>
                <w:rFonts w:ascii="Arial" w:hAnsi="Arial" w:cs="Arial"/>
              </w:rPr>
              <w:t xml:space="preserve"> on an “as and when required” basis. </w:t>
            </w:r>
          </w:p>
          <w:p w14:paraId="42C98F6E" w14:textId="77777777" w:rsidR="00523AD7" w:rsidRPr="00064F2B" w:rsidRDefault="00523AD7" w:rsidP="00523AD7">
            <w:pPr>
              <w:tabs>
                <w:tab w:val="left" w:pos="1089"/>
              </w:tabs>
              <w:jc w:val="both"/>
              <w:rPr>
                <w:rFonts w:ascii="Arial" w:hAnsi="Arial" w:cs="Arial"/>
              </w:rPr>
            </w:pPr>
          </w:p>
          <w:p w14:paraId="18D313BA" w14:textId="1F59A1F9" w:rsidR="00047960" w:rsidRDefault="00047960" w:rsidP="00047960">
            <w:pPr>
              <w:jc w:val="both"/>
              <w:rPr>
                <w:rFonts w:ascii="Arial" w:hAnsi="Arial" w:cs="Arial"/>
              </w:rPr>
            </w:pPr>
            <w:r w:rsidRPr="0088398B">
              <w:rPr>
                <w:rFonts w:ascii="Arial" w:hAnsi="Arial" w:cs="Arial"/>
              </w:rPr>
              <w:t xml:space="preserve">An Open tender number CORP:3122R was issued on </w:t>
            </w:r>
            <w:r w:rsidR="0088398B" w:rsidRPr="0088398B">
              <w:rPr>
                <w:rFonts w:ascii="Arial" w:hAnsi="Arial" w:cs="Arial"/>
              </w:rPr>
              <w:t xml:space="preserve">09 May </w:t>
            </w:r>
            <w:r w:rsidRPr="0088398B">
              <w:rPr>
                <w:rFonts w:ascii="Arial" w:hAnsi="Arial" w:cs="Arial"/>
              </w:rPr>
              <w:t>20</w:t>
            </w:r>
            <w:r w:rsidR="0088398B" w:rsidRPr="0088398B">
              <w:rPr>
                <w:rFonts w:ascii="Arial" w:hAnsi="Arial" w:cs="Arial"/>
              </w:rPr>
              <w:t>15 and closed on 08 June 2015</w:t>
            </w:r>
            <w:r w:rsidRPr="0088398B">
              <w:rPr>
                <w:rFonts w:ascii="Arial" w:hAnsi="Arial" w:cs="Arial"/>
              </w:rPr>
              <w:t xml:space="preserve"> for Distribution </w:t>
            </w:r>
            <w:r w:rsidR="0088398B">
              <w:rPr>
                <w:rFonts w:ascii="Arial" w:hAnsi="Arial" w:cs="Arial"/>
              </w:rPr>
              <w:t>Division</w:t>
            </w:r>
            <w:r w:rsidRPr="0088398B">
              <w:rPr>
                <w:rFonts w:ascii="Arial" w:hAnsi="Arial" w:cs="Arial"/>
              </w:rPr>
              <w:t>. A total number of 04 (Four) supplier</w:t>
            </w:r>
            <w:r w:rsidR="00E13A8C">
              <w:rPr>
                <w:rFonts w:ascii="Arial" w:hAnsi="Arial" w:cs="Arial"/>
              </w:rPr>
              <w:t xml:space="preserve">s (McWade Production (Pty) Ltd, </w:t>
            </w:r>
            <w:proofErr w:type="spellStart"/>
            <w:r w:rsidR="00E13A8C">
              <w:rPr>
                <w:rFonts w:ascii="Arial" w:hAnsi="Arial" w:cs="Arial"/>
              </w:rPr>
              <w:t>Speedcraft</w:t>
            </w:r>
            <w:proofErr w:type="spellEnd"/>
            <w:r w:rsidR="00E13A8C">
              <w:rPr>
                <w:rFonts w:ascii="Arial" w:hAnsi="Arial" w:cs="Arial"/>
              </w:rPr>
              <w:t xml:space="preserve"> Manufacturing (Pty) Ltd, PH Marketing (Pty) Ltd and Lesedi Reticulation (Pty) </w:t>
            </w:r>
            <w:r w:rsidR="00523AD7">
              <w:rPr>
                <w:rFonts w:ascii="Arial" w:hAnsi="Arial" w:cs="Arial"/>
              </w:rPr>
              <w:t xml:space="preserve">Ltd) </w:t>
            </w:r>
            <w:r w:rsidR="00523AD7" w:rsidRPr="0088398B">
              <w:rPr>
                <w:rFonts w:ascii="Arial" w:hAnsi="Arial" w:cs="Arial"/>
              </w:rPr>
              <w:t>were</w:t>
            </w:r>
            <w:r w:rsidRPr="0088398B">
              <w:rPr>
                <w:rFonts w:ascii="Arial" w:hAnsi="Arial" w:cs="Arial"/>
              </w:rPr>
              <w:t xml:space="preserve"> received.</w:t>
            </w:r>
          </w:p>
          <w:p w14:paraId="3A893628" w14:textId="3CEF7FD0" w:rsidR="00032E66" w:rsidRDefault="00032E66" w:rsidP="00047960">
            <w:pPr>
              <w:jc w:val="both"/>
              <w:rPr>
                <w:rFonts w:ascii="Arial" w:hAnsi="Arial" w:cs="Arial"/>
              </w:rPr>
            </w:pPr>
          </w:p>
          <w:p w14:paraId="6AC5BEAF" w14:textId="77777777" w:rsidR="00032E66" w:rsidRPr="00E13A8C" w:rsidRDefault="00032E66" w:rsidP="00032E66">
            <w:pPr>
              <w:jc w:val="both"/>
              <w:rPr>
                <w:rFonts w:ascii="Arial" w:hAnsi="Arial" w:cs="Arial"/>
                <w:b/>
                <w:noProof/>
                <w:lang w:eastAsia="en-ZA"/>
              </w:rPr>
            </w:pPr>
            <w:r w:rsidRPr="00E13A8C">
              <w:rPr>
                <w:rFonts w:ascii="Arial" w:hAnsi="Arial" w:cs="Arial"/>
                <w:b/>
                <w:noProof/>
                <w:lang w:eastAsia="en-ZA"/>
              </w:rPr>
              <w:t>External analysis</w:t>
            </w:r>
          </w:p>
          <w:p w14:paraId="3F313D01" w14:textId="77777777" w:rsidR="00032E66" w:rsidRPr="00E13A8C" w:rsidRDefault="00032E66" w:rsidP="00032E66">
            <w:pPr>
              <w:jc w:val="both"/>
              <w:rPr>
                <w:rFonts w:ascii="Arial" w:hAnsi="Arial" w:cs="Arial"/>
                <w:b/>
                <w:noProof/>
                <w:lang w:eastAsia="en-ZA"/>
              </w:rPr>
            </w:pPr>
          </w:p>
          <w:p w14:paraId="5EFE2BE6" w14:textId="6E6A42B1" w:rsidR="00032E66" w:rsidRDefault="00032E66" w:rsidP="00032E66">
            <w:pPr>
              <w:ind w:right="85"/>
              <w:contextualSpacing/>
              <w:jc w:val="both"/>
              <w:textAlignment w:val="baseline"/>
              <w:rPr>
                <w:rFonts w:ascii="Arial" w:hAnsi="Arial" w:cs="Arial"/>
                <w:kern w:val="24"/>
                <w:lang w:eastAsia="en-ZA"/>
              </w:rPr>
            </w:pPr>
            <w:r w:rsidRPr="00E13A8C">
              <w:rPr>
                <w:rFonts w:ascii="Arial" w:hAnsi="Arial" w:cs="Arial"/>
                <w:kern w:val="24"/>
                <w:lang w:eastAsia="en-ZA"/>
              </w:rPr>
              <w:t xml:space="preserve">3 Phase Disconnectors comprises of various components that are used collectively in the line to improve stability. </w:t>
            </w:r>
            <w:r w:rsidRPr="00E13A8C">
              <w:rPr>
                <w:rFonts w:ascii="Arial" w:hAnsi="Arial" w:cs="Arial"/>
                <w:lang w:eastAsia="en-ZA"/>
              </w:rPr>
              <w:t xml:space="preserve">There are two types of Three Phase Disconnectors such as: </w:t>
            </w:r>
            <w:r w:rsidRPr="00F361B7">
              <w:rPr>
                <w:rFonts w:ascii="Arial" w:hAnsi="Arial" w:cs="Arial"/>
                <w:lang w:eastAsia="en-ZA"/>
              </w:rPr>
              <w:t xml:space="preserve">Off-load and on-load and </w:t>
            </w:r>
            <w:r w:rsidRPr="00F361B7">
              <w:rPr>
                <w:rFonts w:ascii="Arial" w:hAnsi="Arial" w:cs="Arial"/>
                <w:kern w:val="24"/>
                <w:lang w:eastAsia="en-ZA"/>
              </w:rPr>
              <w:t>Three Phase Disconnectors components are designed to las</w:t>
            </w:r>
            <w:r w:rsidRPr="00E13A8C">
              <w:rPr>
                <w:rFonts w:ascii="Arial" w:hAnsi="Arial" w:cs="Arial"/>
                <w:kern w:val="24"/>
                <w:lang w:eastAsia="en-ZA"/>
              </w:rPr>
              <w:t xml:space="preserve">t </w:t>
            </w:r>
            <w:proofErr w:type="gramStart"/>
            <w:r w:rsidRPr="00E13A8C">
              <w:rPr>
                <w:rFonts w:ascii="Arial" w:hAnsi="Arial" w:cs="Arial"/>
                <w:kern w:val="24"/>
                <w:lang w:eastAsia="en-ZA"/>
              </w:rPr>
              <w:t>in excess of</w:t>
            </w:r>
            <w:proofErr w:type="gramEnd"/>
            <w:r w:rsidRPr="00E13A8C">
              <w:rPr>
                <w:rFonts w:ascii="Arial" w:hAnsi="Arial" w:cs="Arial"/>
                <w:kern w:val="24"/>
                <w:lang w:eastAsia="en-ZA"/>
              </w:rPr>
              <w:t xml:space="preserve"> 15 years before they will require replacement. </w:t>
            </w:r>
          </w:p>
          <w:p w14:paraId="7C132D3F" w14:textId="77777777" w:rsidR="00E52589" w:rsidRDefault="00E52589" w:rsidP="00032E66">
            <w:pPr>
              <w:ind w:right="85"/>
              <w:contextualSpacing/>
              <w:jc w:val="both"/>
              <w:textAlignment w:val="baseline"/>
              <w:rPr>
                <w:rFonts w:ascii="Arial" w:hAnsi="Arial" w:cs="Arial"/>
                <w:kern w:val="24"/>
                <w:lang w:eastAsia="en-ZA"/>
              </w:rPr>
            </w:pPr>
          </w:p>
          <w:p w14:paraId="6EA63644" w14:textId="77777777" w:rsidR="00E52589" w:rsidRDefault="00E52589" w:rsidP="00032E66">
            <w:pPr>
              <w:ind w:right="85"/>
              <w:contextualSpacing/>
              <w:jc w:val="both"/>
              <w:textAlignment w:val="baseline"/>
              <w:rPr>
                <w:rFonts w:ascii="Arial" w:hAnsi="Arial" w:cs="Arial"/>
                <w:kern w:val="24"/>
                <w:lang w:eastAsia="en-ZA"/>
              </w:rPr>
            </w:pPr>
          </w:p>
          <w:p w14:paraId="44E682EC" w14:textId="77777777" w:rsidR="00E52589" w:rsidRPr="00E13A8C" w:rsidRDefault="00E52589" w:rsidP="00032E66">
            <w:pPr>
              <w:ind w:right="85"/>
              <w:contextualSpacing/>
              <w:jc w:val="both"/>
              <w:textAlignment w:val="baseline"/>
              <w:rPr>
                <w:rFonts w:ascii="Arial" w:hAnsi="Arial" w:cs="Arial"/>
                <w:kern w:val="24"/>
                <w:lang w:eastAsia="en-ZA"/>
              </w:rPr>
            </w:pPr>
          </w:p>
          <w:p w14:paraId="0E7CAB6C" w14:textId="77777777" w:rsidR="00542D62" w:rsidRPr="00E13A8C" w:rsidRDefault="00542D62" w:rsidP="00032E66">
            <w:pPr>
              <w:ind w:right="85"/>
              <w:contextualSpacing/>
              <w:jc w:val="both"/>
              <w:textAlignment w:val="baseline"/>
              <w:rPr>
                <w:rFonts w:ascii="Arial" w:hAnsi="Arial" w:cs="Arial"/>
                <w:kern w:val="24"/>
                <w:lang w:eastAsia="en-ZA"/>
              </w:rPr>
            </w:pPr>
          </w:p>
          <w:p w14:paraId="7CE813EF" w14:textId="77777777" w:rsidR="00914ED5" w:rsidRPr="00E13A8C" w:rsidRDefault="00914ED5" w:rsidP="00914ED5">
            <w:pPr>
              <w:tabs>
                <w:tab w:val="left" w:pos="567"/>
              </w:tabs>
              <w:contextualSpacing/>
              <w:jc w:val="both"/>
              <w:textAlignment w:val="baseline"/>
              <w:rPr>
                <w:rFonts w:ascii="Arial" w:hAnsi="Arial" w:cs="Arial"/>
                <w:b/>
                <w:lang w:eastAsia="en-ZA"/>
              </w:rPr>
            </w:pPr>
            <w:r w:rsidRPr="00E13A8C">
              <w:rPr>
                <w:rFonts w:ascii="Arial" w:hAnsi="Arial" w:cs="Arial"/>
                <w:b/>
                <w:kern w:val="24"/>
                <w:lang w:eastAsia="en-ZA"/>
              </w:rPr>
              <w:t>Identified Suppliers</w:t>
            </w:r>
          </w:p>
          <w:p w14:paraId="6E51AC7C" w14:textId="77777777" w:rsidR="00914ED5" w:rsidRPr="00E13A8C" w:rsidRDefault="00914ED5" w:rsidP="00914ED5">
            <w:pPr>
              <w:tabs>
                <w:tab w:val="left" w:pos="1702"/>
              </w:tabs>
              <w:jc w:val="both"/>
              <w:rPr>
                <w:rFonts w:ascii="Arial" w:hAnsi="Arial" w:cs="Arial"/>
                <w:b/>
                <w:lang w:val="en-US"/>
              </w:rPr>
            </w:pPr>
          </w:p>
          <w:p w14:paraId="4E530A35" w14:textId="77C10216" w:rsidR="00914ED5" w:rsidRDefault="00914ED5" w:rsidP="00E13A8C">
            <w:pPr>
              <w:tabs>
                <w:tab w:val="left" w:pos="-65"/>
              </w:tabs>
              <w:ind w:left="-65" w:right="85"/>
              <w:jc w:val="both"/>
              <w:rPr>
                <w:rFonts w:ascii="Arial" w:hAnsi="Arial" w:cs="Arial"/>
                <w:noProof/>
                <w:lang w:eastAsia="en-ZA"/>
              </w:rPr>
            </w:pPr>
            <w:r w:rsidRPr="00E13A8C">
              <w:rPr>
                <w:rFonts w:ascii="Arial" w:hAnsi="Arial" w:cs="Arial"/>
                <w:noProof/>
                <w:lang w:eastAsia="en-ZA"/>
              </w:rPr>
              <w:t xml:space="preserve">There are both original equipments manufacturers of Three Phase Disconnectors as well as distributors/importers as expalined in the list of OEMs table (a) below  and the paragraph (b) below the table. </w:t>
            </w:r>
          </w:p>
          <w:p w14:paraId="4279FE07" w14:textId="77777777" w:rsidR="009F45A5" w:rsidRPr="00E13A8C" w:rsidRDefault="009F45A5" w:rsidP="00E13A8C">
            <w:pPr>
              <w:tabs>
                <w:tab w:val="left" w:pos="-65"/>
              </w:tabs>
              <w:ind w:left="-65" w:right="85"/>
              <w:jc w:val="both"/>
              <w:rPr>
                <w:rFonts w:ascii="Arial" w:hAnsi="Arial" w:cs="Arial"/>
                <w:noProof/>
                <w:lang w:eastAsia="en-ZA"/>
              </w:rPr>
            </w:pPr>
          </w:p>
          <w:p w14:paraId="6E6D71BC" w14:textId="0C501E26" w:rsidR="00914ED5" w:rsidRPr="00F361B7" w:rsidRDefault="00914ED5" w:rsidP="00E13A8C">
            <w:pPr>
              <w:jc w:val="both"/>
              <w:rPr>
                <w:rFonts w:ascii="Arial" w:hAnsi="Arial" w:cs="Arial"/>
                <w:b/>
                <w:noProof/>
                <w:lang w:eastAsia="en-ZA"/>
              </w:rPr>
            </w:pPr>
            <w:r w:rsidRPr="00F361B7">
              <w:rPr>
                <w:rFonts w:ascii="Arial" w:hAnsi="Arial" w:cs="Arial"/>
                <w:b/>
                <w:noProof/>
                <w:lang w:eastAsia="en-ZA"/>
              </w:rPr>
              <w:t>Original Equipment Manufacturers</w:t>
            </w:r>
            <w:r w:rsidR="00F361B7">
              <w:rPr>
                <w:rFonts w:ascii="Arial" w:hAnsi="Arial" w:cs="Arial"/>
                <w:b/>
                <w:noProof/>
                <w:lang w:eastAsia="en-ZA"/>
              </w:rPr>
              <w:t xml:space="preserve"> and Suppliers</w:t>
            </w:r>
          </w:p>
          <w:p w14:paraId="77B127D0" w14:textId="77777777" w:rsidR="00914ED5" w:rsidRPr="00F361B7" w:rsidRDefault="00914ED5" w:rsidP="00914ED5">
            <w:pPr>
              <w:ind w:left="567"/>
              <w:jc w:val="both"/>
              <w:rPr>
                <w:b/>
                <w:noProof/>
                <w:lang w:eastAsia="en-ZA"/>
              </w:rPr>
            </w:pPr>
          </w:p>
          <w:tbl>
            <w:tblPr>
              <w:tblW w:w="6941"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3"/>
              <w:gridCol w:w="2978"/>
            </w:tblGrid>
            <w:tr w:rsidR="00914ED5" w:rsidRPr="00F361B7" w14:paraId="69FEB502" w14:textId="77777777" w:rsidTr="00672591">
              <w:trPr>
                <w:trHeight w:val="748"/>
              </w:trPr>
              <w:tc>
                <w:tcPr>
                  <w:tcW w:w="3963" w:type="dxa"/>
                  <w:shd w:val="pct15" w:color="auto" w:fill="auto"/>
                </w:tcPr>
                <w:p w14:paraId="625153C4" w14:textId="6A56CD83" w:rsidR="00914ED5" w:rsidRPr="00F361B7" w:rsidRDefault="00914ED5" w:rsidP="007316B9">
                  <w:pPr>
                    <w:rPr>
                      <w:rFonts w:ascii="Arial" w:hAnsi="Arial" w:cs="Arial"/>
                      <w:b/>
                      <w:noProof/>
                      <w:lang w:eastAsia="en-ZA"/>
                    </w:rPr>
                  </w:pPr>
                  <w:r w:rsidRPr="00F361B7">
                    <w:rPr>
                      <w:rFonts w:ascii="Arial" w:hAnsi="Arial" w:cs="Arial"/>
                      <w:b/>
                      <w:noProof/>
                      <w:lang w:eastAsia="en-ZA"/>
                    </w:rPr>
                    <w:t>Original Equipment Manufacturer’s Name</w:t>
                  </w:r>
                  <w:r w:rsidR="00F361B7">
                    <w:rPr>
                      <w:rFonts w:ascii="Arial" w:hAnsi="Arial" w:cs="Arial"/>
                      <w:b/>
                      <w:noProof/>
                      <w:lang w:eastAsia="en-ZA"/>
                    </w:rPr>
                    <w:t xml:space="preserve"> and suppliers</w:t>
                  </w:r>
                </w:p>
              </w:tc>
              <w:tc>
                <w:tcPr>
                  <w:tcW w:w="2978" w:type="dxa"/>
                  <w:shd w:val="pct15" w:color="auto" w:fill="auto"/>
                </w:tcPr>
                <w:p w14:paraId="6507741F" w14:textId="77777777" w:rsidR="00914ED5" w:rsidRPr="00F361B7" w:rsidRDefault="00914ED5" w:rsidP="00914A79">
                  <w:pPr>
                    <w:rPr>
                      <w:rFonts w:ascii="Arial" w:hAnsi="Arial" w:cs="Arial"/>
                      <w:b/>
                      <w:noProof/>
                      <w:lang w:eastAsia="en-ZA"/>
                    </w:rPr>
                  </w:pPr>
                  <w:r w:rsidRPr="00F361B7">
                    <w:rPr>
                      <w:rFonts w:ascii="Arial" w:hAnsi="Arial" w:cs="Arial"/>
                      <w:b/>
                      <w:noProof/>
                      <w:lang w:eastAsia="en-ZA"/>
                    </w:rPr>
                    <w:t>Country where production is made</w:t>
                  </w:r>
                </w:p>
              </w:tc>
            </w:tr>
            <w:tr w:rsidR="00914ED5" w:rsidRPr="00F361B7" w14:paraId="123F9B92" w14:textId="77777777" w:rsidTr="00672591">
              <w:trPr>
                <w:trHeight w:val="469"/>
              </w:trPr>
              <w:tc>
                <w:tcPr>
                  <w:tcW w:w="3963" w:type="dxa"/>
                  <w:tcBorders>
                    <w:bottom w:val="single" w:sz="4" w:space="0" w:color="auto"/>
                  </w:tcBorders>
                </w:tcPr>
                <w:p w14:paraId="6B72EF35" w14:textId="77777777" w:rsidR="00914ED5" w:rsidRPr="00F361B7" w:rsidRDefault="00914ED5" w:rsidP="00914ED5">
                  <w:pPr>
                    <w:jc w:val="both"/>
                    <w:rPr>
                      <w:rFonts w:ascii="Arial" w:hAnsi="Arial" w:cs="Arial"/>
                      <w:noProof/>
                      <w:lang w:eastAsia="en-ZA"/>
                    </w:rPr>
                  </w:pPr>
                  <w:r w:rsidRPr="00F361B7">
                    <w:rPr>
                      <w:rFonts w:ascii="Arial" w:hAnsi="Arial" w:cs="Arial"/>
                      <w:noProof/>
                      <w:lang w:eastAsia="en-ZA"/>
                    </w:rPr>
                    <w:t>Shandong Taikai</w:t>
                  </w:r>
                </w:p>
              </w:tc>
              <w:tc>
                <w:tcPr>
                  <w:tcW w:w="2978" w:type="dxa"/>
                  <w:tcBorders>
                    <w:bottom w:val="single" w:sz="4" w:space="0" w:color="auto"/>
                  </w:tcBorders>
                </w:tcPr>
                <w:p w14:paraId="334FAA28" w14:textId="77777777" w:rsidR="00914ED5" w:rsidRPr="00F361B7" w:rsidRDefault="00914ED5" w:rsidP="00914ED5">
                  <w:pPr>
                    <w:jc w:val="both"/>
                    <w:rPr>
                      <w:rFonts w:ascii="Arial" w:hAnsi="Arial" w:cs="Arial"/>
                      <w:noProof/>
                      <w:lang w:eastAsia="en-ZA"/>
                    </w:rPr>
                  </w:pPr>
                  <w:r w:rsidRPr="00F361B7">
                    <w:rPr>
                      <w:rFonts w:ascii="Arial" w:hAnsi="Arial" w:cs="Arial"/>
                      <w:noProof/>
                      <w:lang w:eastAsia="en-ZA"/>
                    </w:rPr>
                    <w:t>China</w:t>
                  </w:r>
                </w:p>
              </w:tc>
            </w:tr>
            <w:tr w:rsidR="00914ED5" w:rsidRPr="00F361B7" w14:paraId="47177AB3" w14:textId="77777777" w:rsidTr="00672591">
              <w:trPr>
                <w:trHeight w:val="469"/>
              </w:trPr>
              <w:tc>
                <w:tcPr>
                  <w:tcW w:w="3963" w:type="dxa"/>
                  <w:shd w:val="pct5" w:color="auto" w:fill="auto"/>
                </w:tcPr>
                <w:p w14:paraId="2D3FFE1E" w14:textId="77777777" w:rsidR="00914ED5" w:rsidRPr="00F361B7" w:rsidRDefault="00914ED5" w:rsidP="00914ED5">
                  <w:pPr>
                    <w:jc w:val="both"/>
                    <w:rPr>
                      <w:rFonts w:ascii="Arial" w:hAnsi="Arial" w:cs="Arial"/>
                      <w:noProof/>
                      <w:lang w:eastAsia="en-ZA"/>
                    </w:rPr>
                  </w:pPr>
                  <w:r w:rsidRPr="00F361B7">
                    <w:rPr>
                      <w:rFonts w:ascii="Arial" w:hAnsi="Arial" w:cs="Arial"/>
                      <w:noProof/>
                      <w:lang w:eastAsia="en-ZA"/>
                    </w:rPr>
                    <w:t>CG Power Systems</w:t>
                  </w:r>
                </w:p>
              </w:tc>
              <w:tc>
                <w:tcPr>
                  <w:tcW w:w="2978" w:type="dxa"/>
                  <w:shd w:val="pct5" w:color="auto" w:fill="auto"/>
                </w:tcPr>
                <w:p w14:paraId="0B0482B8" w14:textId="77777777" w:rsidR="00914ED5" w:rsidRPr="00F361B7" w:rsidRDefault="00914ED5" w:rsidP="00914ED5">
                  <w:pPr>
                    <w:jc w:val="both"/>
                    <w:rPr>
                      <w:rFonts w:ascii="Arial" w:hAnsi="Arial" w:cs="Arial"/>
                      <w:noProof/>
                      <w:lang w:eastAsia="en-ZA"/>
                    </w:rPr>
                  </w:pPr>
                  <w:r w:rsidRPr="00F361B7">
                    <w:rPr>
                      <w:rFonts w:ascii="Arial" w:hAnsi="Arial" w:cs="Arial"/>
                      <w:noProof/>
                      <w:lang w:eastAsia="en-ZA"/>
                    </w:rPr>
                    <w:t>India</w:t>
                  </w:r>
                </w:p>
              </w:tc>
            </w:tr>
            <w:tr w:rsidR="00914ED5" w:rsidRPr="00F361B7" w14:paraId="3A1D4E25" w14:textId="77777777" w:rsidTr="00672591">
              <w:trPr>
                <w:trHeight w:val="469"/>
              </w:trPr>
              <w:tc>
                <w:tcPr>
                  <w:tcW w:w="3963" w:type="dxa"/>
                  <w:tcBorders>
                    <w:bottom w:val="single" w:sz="4" w:space="0" w:color="auto"/>
                  </w:tcBorders>
                </w:tcPr>
                <w:p w14:paraId="6ACB0528" w14:textId="77777777" w:rsidR="00914ED5" w:rsidRPr="00F361B7" w:rsidRDefault="00914ED5" w:rsidP="00914ED5">
                  <w:pPr>
                    <w:jc w:val="both"/>
                    <w:rPr>
                      <w:rFonts w:ascii="Arial" w:hAnsi="Arial" w:cs="Arial"/>
                      <w:noProof/>
                      <w:lang w:eastAsia="en-ZA"/>
                    </w:rPr>
                  </w:pPr>
                  <w:r w:rsidRPr="00F361B7">
                    <w:rPr>
                      <w:rFonts w:ascii="Arial" w:hAnsi="Arial" w:cs="Arial"/>
                      <w:noProof/>
                      <w:lang w:eastAsia="en-ZA"/>
                    </w:rPr>
                    <w:t>Gevea</w:t>
                  </w:r>
                </w:p>
              </w:tc>
              <w:tc>
                <w:tcPr>
                  <w:tcW w:w="2978" w:type="dxa"/>
                  <w:tcBorders>
                    <w:bottom w:val="single" w:sz="4" w:space="0" w:color="auto"/>
                  </w:tcBorders>
                </w:tcPr>
                <w:p w14:paraId="0991D176" w14:textId="77777777" w:rsidR="00914ED5" w:rsidRPr="00F361B7" w:rsidRDefault="00914ED5" w:rsidP="00914ED5">
                  <w:pPr>
                    <w:jc w:val="both"/>
                    <w:rPr>
                      <w:rFonts w:ascii="Arial" w:hAnsi="Arial" w:cs="Arial"/>
                      <w:noProof/>
                      <w:lang w:eastAsia="en-ZA"/>
                    </w:rPr>
                  </w:pPr>
                  <w:r w:rsidRPr="00F361B7">
                    <w:rPr>
                      <w:rFonts w:ascii="Arial" w:hAnsi="Arial" w:cs="Arial"/>
                      <w:noProof/>
                      <w:lang w:eastAsia="en-ZA"/>
                    </w:rPr>
                    <w:t>Sweden</w:t>
                  </w:r>
                </w:p>
              </w:tc>
            </w:tr>
            <w:tr w:rsidR="00914ED5" w:rsidRPr="00F361B7" w14:paraId="2F7F8513" w14:textId="77777777" w:rsidTr="00672591">
              <w:trPr>
                <w:trHeight w:val="479"/>
              </w:trPr>
              <w:tc>
                <w:tcPr>
                  <w:tcW w:w="3963" w:type="dxa"/>
                  <w:shd w:val="pct5" w:color="auto" w:fill="auto"/>
                </w:tcPr>
                <w:p w14:paraId="114BB6B7" w14:textId="77777777" w:rsidR="00914ED5" w:rsidRPr="00F361B7" w:rsidRDefault="00914ED5" w:rsidP="00914ED5">
                  <w:pPr>
                    <w:jc w:val="both"/>
                    <w:rPr>
                      <w:rFonts w:ascii="Arial" w:hAnsi="Arial" w:cs="Arial"/>
                      <w:noProof/>
                      <w:lang w:eastAsia="en-ZA"/>
                    </w:rPr>
                  </w:pPr>
                  <w:r w:rsidRPr="00F361B7">
                    <w:rPr>
                      <w:rFonts w:ascii="Arial" w:hAnsi="Arial" w:cs="Arial"/>
                      <w:noProof/>
                      <w:lang w:eastAsia="en-ZA"/>
                    </w:rPr>
                    <w:t>Dalian Insulators Group Corp Ltd</w:t>
                  </w:r>
                </w:p>
              </w:tc>
              <w:tc>
                <w:tcPr>
                  <w:tcW w:w="2978" w:type="dxa"/>
                  <w:shd w:val="pct5" w:color="auto" w:fill="auto"/>
                </w:tcPr>
                <w:p w14:paraId="20AD32B8" w14:textId="77777777" w:rsidR="00914ED5" w:rsidRPr="00F361B7" w:rsidRDefault="00914ED5" w:rsidP="00914ED5">
                  <w:pPr>
                    <w:jc w:val="both"/>
                    <w:rPr>
                      <w:rFonts w:ascii="Arial" w:hAnsi="Arial" w:cs="Arial"/>
                      <w:noProof/>
                      <w:lang w:eastAsia="en-ZA"/>
                    </w:rPr>
                  </w:pPr>
                  <w:r w:rsidRPr="00F361B7">
                    <w:rPr>
                      <w:rFonts w:ascii="Arial" w:hAnsi="Arial" w:cs="Arial"/>
                      <w:noProof/>
                      <w:lang w:eastAsia="en-ZA"/>
                    </w:rPr>
                    <w:t>China</w:t>
                  </w:r>
                </w:p>
              </w:tc>
            </w:tr>
            <w:tr w:rsidR="00914ED5" w:rsidRPr="00F361B7" w14:paraId="5093455E" w14:textId="77777777" w:rsidTr="00672591">
              <w:trPr>
                <w:trHeight w:val="469"/>
              </w:trPr>
              <w:tc>
                <w:tcPr>
                  <w:tcW w:w="3963" w:type="dxa"/>
                  <w:tcBorders>
                    <w:bottom w:val="single" w:sz="4" w:space="0" w:color="auto"/>
                  </w:tcBorders>
                </w:tcPr>
                <w:p w14:paraId="4A2107A3" w14:textId="77777777" w:rsidR="00914ED5" w:rsidRPr="00F361B7" w:rsidRDefault="00914ED5" w:rsidP="00914ED5">
                  <w:pPr>
                    <w:jc w:val="both"/>
                    <w:rPr>
                      <w:rFonts w:ascii="Arial" w:hAnsi="Arial" w:cs="Arial"/>
                      <w:noProof/>
                      <w:lang w:eastAsia="en-ZA"/>
                    </w:rPr>
                  </w:pPr>
                  <w:r w:rsidRPr="00F361B7">
                    <w:rPr>
                      <w:rFonts w:ascii="Arial" w:hAnsi="Arial" w:cs="Arial"/>
                      <w:noProof/>
                      <w:lang w:eastAsia="en-ZA"/>
                    </w:rPr>
                    <w:t>Katzenstein Adler</w:t>
                  </w:r>
                </w:p>
              </w:tc>
              <w:tc>
                <w:tcPr>
                  <w:tcW w:w="2978" w:type="dxa"/>
                  <w:tcBorders>
                    <w:bottom w:val="single" w:sz="4" w:space="0" w:color="auto"/>
                  </w:tcBorders>
                </w:tcPr>
                <w:p w14:paraId="702EDAF8" w14:textId="77777777" w:rsidR="00914ED5" w:rsidRPr="00F361B7" w:rsidRDefault="00914ED5" w:rsidP="00914ED5">
                  <w:pPr>
                    <w:jc w:val="both"/>
                    <w:rPr>
                      <w:rFonts w:ascii="Arial" w:hAnsi="Arial" w:cs="Arial"/>
                      <w:noProof/>
                      <w:lang w:eastAsia="en-ZA"/>
                    </w:rPr>
                  </w:pPr>
                  <w:r w:rsidRPr="00F361B7">
                    <w:rPr>
                      <w:rFonts w:ascii="Arial" w:hAnsi="Arial" w:cs="Arial"/>
                      <w:noProof/>
                      <w:lang w:eastAsia="en-ZA"/>
                    </w:rPr>
                    <w:t>Israel</w:t>
                  </w:r>
                </w:p>
              </w:tc>
            </w:tr>
            <w:tr w:rsidR="00914ED5" w:rsidRPr="00F361B7" w14:paraId="28DBF4EE" w14:textId="77777777" w:rsidTr="00672591">
              <w:trPr>
                <w:trHeight w:val="469"/>
              </w:trPr>
              <w:tc>
                <w:tcPr>
                  <w:tcW w:w="3963" w:type="dxa"/>
                  <w:tcBorders>
                    <w:bottom w:val="single" w:sz="4" w:space="0" w:color="auto"/>
                  </w:tcBorders>
                  <w:shd w:val="pct5" w:color="auto" w:fill="auto"/>
                </w:tcPr>
                <w:p w14:paraId="3CD908EE" w14:textId="77777777" w:rsidR="00914ED5" w:rsidRPr="00F361B7" w:rsidRDefault="00914ED5" w:rsidP="00914ED5">
                  <w:pPr>
                    <w:jc w:val="both"/>
                    <w:rPr>
                      <w:rFonts w:ascii="Arial" w:hAnsi="Arial" w:cs="Arial"/>
                      <w:noProof/>
                      <w:lang w:eastAsia="en-ZA"/>
                    </w:rPr>
                  </w:pPr>
                  <w:r w:rsidRPr="00F361B7">
                    <w:rPr>
                      <w:rFonts w:ascii="Arial" w:hAnsi="Arial" w:cs="Arial"/>
                      <w:noProof/>
                      <w:lang w:eastAsia="en-ZA"/>
                    </w:rPr>
                    <w:t>ABB</w:t>
                  </w:r>
                </w:p>
              </w:tc>
              <w:tc>
                <w:tcPr>
                  <w:tcW w:w="2978" w:type="dxa"/>
                  <w:tcBorders>
                    <w:bottom w:val="single" w:sz="4" w:space="0" w:color="auto"/>
                  </w:tcBorders>
                  <w:shd w:val="pct5" w:color="auto" w:fill="auto"/>
                </w:tcPr>
                <w:p w14:paraId="6D386DDF" w14:textId="77777777" w:rsidR="00914ED5" w:rsidRPr="00F361B7" w:rsidRDefault="00914ED5" w:rsidP="00914ED5">
                  <w:pPr>
                    <w:jc w:val="both"/>
                    <w:rPr>
                      <w:rFonts w:ascii="Arial" w:hAnsi="Arial" w:cs="Arial"/>
                      <w:noProof/>
                      <w:lang w:eastAsia="en-ZA"/>
                    </w:rPr>
                  </w:pPr>
                  <w:r w:rsidRPr="00F361B7">
                    <w:rPr>
                      <w:rFonts w:ascii="Arial" w:hAnsi="Arial" w:cs="Arial"/>
                      <w:noProof/>
                      <w:lang w:eastAsia="en-ZA"/>
                    </w:rPr>
                    <w:t>Australia</w:t>
                  </w:r>
                </w:p>
              </w:tc>
            </w:tr>
            <w:tr w:rsidR="00914ED5" w:rsidRPr="00F361B7" w14:paraId="608FC933" w14:textId="77777777" w:rsidTr="00672591">
              <w:trPr>
                <w:trHeight w:val="469"/>
              </w:trPr>
              <w:tc>
                <w:tcPr>
                  <w:tcW w:w="3963" w:type="dxa"/>
                </w:tcPr>
                <w:p w14:paraId="19501E1D" w14:textId="77777777" w:rsidR="00914ED5" w:rsidRPr="00F361B7" w:rsidRDefault="00914ED5" w:rsidP="00914ED5">
                  <w:pPr>
                    <w:jc w:val="both"/>
                    <w:rPr>
                      <w:rFonts w:ascii="Arial" w:hAnsi="Arial" w:cs="Arial"/>
                      <w:noProof/>
                      <w:lang w:eastAsia="en-ZA"/>
                    </w:rPr>
                  </w:pPr>
                  <w:r w:rsidRPr="00F361B7">
                    <w:rPr>
                      <w:rFonts w:ascii="Arial" w:hAnsi="Arial" w:cs="Arial"/>
                      <w:noProof/>
                      <w:lang w:eastAsia="en-ZA"/>
                    </w:rPr>
                    <w:t>Mcwade Productions (Pty) Ltd</w:t>
                  </w:r>
                </w:p>
              </w:tc>
              <w:tc>
                <w:tcPr>
                  <w:tcW w:w="2978" w:type="dxa"/>
                </w:tcPr>
                <w:p w14:paraId="319FF53C" w14:textId="77777777" w:rsidR="00914ED5" w:rsidRPr="00F361B7" w:rsidRDefault="00914ED5" w:rsidP="00914ED5">
                  <w:pPr>
                    <w:jc w:val="both"/>
                    <w:rPr>
                      <w:rFonts w:ascii="Arial" w:hAnsi="Arial" w:cs="Arial"/>
                      <w:noProof/>
                      <w:lang w:eastAsia="en-ZA"/>
                    </w:rPr>
                  </w:pPr>
                  <w:r w:rsidRPr="00F361B7">
                    <w:rPr>
                      <w:rFonts w:ascii="Arial" w:hAnsi="Arial" w:cs="Arial"/>
                      <w:noProof/>
                      <w:lang w:eastAsia="en-ZA"/>
                    </w:rPr>
                    <w:t>South Africa</w:t>
                  </w:r>
                </w:p>
              </w:tc>
            </w:tr>
            <w:tr w:rsidR="00914ED5" w:rsidRPr="00F361B7" w14:paraId="00E1AC6C" w14:textId="77777777" w:rsidTr="00672591">
              <w:trPr>
                <w:trHeight w:val="469"/>
              </w:trPr>
              <w:tc>
                <w:tcPr>
                  <w:tcW w:w="3963" w:type="dxa"/>
                </w:tcPr>
                <w:p w14:paraId="3F2D50AF" w14:textId="3C31378B" w:rsidR="00914ED5" w:rsidRPr="00F361B7" w:rsidRDefault="00F361B7" w:rsidP="00914ED5">
                  <w:pPr>
                    <w:jc w:val="both"/>
                    <w:rPr>
                      <w:rFonts w:ascii="Arial" w:hAnsi="Arial" w:cs="Arial"/>
                      <w:noProof/>
                      <w:lang w:eastAsia="en-ZA"/>
                    </w:rPr>
                  </w:pPr>
                  <w:r w:rsidRPr="00F361B7">
                    <w:rPr>
                      <w:rFonts w:ascii="Arial" w:hAnsi="Arial" w:cs="Arial"/>
                      <w:noProof/>
                      <w:lang w:eastAsia="en-ZA"/>
                    </w:rPr>
                    <w:t>Vexila</w:t>
                  </w:r>
                </w:p>
              </w:tc>
              <w:tc>
                <w:tcPr>
                  <w:tcW w:w="2978" w:type="dxa"/>
                </w:tcPr>
                <w:p w14:paraId="487D1028" w14:textId="3D99C14B" w:rsidR="00914ED5" w:rsidRPr="00F361B7" w:rsidRDefault="00914ED5" w:rsidP="00914ED5">
                  <w:pPr>
                    <w:jc w:val="both"/>
                    <w:rPr>
                      <w:rFonts w:ascii="Arial" w:hAnsi="Arial" w:cs="Arial"/>
                      <w:noProof/>
                      <w:lang w:eastAsia="en-ZA"/>
                    </w:rPr>
                  </w:pPr>
                  <w:r w:rsidRPr="00F361B7">
                    <w:rPr>
                      <w:rFonts w:ascii="Arial" w:hAnsi="Arial" w:cs="Arial"/>
                      <w:noProof/>
                      <w:lang w:eastAsia="en-ZA"/>
                    </w:rPr>
                    <w:t>South Africa</w:t>
                  </w:r>
                </w:p>
              </w:tc>
            </w:tr>
          </w:tbl>
          <w:p w14:paraId="08018589" w14:textId="77777777" w:rsidR="00E13A8C" w:rsidRDefault="00E13A8C" w:rsidP="00914ED5">
            <w:pPr>
              <w:tabs>
                <w:tab w:val="left" w:pos="0"/>
              </w:tabs>
              <w:ind w:right="2126"/>
              <w:jc w:val="both"/>
              <w:rPr>
                <w:rFonts w:ascii="Arial" w:hAnsi="Arial" w:cs="Arial"/>
                <w:b/>
                <w:noProof/>
                <w:lang w:eastAsia="en-ZA"/>
              </w:rPr>
            </w:pPr>
          </w:p>
          <w:p w14:paraId="60E13E1E" w14:textId="75E278BF" w:rsidR="00914ED5" w:rsidRPr="00A43050" w:rsidRDefault="00914ED5" w:rsidP="00EB746C">
            <w:pPr>
              <w:pStyle w:val="ListParagraph"/>
              <w:numPr>
                <w:ilvl w:val="0"/>
                <w:numId w:val="17"/>
              </w:numPr>
              <w:tabs>
                <w:tab w:val="left" w:pos="0"/>
              </w:tabs>
              <w:ind w:left="464" w:right="2126" w:hanging="426"/>
              <w:jc w:val="both"/>
              <w:rPr>
                <w:rFonts w:ascii="Arial" w:hAnsi="Arial" w:cs="Arial"/>
                <w:b/>
                <w:noProof/>
                <w:lang w:eastAsia="en-ZA"/>
              </w:rPr>
            </w:pPr>
            <w:r w:rsidRPr="00A43050">
              <w:rPr>
                <w:rFonts w:ascii="Arial" w:hAnsi="Arial" w:cs="Arial"/>
                <w:b/>
                <w:noProof/>
                <w:lang w:eastAsia="en-ZA"/>
              </w:rPr>
              <w:t>Identified Distributors</w:t>
            </w:r>
          </w:p>
          <w:p w14:paraId="3C18E435" w14:textId="77777777" w:rsidR="00914ED5" w:rsidRPr="00914ED5" w:rsidRDefault="00914ED5" w:rsidP="009F45A5">
            <w:pPr>
              <w:tabs>
                <w:tab w:val="left" w:pos="0"/>
              </w:tabs>
              <w:ind w:left="426" w:right="2126" w:hanging="567"/>
              <w:jc w:val="both"/>
              <w:rPr>
                <w:rFonts w:ascii="Arial" w:hAnsi="Arial" w:cs="Arial"/>
                <w:b/>
                <w:noProof/>
                <w:lang w:eastAsia="en-ZA"/>
              </w:rPr>
            </w:pPr>
          </w:p>
          <w:p w14:paraId="21F7A0E5" w14:textId="3B8046A1" w:rsidR="00914ED5" w:rsidRPr="00914ED5" w:rsidRDefault="00914ED5" w:rsidP="009F45A5">
            <w:pPr>
              <w:tabs>
                <w:tab w:val="left" w:pos="0"/>
              </w:tabs>
              <w:ind w:left="464"/>
              <w:jc w:val="both"/>
              <w:rPr>
                <w:rFonts w:ascii="Arial" w:hAnsi="Arial" w:cs="Arial"/>
                <w:noProof/>
                <w:lang w:eastAsia="en-ZA"/>
              </w:rPr>
            </w:pPr>
            <w:r w:rsidRPr="00914ED5">
              <w:rPr>
                <w:rFonts w:ascii="Arial" w:hAnsi="Arial" w:cs="Arial"/>
                <w:noProof/>
                <w:lang w:eastAsia="en-ZA"/>
              </w:rPr>
              <w:t>Lesedi Reticulation CC and Suparule SA (Pty) Ltd are the two distributors that have been identified and are both currenly on Eskom list of approved products</w:t>
            </w:r>
            <w:r w:rsidR="00675CC8">
              <w:rPr>
                <w:rFonts w:ascii="Arial" w:hAnsi="Arial" w:cs="Arial"/>
                <w:noProof/>
                <w:lang w:eastAsia="en-ZA"/>
              </w:rPr>
              <w:t>,</w:t>
            </w:r>
            <w:r w:rsidRPr="00914ED5">
              <w:rPr>
                <w:rFonts w:ascii="Arial" w:hAnsi="Arial" w:cs="Arial"/>
                <w:noProof/>
                <w:lang w:eastAsia="en-ZA"/>
              </w:rPr>
              <w:t xml:space="preserve"> together with the two local manufacturers of three phase disconnectors used by Eskom on its overhead power lines (Distribution only)</w:t>
            </w:r>
            <w:r w:rsidRPr="00914ED5">
              <w:rPr>
                <w:rFonts w:ascii="Arial" w:hAnsi="Arial" w:cs="Arial"/>
                <w:b/>
                <w:noProof/>
                <w:lang w:eastAsia="en-ZA"/>
              </w:rPr>
              <w:t xml:space="preserve">. </w:t>
            </w:r>
            <w:r w:rsidRPr="00914ED5">
              <w:rPr>
                <w:rFonts w:ascii="Arial" w:hAnsi="Arial" w:cs="Arial"/>
                <w:noProof/>
                <w:lang w:eastAsia="en-ZA"/>
              </w:rPr>
              <w:t>Lesedi Reticulation CC is sourcing the commodity from Gevea in Sweden and Dalian Insulators Group Corp Ltd in China.</w:t>
            </w:r>
          </w:p>
          <w:p w14:paraId="33E42A4A" w14:textId="77777777" w:rsidR="00914ED5" w:rsidRPr="00914ED5" w:rsidRDefault="00914ED5" w:rsidP="00914ED5">
            <w:pPr>
              <w:tabs>
                <w:tab w:val="left" w:pos="0"/>
              </w:tabs>
              <w:ind w:left="426"/>
              <w:jc w:val="both"/>
              <w:rPr>
                <w:rFonts w:ascii="Arial" w:hAnsi="Arial" w:cs="Arial"/>
                <w:noProof/>
                <w:lang w:eastAsia="en-ZA"/>
              </w:rPr>
            </w:pPr>
          </w:p>
          <w:p w14:paraId="53371C18" w14:textId="1165D5F2" w:rsidR="00914ED5" w:rsidRPr="00A43050" w:rsidRDefault="00914ED5" w:rsidP="00EB746C">
            <w:pPr>
              <w:pStyle w:val="ListParagraph"/>
              <w:numPr>
                <w:ilvl w:val="0"/>
                <w:numId w:val="17"/>
              </w:numPr>
              <w:tabs>
                <w:tab w:val="left" w:pos="0"/>
              </w:tabs>
              <w:ind w:left="414" w:right="2126" w:hanging="349"/>
              <w:jc w:val="both"/>
              <w:rPr>
                <w:rFonts w:ascii="Arial" w:hAnsi="Arial" w:cs="Arial"/>
                <w:b/>
                <w:noProof/>
                <w:lang w:eastAsia="en-ZA"/>
              </w:rPr>
            </w:pPr>
            <w:r w:rsidRPr="00A43050">
              <w:rPr>
                <w:rFonts w:ascii="Arial" w:hAnsi="Arial" w:cs="Arial"/>
                <w:b/>
                <w:noProof/>
                <w:lang w:eastAsia="en-ZA"/>
              </w:rPr>
              <w:t xml:space="preserve">South African suppliers </w:t>
            </w:r>
          </w:p>
          <w:p w14:paraId="043D9BF0" w14:textId="77777777" w:rsidR="00914ED5" w:rsidRPr="00914ED5" w:rsidRDefault="00914ED5" w:rsidP="00914ED5">
            <w:pPr>
              <w:tabs>
                <w:tab w:val="left" w:pos="0"/>
              </w:tabs>
              <w:ind w:right="2126"/>
              <w:jc w:val="both"/>
              <w:rPr>
                <w:rFonts w:ascii="Arial" w:hAnsi="Arial" w:cs="Arial"/>
                <w:noProof/>
                <w:lang w:eastAsia="en-ZA"/>
              </w:rPr>
            </w:pPr>
          </w:p>
          <w:p w14:paraId="4B071BE3" w14:textId="5A396715" w:rsidR="00032E66" w:rsidRDefault="00914ED5" w:rsidP="002C41A7">
            <w:pPr>
              <w:ind w:left="414"/>
              <w:jc w:val="both"/>
              <w:rPr>
                <w:rFonts w:ascii="Arial" w:hAnsi="Arial" w:cs="Arial"/>
                <w:lang w:val="en-US"/>
              </w:rPr>
            </w:pPr>
            <w:r w:rsidRPr="00914ED5">
              <w:rPr>
                <w:rFonts w:ascii="Arial" w:hAnsi="Arial" w:cs="Arial"/>
                <w:lang w:val="en-US"/>
              </w:rPr>
              <w:t>The table below depicts the current South African manufacturers and Agents that supply 3 Phase Disconnectors to Eskom as well as other manufacturers that can manufacture 3 Phase Disconnectors</w:t>
            </w:r>
            <w:r w:rsidR="00E52589">
              <w:rPr>
                <w:rFonts w:ascii="Arial" w:hAnsi="Arial" w:cs="Arial"/>
                <w:lang w:val="en-US"/>
              </w:rPr>
              <w:t>.</w:t>
            </w:r>
          </w:p>
          <w:p w14:paraId="62F35799" w14:textId="77777777" w:rsidR="00E52589" w:rsidRDefault="00E52589" w:rsidP="002C41A7">
            <w:pPr>
              <w:ind w:left="414"/>
              <w:jc w:val="both"/>
              <w:rPr>
                <w:rFonts w:ascii="Arial" w:hAnsi="Arial" w:cs="Arial"/>
                <w:lang w:val="en-US"/>
              </w:rPr>
            </w:pPr>
          </w:p>
          <w:p w14:paraId="09D6650E" w14:textId="77777777" w:rsidR="00E52589" w:rsidRDefault="00E52589" w:rsidP="002C41A7">
            <w:pPr>
              <w:ind w:left="414"/>
              <w:jc w:val="both"/>
              <w:rPr>
                <w:rFonts w:ascii="Arial" w:hAnsi="Arial" w:cs="Arial"/>
                <w:lang w:val="en-US"/>
              </w:rPr>
            </w:pPr>
          </w:p>
          <w:p w14:paraId="3421CDE1" w14:textId="77777777" w:rsidR="00C948F6" w:rsidRDefault="00C948F6" w:rsidP="00047960">
            <w:pPr>
              <w:jc w:val="both"/>
              <w:rPr>
                <w:rFonts w:ascii="Arial" w:hAnsi="Arial" w:cs="Arial"/>
              </w:rPr>
            </w:pPr>
          </w:p>
          <w:tbl>
            <w:tblPr>
              <w:tblW w:w="6957" w:type="dxa"/>
              <w:tblInd w:w="144" w:type="dxa"/>
              <w:tblLayout w:type="fixed"/>
              <w:tblCellMar>
                <w:left w:w="0" w:type="dxa"/>
                <w:right w:w="0" w:type="dxa"/>
              </w:tblCellMar>
              <w:tblLook w:val="0420" w:firstRow="1" w:lastRow="0" w:firstColumn="0" w:lastColumn="0" w:noHBand="0" w:noVBand="1"/>
            </w:tblPr>
            <w:tblGrid>
              <w:gridCol w:w="1452"/>
              <w:gridCol w:w="2562"/>
              <w:gridCol w:w="1545"/>
              <w:gridCol w:w="1398"/>
            </w:tblGrid>
            <w:tr w:rsidR="00F250F2" w:rsidRPr="00E52589" w14:paraId="5F1A1D83" w14:textId="77777777" w:rsidTr="00B5539C">
              <w:trPr>
                <w:trHeight w:val="17"/>
              </w:trPr>
              <w:tc>
                <w:tcPr>
                  <w:tcW w:w="1452" w:type="dxa"/>
                  <w:tcBorders>
                    <w:top w:val="single" w:sz="4" w:space="0" w:color="auto"/>
                    <w:left w:val="single" w:sz="4" w:space="0" w:color="auto"/>
                    <w:bottom w:val="single" w:sz="4" w:space="0" w:color="auto"/>
                    <w:right w:val="single" w:sz="4" w:space="0" w:color="auto"/>
                  </w:tcBorders>
                  <w:shd w:val="clear" w:color="auto" w:fill="D9D9D9"/>
                  <w:tcMar>
                    <w:top w:w="72" w:type="dxa"/>
                    <w:left w:w="144" w:type="dxa"/>
                    <w:bottom w:w="72" w:type="dxa"/>
                    <w:right w:w="144" w:type="dxa"/>
                  </w:tcMar>
                  <w:hideMark/>
                </w:tcPr>
                <w:p w14:paraId="2B6F92BE" w14:textId="77777777" w:rsidR="00F250F2" w:rsidRPr="00E52589" w:rsidRDefault="00F250F2" w:rsidP="00BB0F1B">
                  <w:pPr>
                    <w:spacing w:before="40"/>
                    <w:rPr>
                      <w:rFonts w:ascii="Arial" w:hAnsi="Arial" w:cs="Arial"/>
                      <w:sz w:val="20"/>
                      <w:szCs w:val="20"/>
                      <w:lang w:eastAsia="en-ZA"/>
                    </w:rPr>
                  </w:pPr>
                  <w:r w:rsidRPr="00E52589">
                    <w:rPr>
                      <w:rFonts w:ascii="Arial" w:hAnsi="Arial" w:cs="Arial"/>
                      <w:b/>
                      <w:bCs/>
                      <w:kern w:val="24"/>
                      <w:sz w:val="20"/>
                      <w:szCs w:val="20"/>
                      <w:lang w:eastAsia="en-ZA"/>
                    </w:rPr>
                    <w:t>SUPPLIER</w:t>
                  </w:r>
                </w:p>
              </w:tc>
              <w:tc>
                <w:tcPr>
                  <w:tcW w:w="2562" w:type="dxa"/>
                  <w:tcBorders>
                    <w:top w:val="single" w:sz="4" w:space="0" w:color="auto"/>
                    <w:left w:val="single" w:sz="4" w:space="0" w:color="auto"/>
                    <w:bottom w:val="single" w:sz="4" w:space="0" w:color="auto"/>
                    <w:right w:val="single" w:sz="4" w:space="0" w:color="auto"/>
                  </w:tcBorders>
                  <w:shd w:val="clear" w:color="auto" w:fill="D9D9D9"/>
                  <w:tcMar>
                    <w:top w:w="72" w:type="dxa"/>
                    <w:left w:w="144" w:type="dxa"/>
                    <w:bottom w:w="72" w:type="dxa"/>
                    <w:right w:w="144" w:type="dxa"/>
                  </w:tcMar>
                  <w:hideMark/>
                </w:tcPr>
                <w:p w14:paraId="725D3AB1" w14:textId="77777777" w:rsidR="00F250F2" w:rsidRPr="00E52589" w:rsidRDefault="00F250F2" w:rsidP="00BB0F1B">
                  <w:pPr>
                    <w:spacing w:before="40" w:line="216" w:lineRule="auto"/>
                    <w:ind w:firstLine="130"/>
                    <w:textAlignment w:val="baseline"/>
                    <w:rPr>
                      <w:rFonts w:ascii="Arial" w:hAnsi="Arial" w:cs="Arial"/>
                      <w:sz w:val="20"/>
                      <w:szCs w:val="20"/>
                      <w:lang w:eastAsia="en-ZA"/>
                    </w:rPr>
                  </w:pPr>
                  <w:r w:rsidRPr="00E52589">
                    <w:rPr>
                      <w:rFonts w:ascii="Arial" w:hAnsi="Arial" w:cs="Arial"/>
                      <w:b/>
                      <w:bCs/>
                      <w:kern w:val="24"/>
                      <w:sz w:val="20"/>
                      <w:szCs w:val="20"/>
                      <w:lang w:val="en-US" w:eastAsia="en-ZA"/>
                    </w:rPr>
                    <w:t>SUMMARY</w:t>
                  </w:r>
                </w:p>
              </w:tc>
              <w:tc>
                <w:tcPr>
                  <w:tcW w:w="1545" w:type="dxa"/>
                  <w:tcBorders>
                    <w:top w:val="single" w:sz="4" w:space="0" w:color="auto"/>
                    <w:left w:val="single" w:sz="4" w:space="0" w:color="auto"/>
                    <w:bottom w:val="single" w:sz="4" w:space="0" w:color="auto"/>
                    <w:right w:val="single" w:sz="4" w:space="0" w:color="auto"/>
                  </w:tcBorders>
                  <w:shd w:val="clear" w:color="auto" w:fill="D9D9D9"/>
                  <w:tcMar>
                    <w:top w:w="72" w:type="dxa"/>
                    <w:left w:w="144" w:type="dxa"/>
                    <w:bottom w:w="72" w:type="dxa"/>
                    <w:right w:w="144" w:type="dxa"/>
                  </w:tcMar>
                  <w:hideMark/>
                </w:tcPr>
                <w:p w14:paraId="3B280167" w14:textId="77777777" w:rsidR="00F250F2" w:rsidRPr="00E52589" w:rsidRDefault="00F250F2" w:rsidP="00BB0F1B">
                  <w:pPr>
                    <w:spacing w:before="40"/>
                    <w:rPr>
                      <w:rFonts w:ascii="Arial" w:hAnsi="Arial" w:cs="Arial"/>
                      <w:sz w:val="20"/>
                      <w:szCs w:val="20"/>
                      <w:lang w:eastAsia="en-ZA"/>
                    </w:rPr>
                  </w:pPr>
                  <w:r w:rsidRPr="00E52589">
                    <w:rPr>
                      <w:rFonts w:ascii="Arial" w:hAnsi="Arial" w:cs="Arial"/>
                      <w:b/>
                      <w:bCs/>
                      <w:kern w:val="24"/>
                      <w:sz w:val="20"/>
                      <w:szCs w:val="20"/>
                      <w:lang w:eastAsia="en-ZA"/>
                    </w:rPr>
                    <w:t>PRODUCT RANGE</w:t>
                  </w:r>
                </w:p>
              </w:tc>
              <w:tc>
                <w:tcPr>
                  <w:tcW w:w="1398" w:type="dxa"/>
                  <w:tcBorders>
                    <w:top w:val="single" w:sz="4" w:space="0" w:color="auto"/>
                    <w:left w:val="single" w:sz="4" w:space="0" w:color="auto"/>
                    <w:bottom w:val="single" w:sz="4" w:space="0" w:color="auto"/>
                    <w:right w:val="single" w:sz="4" w:space="0" w:color="auto"/>
                  </w:tcBorders>
                  <w:shd w:val="clear" w:color="auto" w:fill="D9D9D9"/>
                  <w:tcMar>
                    <w:top w:w="72" w:type="dxa"/>
                    <w:left w:w="144" w:type="dxa"/>
                    <w:bottom w:w="72" w:type="dxa"/>
                    <w:right w:w="144" w:type="dxa"/>
                  </w:tcMar>
                  <w:hideMark/>
                </w:tcPr>
                <w:p w14:paraId="08CA9746" w14:textId="77777777" w:rsidR="00F250F2" w:rsidRPr="00E52589" w:rsidRDefault="00F250F2" w:rsidP="00BB0F1B">
                  <w:pPr>
                    <w:spacing w:before="40"/>
                    <w:jc w:val="both"/>
                    <w:rPr>
                      <w:rFonts w:ascii="Arial" w:hAnsi="Arial" w:cs="Arial"/>
                      <w:sz w:val="20"/>
                      <w:szCs w:val="20"/>
                      <w:lang w:eastAsia="en-ZA"/>
                    </w:rPr>
                  </w:pPr>
                  <w:r w:rsidRPr="00E52589">
                    <w:rPr>
                      <w:rFonts w:ascii="Arial" w:hAnsi="Arial" w:cs="Arial"/>
                      <w:b/>
                      <w:bCs/>
                      <w:kern w:val="24"/>
                      <w:sz w:val="20"/>
                      <w:szCs w:val="20"/>
                      <w:lang w:eastAsia="en-ZA"/>
                    </w:rPr>
                    <w:t>CURRENT ESKOM YES/NO</w:t>
                  </w:r>
                </w:p>
              </w:tc>
            </w:tr>
            <w:tr w:rsidR="00F250F2" w:rsidRPr="00E52589" w14:paraId="47A559F5" w14:textId="77777777" w:rsidTr="00B5539C">
              <w:trPr>
                <w:trHeight w:val="17"/>
              </w:trPr>
              <w:tc>
                <w:tcPr>
                  <w:tcW w:w="1452"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tcPr>
                <w:p w14:paraId="27900004" w14:textId="4783FB59" w:rsidR="00F250F2" w:rsidRPr="00E52589" w:rsidRDefault="00F250F2" w:rsidP="00BB0F1B">
                  <w:pPr>
                    <w:spacing w:before="40"/>
                    <w:rPr>
                      <w:rFonts w:ascii="Arial" w:hAnsi="Arial" w:cs="Arial"/>
                      <w:b/>
                      <w:bCs/>
                      <w:kern w:val="24"/>
                      <w:sz w:val="20"/>
                      <w:szCs w:val="20"/>
                      <w:lang w:eastAsia="en-ZA"/>
                    </w:rPr>
                  </w:pPr>
                  <w:r w:rsidRPr="00E52589">
                    <w:rPr>
                      <w:rFonts w:ascii="Arial" w:hAnsi="Arial" w:cs="Arial"/>
                      <w:b/>
                      <w:bCs/>
                      <w:noProof/>
                      <w:sz w:val="20"/>
                      <w:szCs w:val="20"/>
                      <w:lang w:eastAsia="en-ZA"/>
                    </w:rPr>
                    <w:t>Vexila</w:t>
                  </w:r>
                </w:p>
              </w:tc>
              <w:tc>
                <w:tcPr>
                  <w:tcW w:w="2562"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tcPr>
                <w:p w14:paraId="24E55234" w14:textId="77777777" w:rsidR="00E52589" w:rsidRPr="00E52589" w:rsidRDefault="00E52589">
                  <w:pPr>
                    <w:numPr>
                      <w:ilvl w:val="0"/>
                      <w:numId w:val="55"/>
                    </w:numPr>
                    <w:tabs>
                      <w:tab w:val="num" w:pos="272"/>
                    </w:tabs>
                    <w:spacing w:after="0" w:line="240" w:lineRule="auto"/>
                    <w:ind w:left="1166" w:hanging="1166"/>
                    <w:contextualSpacing/>
                    <w:rPr>
                      <w:rFonts w:ascii="Arial" w:hAnsi="Arial" w:cs="Arial"/>
                      <w:sz w:val="20"/>
                      <w:szCs w:val="20"/>
                      <w:lang w:eastAsia="en-ZA"/>
                    </w:rPr>
                  </w:pPr>
                  <w:r w:rsidRPr="00E52589">
                    <w:rPr>
                      <w:rFonts w:ascii="Arial" w:hAnsi="Arial" w:cs="Arial"/>
                      <w:kern w:val="24"/>
                      <w:sz w:val="20"/>
                      <w:szCs w:val="20"/>
                      <w:lang w:eastAsia="en-ZA"/>
                    </w:rPr>
                    <w:t>Established in 1980</w:t>
                  </w:r>
                </w:p>
                <w:p w14:paraId="0C8F4DC4" w14:textId="77777777" w:rsidR="00E52589" w:rsidRPr="00E52589" w:rsidRDefault="00E52589">
                  <w:pPr>
                    <w:numPr>
                      <w:ilvl w:val="0"/>
                      <w:numId w:val="55"/>
                    </w:numPr>
                    <w:tabs>
                      <w:tab w:val="num" w:pos="272"/>
                    </w:tabs>
                    <w:spacing w:after="0" w:line="240" w:lineRule="auto"/>
                    <w:ind w:left="281" w:hanging="281"/>
                    <w:contextualSpacing/>
                    <w:rPr>
                      <w:rFonts w:ascii="Arial" w:hAnsi="Arial" w:cs="Arial"/>
                      <w:sz w:val="20"/>
                      <w:szCs w:val="20"/>
                      <w:lang w:eastAsia="en-ZA"/>
                    </w:rPr>
                  </w:pPr>
                  <w:r w:rsidRPr="00E52589">
                    <w:rPr>
                      <w:rFonts w:ascii="Arial" w:hAnsi="Arial" w:cs="Arial"/>
                      <w:kern w:val="24"/>
                      <w:sz w:val="20"/>
                      <w:szCs w:val="20"/>
                      <w:lang w:eastAsia="en-ZA"/>
                    </w:rPr>
                    <w:t>Part of the German Global Franchise</w:t>
                  </w:r>
                </w:p>
                <w:p w14:paraId="70A70682" w14:textId="77777777" w:rsidR="00E52589" w:rsidRPr="00E52589" w:rsidRDefault="00E52589">
                  <w:pPr>
                    <w:numPr>
                      <w:ilvl w:val="0"/>
                      <w:numId w:val="55"/>
                    </w:numPr>
                    <w:tabs>
                      <w:tab w:val="num" w:pos="272"/>
                    </w:tabs>
                    <w:spacing w:after="0" w:line="240" w:lineRule="auto"/>
                    <w:ind w:left="282" w:hanging="282"/>
                    <w:contextualSpacing/>
                    <w:rPr>
                      <w:rFonts w:ascii="Arial" w:hAnsi="Arial" w:cs="Arial"/>
                      <w:sz w:val="20"/>
                      <w:szCs w:val="20"/>
                      <w:lang w:eastAsia="en-ZA"/>
                    </w:rPr>
                  </w:pPr>
                  <w:r w:rsidRPr="00E52589">
                    <w:rPr>
                      <w:rFonts w:ascii="Arial" w:hAnsi="Arial" w:cs="Arial"/>
                      <w:kern w:val="24"/>
                      <w:sz w:val="20"/>
                      <w:szCs w:val="20"/>
                      <w:lang w:eastAsia="en-ZA"/>
                    </w:rPr>
                    <w:t xml:space="preserve">Located in </w:t>
                  </w:r>
                  <w:r w:rsidRPr="00E52589">
                    <w:rPr>
                      <w:rFonts w:ascii="Arial" w:hAnsi="Arial" w:cs="Arial"/>
                      <w:kern w:val="24"/>
                      <w:sz w:val="20"/>
                      <w:szCs w:val="20"/>
                      <w:lang w:val="en-US" w:eastAsia="en-ZA"/>
                    </w:rPr>
                    <w:t>Pietermaritzburg</w:t>
                  </w:r>
                </w:p>
                <w:p w14:paraId="52B18CCE" w14:textId="77777777" w:rsidR="00E52589" w:rsidRPr="00E52589" w:rsidRDefault="00E52589">
                  <w:pPr>
                    <w:numPr>
                      <w:ilvl w:val="0"/>
                      <w:numId w:val="55"/>
                    </w:numPr>
                    <w:tabs>
                      <w:tab w:val="num" w:pos="272"/>
                    </w:tabs>
                    <w:spacing w:after="0" w:line="240" w:lineRule="auto"/>
                    <w:ind w:left="1166" w:hanging="1166"/>
                    <w:contextualSpacing/>
                    <w:rPr>
                      <w:rFonts w:ascii="Arial" w:hAnsi="Arial" w:cs="Arial"/>
                      <w:sz w:val="20"/>
                      <w:szCs w:val="20"/>
                      <w:lang w:eastAsia="en-ZA"/>
                    </w:rPr>
                  </w:pPr>
                  <w:r w:rsidRPr="00E52589">
                    <w:rPr>
                      <w:rFonts w:ascii="Arial" w:hAnsi="Arial" w:cs="Arial"/>
                      <w:kern w:val="24"/>
                      <w:sz w:val="20"/>
                      <w:szCs w:val="20"/>
                      <w:lang w:eastAsia="en-ZA"/>
                    </w:rPr>
                    <w:t>R17.7 turnover 2009</w:t>
                  </w:r>
                </w:p>
                <w:p w14:paraId="0073A41D" w14:textId="77777777" w:rsidR="00E52589" w:rsidRPr="00E52589" w:rsidRDefault="00E52589">
                  <w:pPr>
                    <w:numPr>
                      <w:ilvl w:val="0"/>
                      <w:numId w:val="55"/>
                    </w:numPr>
                    <w:tabs>
                      <w:tab w:val="num" w:pos="272"/>
                    </w:tabs>
                    <w:spacing w:after="0" w:line="240" w:lineRule="auto"/>
                    <w:ind w:left="1166" w:hanging="1166"/>
                    <w:contextualSpacing/>
                    <w:rPr>
                      <w:rFonts w:ascii="Arial" w:hAnsi="Arial" w:cs="Arial"/>
                      <w:sz w:val="20"/>
                      <w:szCs w:val="20"/>
                      <w:lang w:eastAsia="en-ZA"/>
                    </w:rPr>
                  </w:pPr>
                  <w:r w:rsidRPr="00E52589">
                    <w:rPr>
                      <w:rFonts w:ascii="Arial" w:hAnsi="Arial" w:cs="Arial"/>
                      <w:kern w:val="24"/>
                      <w:sz w:val="20"/>
                      <w:szCs w:val="20"/>
                      <w:lang w:eastAsia="en-ZA"/>
                    </w:rPr>
                    <w:t>650 Employees</w:t>
                  </w:r>
                </w:p>
                <w:p w14:paraId="6F6BA7E0" w14:textId="77777777" w:rsidR="00E52589" w:rsidRPr="00E52589" w:rsidRDefault="00E52589">
                  <w:pPr>
                    <w:numPr>
                      <w:ilvl w:val="0"/>
                      <w:numId w:val="55"/>
                    </w:numPr>
                    <w:tabs>
                      <w:tab w:val="num" w:pos="272"/>
                    </w:tabs>
                    <w:spacing w:after="0" w:line="240" w:lineRule="auto"/>
                    <w:ind w:left="1166" w:hanging="1166"/>
                    <w:contextualSpacing/>
                    <w:rPr>
                      <w:rFonts w:ascii="Arial" w:hAnsi="Arial" w:cs="Arial"/>
                      <w:sz w:val="20"/>
                      <w:szCs w:val="20"/>
                      <w:lang w:eastAsia="en-ZA"/>
                    </w:rPr>
                  </w:pPr>
                  <w:r w:rsidRPr="00E52589">
                    <w:rPr>
                      <w:rFonts w:ascii="Arial" w:hAnsi="Arial" w:cs="Arial"/>
                      <w:kern w:val="24"/>
                      <w:sz w:val="20"/>
                      <w:szCs w:val="20"/>
                      <w:lang w:eastAsia="en-ZA"/>
                    </w:rPr>
                    <w:t>ISO certified</w:t>
                  </w:r>
                </w:p>
                <w:p w14:paraId="10143730" w14:textId="77777777" w:rsidR="00E52589" w:rsidRPr="00E52589" w:rsidRDefault="00E52589">
                  <w:pPr>
                    <w:numPr>
                      <w:ilvl w:val="0"/>
                      <w:numId w:val="55"/>
                    </w:numPr>
                    <w:tabs>
                      <w:tab w:val="num" w:pos="272"/>
                    </w:tabs>
                    <w:spacing w:after="0" w:line="240" w:lineRule="auto"/>
                    <w:ind w:left="1166" w:hanging="1166"/>
                    <w:contextualSpacing/>
                    <w:rPr>
                      <w:rFonts w:ascii="Arial" w:hAnsi="Arial" w:cs="Arial"/>
                      <w:sz w:val="20"/>
                      <w:szCs w:val="20"/>
                      <w:lang w:eastAsia="en-ZA"/>
                    </w:rPr>
                  </w:pPr>
                  <w:r w:rsidRPr="00E52589">
                    <w:rPr>
                      <w:rFonts w:ascii="Arial" w:hAnsi="Arial" w:cs="Arial"/>
                      <w:kern w:val="24"/>
                      <w:sz w:val="20"/>
                      <w:szCs w:val="20"/>
                      <w:lang w:eastAsia="en-ZA"/>
                    </w:rPr>
                    <w:t>Outsourced Galvanizing</w:t>
                  </w:r>
                </w:p>
                <w:p w14:paraId="5A5D5F96" w14:textId="7295E05C" w:rsidR="00F250F2" w:rsidRPr="00E52589" w:rsidRDefault="00E52589" w:rsidP="00E52589">
                  <w:pPr>
                    <w:spacing w:before="40" w:line="216" w:lineRule="auto"/>
                    <w:ind w:firstLine="130"/>
                    <w:textAlignment w:val="baseline"/>
                    <w:rPr>
                      <w:rFonts w:ascii="Arial" w:hAnsi="Arial" w:cs="Arial"/>
                      <w:b/>
                      <w:bCs/>
                      <w:kern w:val="24"/>
                      <w:sz w:val="20"/>
                      <w:szCs w:val="20"/>
                      <w:lang w:val="en-US" w:eastAsia="en-ZA"/>
                    </w:rPr>
                  </w:pPr>
                  <w:r w:rsidRPr="00E52589">
                    <w:rPr>
                      <w:rFonts w:ascii="Arial" w:hAnsi="Arial" w:cs="Arial"/>
                      <w:kern w:val="24"/>
                      <w:sz w:val="20"/>
                      <w:szCs w:val="20"/>
                      <w:lang w:eastAsia="en-ZA"/>
                    </w:rPr>
                    <w:t>Mainly supplies Eskom</w:t>
                  </w:r>
                </w:p>
              </w:tc>
              <w:tc>
                <w:tcPr>
                  <w:tcW w:w="1545"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tcPr>
                <w:p w14:paraId="0FABCB25" w14:textId="77777777" w:rsidR="00F250F2" w:rsidRPr="00E52589" w:rsidRDefault="00F250F2" w:rsidP="00EB746C">
                  <w:pPr>
                    <w:numPr>
                      <w:ilvl w:val="0"/>
                      <w:numId w:val="10"/>
                    </w:numPr>
                    <w:tabs>
                      <w:tab w:val="num" w:pos="345"/>
                    </w:tabs>
                    <w:spacing w:after="0" w:line="240" w:lineRule="auto"/>
                    <w:ind w:left="131" w:firstLine="0"/>
                    <w:contextualSpacing/>
                    <w:rPr>
                      <w:rFonts w:ascii="Arial" w:hAnsi="Arial" w:cs="Arial"/>
                      <w:sz w:val="20"/>
                      <w:szCs w:val="20"/>
                      <w:lang w:eastAsia="en-ZA"/>
                    </w:rPr>
                  </w:pPr>
                  <w:r w:rsidRPr="00E52589">
                    <w:rPr>
                      <w:rFonts w:ascii="Arial" w:hAnsi="Arial" w:cs="Arial"/>
                      <w:kern w:val="24"/>
                      <w:sz w:val="20"/>
                      <w:szCs w:val="20"/>
                      <w:lang w:eastAsia="en-ZA"/>
                    </w:rPr>
                    <w:t>Line Hardware</w:t>
                  </w:r>
                </w:p>
                <w:p w14:paraId="4C9CF3A7" w14:textId="6A34BE5D" w:rsidR="00F250F2" w:rsidRPr="00E52589" w:rsidRDefault="00F250F2" w:rsidP="00EB746C">
                  <w:pPr>
                    <w:numPr>
                      <w:ilvl w:val="0"/>
                      <w:numId w:val="10"/>
                    </w:numPr>
                    <w:tabs>
                      <w:tab w:val="num" w:pos="345"/>
                    </w:tabs>
                    <w:spacing w:after="0" w:line="240" w:lineRule="auto"/>
                    <w:ind w:left="131" w:firstLine="0"/>
                    <w:contextualSpacing/>
                    <w:rPr>
                      <w:rFonts w:ascii="Arial" w:hAnsi="Arial" w:cs="Arial"/>
                      <w:sz w:val="20"/>
                      <w:szCs w:val="20"/>
                      <w:lang w:eastAsia="en-ZA"/>
                    </w:rPr>
                  </w:pPr>
                  <w:r w:rsidRPr="00E52589">
                    <w:rPr>
                      <w:rFonts w:ascii="Arial" w:hAnsi="Arial" w:cs="Arial"/>
                      <w:kern w:val="24"/>
                      <w:sz w:val="20"/>
                      <w:szCs w:val="20"/>
                      <w:lang w:eastAsia="en-ZA"/>
                    </w:rPr>
                    <w:t>Clamps</w:t>
                  </w:r>
                </w:p>
                <w:p w14:paraId="78F0A883" w14:textId="3C3C23C3" w:rsidR="00F250F2" w:rsidRPr="00E52589" w:rsidRDefault="00F250F2" w:rsidP="00EB746C">
                  <w:pPr>
                    <w:numPr>
                      <w:ilvl w:val="0"/>
                      <w:numId w:val="10"/>
                    </w:numPr>
                    <w:tabs>
                      <w:tab w:val="num" w:pos="345"/>
                    </w:tabs>
                    <w:spacing w:after="0" w:line="240" w:lineRule="auto"/>
                    <w:ind w:left="131" w:firstLine="0"/>
                    <w:contextualSpacing/>
                    <w:rPr>
                      <w:rFonts w:ascii="Arial" w:hAnsi="Arial" w:cs="Arial"/>
                      <w:sz w:val="20"/>
                      <w:szCs w:val="20"/>
                      <w:lang w:eastAsia="en-ZA"/>
                    </w:rPr>
                  </w:pPr>
                  <w:r w:rsidRPr="00E52589">
                    <w:rPr>
                      <w:rFonts w:ascii="Arial" w:hAnsi="Arial" w:cs="Arial"/>
                      <w:kern w:val="24"/>
                      <w:sz w:val="20"/>
                      <w:szCs w:val="20"/>
                      <w:lang w:eastAsia="en-ZA"/>
                    </w:rPr>
                    <w:t>Insulators</w:t>
                  </w:r>
                </w:p>
              </w:tc>
              <w:tc>
                <w:tcPr>
                  <w:tcW w:w="1398"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tcPr>
                <w:p w14:paraId="437DAEBD" w14:textId="325D3368" w:rsidR="00F250F2" w:rsidRPr="00E52589" w:rsidRDefault="00F250F2" w:rsidP="00BB0F1B">
                  <w:pPr>
                    <w:spacing w:before="40"/>
                    <w:jc w:val="both"/>
                    <w:rPr>
                      <w:rFonts w:ascii="Arial" w:hAnsi="Arial" w:cs="Arial"/>
                      <w:kern w:val="24"/>
                      <w:sz w:val="20"/>
                      <w:szCs w:val="20"/>
                      <w:lang w:eastAsia="en-ZA"/>
                    </w:rPr>
                  </w:pPr>
                  <w:r w:rsidRPr="00E52589">
                    <w:rPr>
                      <w:rFonts w:ascii="Arial" w:hAnsi="Arial" w:cs="Arial"/>
                      <w:kern w:val="24"/>
                      <w:sz w:val="20"/>
                      <w:szCs w:val="20"/>
                      <w:lang w:eastAsia="en-ZA"/>
                    </w:rPr>
                    <w:t>NO</w:t>
                  </w:r>
                </w:p>
              </w:tc>
            </w:tr>
            <w:tr w:rsidR="00F250F2" w:rsidRPr="00E52589" w14:paraId="2D3E8E48" w14:textId="77777777" w:rsidTr="00B5539C">
              <w:trPr>
                <w:trHeight w:val="1240"/>
              </w:trPr>
              <w:tc>
                <w:tcPr>
                  <w:tcW w:w="1452" w:type="dxa"/>
                  <w:tcBorders>
                    <w:top w:val="single" w:sz="4" w:space="0" w:color="auto"/>
                    <w:left w:val="single" w:sz="4" w:space="0" w:color="auto"/>
                    <w:bottom w:val="single" w:sz="4" w:space="0" w:color="auto"/>
                    <w:right w:val="single" w:sz="4" w:space="0" w:color="auto"/>
                  </w:tcBorders>
                  <w:shd w:val="pct5" w:color="auto" w:fill="FFFFFF"/>
                  <w:tcMar>
                    <w:top w:w="72" w:type="dxa"/>
                    <w:left w:w="144" w:type="dxa"/>
                    <w:bottom w:w="72" w:type="dxa"/>
                    <w:right w:w="144" w:type="dxa"/>
                  </w:tcMar>
                  <w:hideMark/>
                </w:tcPr>
                <w:p w14:paraId="4E63ED5F" w14:textId="77777777" w:rsidR="00F250F2" w:rsidRPr="00E52589" w:rsidRDefault="00F250F2" w:rsidP="00BB0F1B">
                  <w:pPr>
                    <w:rPr>
                      <w:rFonts w:ascii="Arial" w:hAnsi="Arial" w:cs="Arial"/>
                      <w:b/>
                      <w:sz w:val="20"/>
                      <w:szCs w:val="20"/>
                      <w:lang w:eastAsia="en-ZA"/>
                    </w:rPr>
                  </w:pPr>
                  <w:proofErr w:type="spellStart"/>
                  <w:r w:rsidRPr="00E52589">
                    <w:rPr>
                      <w:rFonts w:ascii="Arial" w:hAnsi="Arial" w:cs="Arial"/>
                      <w:b/>
                      <w:kern w:val="24"/>
                      <w:sz w:val="20"/>
                      <w:szCs w:val="20"/>
                      <w:lang w:val="en-US" w:eastAsia="en-ZA"/>
                    </w:rPr>
                    <w:t>Speedcraft</w:t>
                  </w:r>
                  <w:proofErr w:type="spellEnd"/>
                  <w:r w:rsidRPr="00E52589">
                    <w:rPr>
                      <w:rFonts w:ascii="Arial" w:hAnsi="Arial" w:cs="Arial"/>
                      <w:b/>
                      <w:kern w:val="24"/>
                      <w:sz w:val="20"/>
                      <w:szCs w:val="20"/>
                      <w:lang w:val="en-US" w:eastAsia="en-ZA"/>
                    </w:rPr>
                    <w:t xml:space="preserve"> Manufacturing (Pty) Ltd</w:t>
                  </w:r>
                </w:p>
              </w:tc>
              <w:tc>
                <w:tcPr>
                  <w:tcW w:w="2562" w:type="dxa"/>
                  <w:tcBorders>
                    <w:top w:val="single" w:sz="4" w:space="0" w:color="auto"/>
                    <w:left w:val="single" w:sz="4" w:space="0" w:color="auto"/>
                    <w:bottom w:val="single" w:sz="4" w:space="0" w:color="auto"/>
                    <w:right w:val="single" w:sz="4" w:space="0" w:color="auto"/>
                  </w:tcBorders>
                  <w:shd w:val="pct5" w:color="auto" w:fill="FFFFFF"/>
                  <w:tcMar>
                    <w:top w:w="72" w:type="dxa"/>
                    <w:left w:w="144" w:type="dxa"/>
                    <w:bottom w:w="72" w:type="dxa"/>
                    <w:right w:w="144" w:type="dxa"/>
                  </w:tcMar>
                  <w:hideMark/>
                </w:tcPr>
                <w:p w14:paraId="6A963F88" w14:textId="77777777" w:rsidR="00F250F2" w:rsidRPr="00E52589" w:rsidRDefault="00F250F2" w:rsidP="00EB746C">
                  <w:pPr>
                    <w:numPr>
                      <w:ilvl w:val="0"/>
                      <w:numId w:val="11"/>
                    </w:numPr>
                    <w:tabs>
                      <w:tab w:val="num" w:pos="272"/>
                    </w:tabs>
                    <w:spacing w:after="0" w:line="240" w:lineRule="auto"/>
                    <w:ind w:left="281" w:hanging="281"/>
                    <w:contextualSpacing/>
                    <w:rPr>
                      <w:rFonts w:ascii="Arial" w:hAnsi="Arial" w:cs="Arial"/>
                      <w:sz w:val="20"/>
                      <w:szCs w:val="20"/>
                      <w:lang w:eastAsia="en-ZA"/>
                    </w:rPr>
                  </w:pPr>
                  <w:r w:rsidRPr="00E52589">
                    <w:rPr>
                      <w:rFonts w:ascii="Arial" w:hAnsi="Arial" w:cs="Arial"/>
                      <w:kern w:val="24"/>
                      <w:sz w:val="20"/>
                      <w:szCs w:val="20"/>
                      <w:lang w:eastAsia="en-ZA"/>
                    </w:rPr>
                    <w:t xml:space="preserve">Based in </w:t>
                  </w:r>
                  <w:r w:rsidRPr="00E52589">
                    <w:rPr>
                      <w:rFonts w:ascii="Arial" w:hAnsi="Arial" w:cs="Arial"/>
                      <w:kern w:val="24"/>
                      <w:sz w:val="20"/>
                      <w:szCs w:val="20"/>
                      <w:lang w:val="en-US" w:eastAsia="en-ZA"/>
                    </w:rPr>
                    <w:t>Pietermaritzburg</w:t>
                  </w:r>
                </w:p>
                <w:p w14:paraId="2110456F" w14:textId="77777777" w:rsidR="00F250F2" w:rsidRPr="00E52589" w:rsidRDefault="00F250F2" w:rsidP="00EB746C">
                  <w:pPr>
                    <w:numPr>
                      <w:ilvl w:val="0"/>
                      <w:numId w:val="11"/>
                    </w:numPr>
                    <w:tabs>
                      <w:tab w:val="num" w:pos="272"/>
                    </w:tabs>
                    <w:spacing w:after="0" w:line="240" w:lineRule="auto"/>
                    <w:ind w:left="272" w:hanging="272"/>
                    <w:contextualSpacing/>
                    <w:rPr>
                      <w:rFonts w:ascii="Arial" w:hAnsi="Arial" w:cs="Arial"/>
                      <w:sz w:val="20"/>
                      <w:szCs w:val="20"/>
                      <w:lang w:eastAsia="en-ZA"/>
                    </w:rPr>
                  </w:pPr>
                  <w:r w:rsidRPr="00E52589">
                    <w:rPr>
                      <w:rFonts w:ascii="Arial" w:hAnsi="Arial" w:cs="Arial"/>
                      <w:kern w:val="24"/>
                      <w:sz w:val="20"/>
                      <w:szCs w:val="20"/>
                      <w:lang w:val="en-US" w:eastAsia="en-ZA"/>
                    </w:rPr>
                    <w:t>Components are sometimes sourced from Pfisterer and sold to Eskom</w:t>
                  </w:r>
                </w:p>
                <w:p w14:paraId="084484ED" w14:textId="77777777" w:rsidR="00F250F2" w:rsidRPr="00E52589" w:rsidRDefault="00F250F2" w:rsidP="00EB746C">
                  <w:pPr>
                    <w:numPr>
                      <w:ilvl w:val="0"/>
                      <w:numId w:val="11"/>
                    </w:numPr>
                    <w:tabs>
                      <w:tab w:val="num" w:pos="272"/>
                    </w:tabs>
                    <w:spacing w:after="0" w:line="240" w:lineRule="auto"/>
                    <w:ind w:left="281" w:hanging="281"/>
                    <w:contextualSpacing/>
                    <w:rPr>
                      <w:rFonts w:ascii="Arial" w:hAnsi="Arial" w:cs="Arial"/>
                      <w:sz w:val="20"/>
                      <w:szCs w:val="20"/>
                      <w:lang w:eastAsia="en-ZA"/>
                    </w:rPr>
                  </w:pPr>
                  <w:r w:rsidRPr="00E52589">
                    <w:rPr>
                      <w:rFonts w:ascii="Arial" w:hAnsi="Arial" w:cs="Arial"/>
                      <w:kern w:val="24"/>
                      <w:sz w:val="20"/>
                      <w:szCs w:val="20"/>
                      <w:lang w:eastAsia="en-ZA"/>
                    </w:rPr>
                    <w:t>Outsourced Galvanizing</w:t>
                  </w:r>
                </w:p>
                <w:p w14:paraId="47AC2428" w14:textId="77777777" w:rsidR="00F250F2" w:rsidRPr="00E52589" w:rsidRDefault="00F250F2" w:rsidP="00EB746C">
                  <w:pPr>
                    <w:numPr>
                      <w:ilvl w:val="0"/>
                      <w:numId w:val="11"/>
                    </w:numPr>
                    <w:tabs>
                      <w:tab w:val="num" w:pos="272"/>
                    </w:tabs>
                    <w:spacing w:after="0" w:line="240" w:lineRule="auto"/>
                    <w:ind w:left="272" w:hanging="272"/>
                    <w:contextualSpacing/>
                    <w:rPr>
                      <w:rFonts w:ascii="Arial" w:hAnsi="Arial" w:cs="Arial"/>
                      <w:sz w:val="20"/>
                      <w:szCs w:val="20"/>
                      <w:lang w:eastAsia="en-ZA"/>
                    </w:rPr>
                  </w:pPr>
                  <w:r w:rsidRPr="00E52589">
                    <w:rPr>
                      <w:rFonts w:ascii="Arial" w:hAnsi="Arial" w:cs="Arial"/>
                      <w:kern w:val="24"/>
                      <w:sz w:val="20"/>
                      <w:szCs w:val="20"/>
                      <w:lang w:eastAsia="en-ZA"/>
                    </w:rPr>
                    <w:t>Eskom constitute approximately 40% of their demand</w:t>
                  </w:r>
                </w:p>
              </w:tc>
              <w:tc>
                <w:tcPr>
                  <w:tcW w:w="1545" w:type="dxa"/>
                  <w:tcBorders>
                    <w:top w:val="single" w:sz="4" w:space="0" w:color="auto"/>
                    <w:left w:val="single" w:sz="4" w:space="0" w:color="auto"/>
                    <w:bottom w:val="single" w:sz="4" w:space="0" w:color="auto"/>
                    <w:right w:val="single" w:sz="4" w:space="0" w:color="auto"/>
                  </w:tcBorders>
                  <w:shd w:val="pct5" w:color="auto" w:fill="FFFFFF"/>
                  <w:tcMar>
                    <w:top w:w="72" w:type="dxa"/>
                    <w:left w:w="144" w:type="dxa"/>
                    <w:bottom w:w="72" w:type="dxa"/>
                    <w:right w:w="144" w:type="dxa"/>
                  </w:tcMar>
                  <w:hideMark/>
                </w:tcPr>
                <w:p w14:paraId="5D18BD41" w14:textId="77777777" w:rsidR="00F250F2" w:rsidRPr="00E52589" w:rsidRDefault="00F250F2" w:rsidP="00EB746C">
                  <w:pPr>
                    <w:numPr>
                      <w:ilvl w:val="0"/>
                      <w:numId w:val="12"/>
                    </w:numPr>
                    <w:tabs>
                      <w:tab w:val="num" w:pos="345"/>
                    </w:tabs>
                    <w:spacing w:after="0" w:line="240" w:lineRule="auto"/>
                    <w:ind w:left="994" w:hanging="933"/>
                    <w:contextualSpacing/>
                    <w:rPr>
                      <w:rFonts w:ascii="Arial" w:hAnsi="Arial" w:cs="Arial"/>
                      <w:sz w:val="20"/>
                      <w:szCs w:val="20"/>
                      <w:lang w:eastAsia="en-ZA"/>
                    </w:rPr>
                  </w:pPr>
                  <w:r w:rsidRPr="00E52589">
                    <w:rPr>
                      <w:rFonts w:ascii="Arial" w:hAnsi="Arial" w:cs="Arial"/>
                      <w:kern w:val="24"/>
                      <w:sz w:val="20"/>
                      <w:szCs w:val="20"/>
                      <w:lang w:eastAsia="en-ZA"/>
                    </w:rPr>
                    <w:t>Insulators</w:t>
                  </w:r>
                </w:p>
                <w:p w14:paraId="1921403B" w14:textId="77777777" w:rsidR="00F250F2" w:rsidRPr="00E52589" w:rsidRDefault="00F250F2" w:rsidP="00EB746C">
                  <w:pPr>
                    <w:numPr>
                      <w:ilvl w:val="0"/>
                      <w:numId w:val="12"/>
                    </w:numPr>
                    <w:tabs>
                      <w:tab w:val="num" w:pos="345"/>
                    </w:tabs>
                    <w:spacing w:after="0" w:line="240" w:lineRule="auto"/>
                    <w:ind w:left="994" w:hanging="933"/>
                    <w:contextualSpacing/>
                    <w:rPr>
                      <w:rFonts w:ascii="Arial" w:hAnsi="Arial" w:cs="Arial"/>
                      <w:sz w:val="20"/>
                      <w:szCs w:val="20"/>
                      <w:lang w:eastAsia="en-ZA"/>
                    </w:rPr>
                  </w:pPr>
                  <w:r w:rsidRPr="00E52589">
                    <w:rPr>
                      <w:rFonts w:ascii="Arial" w:hAnsi="Arial" w:cs="Arial"/>
                      <w:kern w:val="24"/>
                      <w:sz w:val="20"/>
                      <w:szCs w:val="20"/>
                      <w:lang w:eastAsia="en-ZA"/>
                    </w:rPr>
                    <w:t>Line Hardware</w:t>
                  </w:r>
                </w:p>
              </w:tc>
              <w:tc>
                <w:tcPr>
                  <w:tcW w:w="1398" w:type="dxa"/>
                  <w:tcBorders>
                    <w:top w:val="single" w:sz="4" w:space="0" w:color="auto"/>
                    <w:left w:val="single" w:sz="4" w:space="0" w:color="auto"/>
                    <w:bottom w:val="single" w:sz="4" w:space="0" w:color="auto"/>
                    <w:right w:val="single" w:sz="4" w:space="0" w:color="auto"/>
                  </w:tcBorders>
                  <w:shd w:val="pct5" w:color="auto" w:fill="FFFFFF"/>
                  <w:tcMar>
                    <w:top w:w="72" w:type="dxa"/>
                    <w:left w:w="144" w:type="dxa"/>
                    <w:bottom w:w="72" w:type="dxa"/>
                    <w:right w:w="144" w:type="dxa"/>
                  </w:tcMar>
                  <w:hideMark/>
                </w:tcPr>
                <w:p w14:paraId="2BA9D434" w14:textId="77777777" w:rsidR="00F250F2" w:rsidRPr="00E52589" w:rsidRDefault="00F250F2" w:rsidP="00BB0F1B">
                  <w:pPr>
                    <w:jc w:val="both"/>
                    <w:rPr>
                      <w:rFonts w:ascii="Arial" w:hAnsi="Arial" w:cs="Arial"/>
                      <w:noProof/>
                      <w:sz w:val="20"/>
                      <w:szCs w:val="20"/>
                      <w:lang w:eastAsia="en-ZA"/>
                    </w:rPr>
                  </w:pPr>
                  <w:r w:rsidRPr="00E52589">
                    <w:rPr>
                      <w:rFonts w:ascii="Arial" w:hAnsi="Arial" w:cs="Arial"/>
                      <w:noProof/>
                      <w:sz w:val="20"/>
                      <w:szCs w:val="20"/>
                      <w:lang w:eastAsia="en-ZA"/>
                    </w:rPr>
                    <w:t>NO</w:t>
                  </w:r>
                </w:p>
              </w:tc>
            </w:tr>
            <w:tr w:rsidR="00F250F2" w:rsidRPr="00E52589" w14:paraId="6464F325" w14:textId="77777777" w:rsidTr="00B5539C">
              <w:trPr>
                <w:trHeight w:val="1100"/>
              </w:trPr>
              <w:tc>
                <w:tcPr>
                  <w:tcW w:w="1452" w:type="dxa"/>
                  <w:tcBorders>
                    <w:top w:val="single" w:sz="4" w:space="0" w:color="auto"/>
                    <w:left w:val="single" w:sz="4" w:space="0" w:color="auto"/>
                    <w:bottom w:val="single" w:sz="4" w:space="0" w:color="auto"/>
                    <w:right w:val="single" w:sz="4" w:space="0" w:color="auto"/>
                  </w:tcBorders>
                  <w:shd w:val="clear" w:color="auto" w:fill="FFFFFF"/>
                  <w:tcMar>
                    <w:top w:w="72" w:type="dxa"/>
                    <w:left w:w="144" w:type="dxa"/>
                    <w:bottom w:w="72" w:type="dxa"/>
                    <w:right w:w="144" w:type="dxa"/>
                  </w:tcMar>
                  <w:hideMark/>
                </w:tcPr>
                <w:p w14:paraId="53E52D42" w14:textId="77777777" w:rsidR="00F250F2" w:rsidRPr="00E52589" w:rsidRDefault="00F250F2" w:rsidP="00BB0F1B">
                  <w:pPr>
                    <w:rPr>
                      <w:rFonts w:ascii="Arial" w:hAnsi="Arial" w:cs="Arial"/>
                      <w:b/>
                      <w:kern w:val="24"/>
                      <w:sz w:val="20"/>
                      <w:szCs w:val="20"/>
                      <w:lang w:val="en-US" w:eastAsia="en-ZA"/>
                    </w:rPr>
                  </w:pPr>
                  <w:r w:rsidRPr="00E52589">
                    <w:rPr>
                      <w:rFonts w:ascii="Arial" w:hAnsi="Arial" w:cs="Arial"/>
                      <w:b/>
                      <w:kern w:val="24"/>
                      <w:sz w:val="20"/>
                      <w:szCs w:val="20"/>
                      <w:lang w:val="en-US" w:eastAsia="en-ZA"/>
                    </w:rPr>
                    <w:t>McWade Productions (Pty) Ltd</w:t>
                  </w:r>
                </w:p>
                <w:p w14:paraId="1A06134C" w14:textId="77777777" w:rsidR="00F250F2" w:rsidRPr="00E52589" w:rsidRDefault="00F250F2" w:rsidP="00BB0F1B">
                  <w:pPr>
                    <w:rPr>
                      <w:rFonts w:ascii="Arial" w:hAnsi="Arial" w:cs="Arial"/>
                      <w:b/>
                      <w:sz w:val="20"/>
                      <w:szCs w:val="20"/>
                      <w:lang w:eastAsia="en-ZA"/>
                    </w:rPr>
                  </w:pPr>
                </w:p>
              </w:tc>
              <w:tc>
                <w:tcPr>
                  <w:tcW w:w="2562" w:type="dxa"/>
                  <w:tcBorders>
                    <w:top w:val="single" w:sz="4" w:space="0" w:color="auto"/>
                    <w:left w:val="single" w:sz="4" w:space="0" w:color="auto"/>
                    <w:bottom w:val="single" w:sz="4" w:space="0" w:color="auto"/>
                    <w:right w:val="single" w:sz="4" w:space="0" w:color="auto"/>
                  </w:tcBorders>
                  <w:shd w:val="clear" w:color="auto" w:fill="FFFFFF"/>
                  <w:tcMar>
                    <w:top w:w="72" w:type="dxa"/>
                    <w:left w:w="144" w:type="dxa"/>
                    <w:bottom w:w="72" w:type="dxa"/>
                    <w:right w:w="144" w:type="dxa"/>
                  </w:tcMar>
                  <w:hideMark/>
                </w:tcPr>
                <w:p w14:paraId="761F07AC" w14:textId="77777777" w:rsidR="00F250F2" w:rsidRPr="00E52589" w:rsidRDefault="00F250F2" w:rsidP="00EB746C">
                  <w:pPr>
                    <w:numPr>
                      <w:ilvl w:val="0"/>
                      <w:numId w:val="14"/>
                    </w:numPr>
                    <w:tabs>
                      <w:tab w:val="num" w:pos="281"/>
                    </w:tabs>
                    <w:spacing w:after="0" w:line="240" w:lineRule="auto"/>
                    <w:ind w:left="281" w:hanging="281"/>
                    <w:contextualSpacing/>
                    <w:rPr>
                      <w:rFonts w:ascii="Arial" w:hAnsi="Arial" w:cs="Arial"/>
                      <w:sz w:val="20"/>
                      <w:szCs w:val="20"/>
                      <w:lang w:eastAsia="en-ZA"/>
                    </w:rPr>
                  </w:pPr>
                  <w:r w:rsidRPr="00E52589">
                    <w:rPr>
                      <w:rFonts w:ascii="Arial" w:hAnsi="Arial" w:cs="Arial"/>
                      <w:kern w:val="24"/>
                      <w:sz w:val="20"/>
                      <w:szCs w:val="20"/>
                      <w:lang w:eastAsia="en-ZA"/>
                    </w:rPr>
                    <w:t>Founded in 1961</w:t>
                  </w:r>
                </w:p>
                <w:p w14:paraId="1F76531D" w14:textId="77777777" w:rsidR="00F250F2" w:rsidRPr="00E52589" w:rsidRDefault="00F250F2" w:rsidP="00EB746C">
                  <w:pPr>
                    <w:numPr>
                      <w:ilvl w:val="0"/>
                      <w:numId w:val="14"/>
                    </w:numPr>
                    <w:tabs>
                      <w:tab w:val="num" w:pos="281"/>
                    </w:tabs>
                    <w:spacing w:after="0" w:line="240" w:lineRule="auto"/>
                    <w:ind w:left="281" w:hanging="281"/>
                    <w:contextualSpacing/>
                    <w:rPr>
                      <w:rFonts w:ascii="Arial" w:hAnsi="Arial" w:cs="Arial"/>
                      <w:sz w:val="20"/>
                      <w:szCs w:val="20"/>
                      <w:lang w:eastAsia="en-ZA"/>
                    </w:rPr>
                  </w:pPr>
                  <w:r w:rsidRPr="00E52589">
                    <w:rPr>
                      <w:rFonts w:ascii="Arial" w:hAnsi="Arial" w:cs="Arial"/>
                      <w:kern w:val="24"/>
                      <w:sz w:val="20"/>
                      <w:szCs w:val="20"/>
                      <w:lang w:eastAsia="en-ZA"/>
                    </w:rPr>
                    <w:t>ISO Accredited</w:t>
                  </w:r>
                </w:p>
              </w:tc>
              <w:tc>
                <w:tcPr>
                  <w:tcW w:w="1545" w:type="dxa"/>
                  <w:tcBorders>
                    <w:top w:val="single" w:sz="4" w:space="0" w:color="auto"/>
                    <w:left w:val="single" w:sz="4" w:space="0" w:color="auto"/>
                    <w:bottom w:val="single" w:sz="4" w:space="0" w:color="auto"/>
                    <w:right w:val="single" w:sz="4" w:space="0" w:color="auto"/>
                  </w:tcBorders>
                  <w:shd w:val="clear" w:color="auto" w:fill="FFFFFF"/>
                  <w:tcMar>
                    <w:top w:w="72" w:type="dxa"/>
                    <w:left w:w="144" w:type="dxa"/>
                    <w:bottom w:w="72" w:type="dxa"/>
                    <w:right w:w="144" w:type="dxa"/>
                  </w:tcMar>
                  <w:hideMark/>
                </w:tcPr>
                <w:p w14:paraId="7D536BE0" w14:textId="77777777" w:rsidR="00F250F2" w:rsidRPr="00E52589" w:rsidRDefault="00F250F2" w:rsidP="00EB746C">
                  <w:pPr>
                    <w:numPr>
                      <w:ilvl w:val="0"/>
                      <w:numId w:val="15"/>
                    </w:numPr>
                    <w:tabs>
                      <w:tab w:val="num" w:pos="281"/>
                    </w:tabs>
                    <w:spacing w:after="0" w:line="240" w:lineRule="auto"/>
                    <w:ind w:left="53" w:hanging="142"/>
                    <w:contextualSpacing/>
                    <w:rPr>
                      <w:rFonts w:ascii="Arial" w:hAnsi="Arial" w:cs="Arial"/>
                      <w:sz w:val="20"/>
                      <w:szCs w:val="20"/>
                      <w:lang w:eastAsia="en-ZA"/>
                    </w:rPr>
                  </w:pPr>
                  <w:r w:rsidRPr="00E52589">
                    <w:rPr>
                      <w:rFonts w:ascii="Arial" w:hAnsi="Arial" w:cs="Arial"/>
                      <w:kern w:val="24"/>
                      <w:sz w:val="20"/>
                      <w:szCs w:val="20"/>
                      <w:lang w:eastAsia="en-ZA"/>
                    </w:rPr>
                    <w:t>Line Hardware</w:t>
                  </w:r>
                </w:p>
                <w:p w14:paraId="045E5AC7" w14:textId="77777777" w:rsidR="00F250F2" w:rsidRPr="00E52589" w:rsidRDefault="00F250F2" w:rsidP="00EB746C">
                  <w:pPr>
                    <w:numPr>
                      <w:ilvl w:val="0"/>
                      <w:numId w:val="15"/>
                    </w:numPr>
                    <w:tabs>
                      <w:tab w:val="num" w:pos="53"/>
                    </w:tabs>
                    <w:spacing w:after="0" w:line="240" w:lineRule="auto"/>
                    <w:ind w:left="994" w:hanging="1083"/>
                    <w:contextualSpacing/>
                    <w:rPr>
                      <w:rFonts w:ascii="Arial" w:hAnsi="Arial" w:cs="Arial"/>
                      <w:sz w:val="20"/>
                      <w:szCs w:val="20"/>
                      <w:lang w:eastAsia="en-ZA"/>
                    </w:rPr>
                  </w:pPr>
                  <w:r w:rsidRPr="00E52589">
                    <w:rPr>
                      <w:rFonts w:ascii="Arial" w:hAnsi="Arial" w:cs="Arial"/>
                      <w:kern w:val="24"/>
                      <w:sz w:val="20"/>
                      <w:szCs w:val="20"/>
                      <w:lang w:eastAsia="en-ZA"/>
                    </w:rPr>
                    <w:t>Clamps</w:t>
                  </w:r>
                </w:p>
                <w:p w14:paraId="32CD3513" w14:textId="77777777" w:rsidR="00F250F2" w:rsidRPr="00E52589" w:rsidRDefault="00F250F2" w:rsidP="00EB746C">
                  <w:pPr>
                    <w:numPr>
                      <w:ilvl w:val="0"/>
                      <w:numId w:val="15"/>
                    </w:numPr>
                    <w:tabs>
                      <w:tab w:val="num" w:pos="53"/>
                    </w:tabs>
                    <w:spacing w:after="0" w:line="240" w:lineRule="auto"/>
                    <w:ind w:left="994" w:hanging="1083"/>
                    <w:contextualSpacing/>
                    <w:rPr>
                      <w:rFonts w:ascii="Arial" w:hAnsi="Arial" w:cs="Arial"/>
                      <w:sz w:val="20"/>
                      <w:szCs w:val="20"/>
                      <w:lang w:eastAsia="en-ZA"/>
                    </w:rPr>
                  </w:pPr>
                  <w:r w:rsidRPr="00E52589">
                    <w:rPr>
                      <w:rFonts w:ascii="Arial" w:hAnsi="Arial" w:cs="Arial"/>
                      <w:kern w:val="24"/>
                      <w:sz w:val="20"/>
                      <w:szCs w:val="20"/>
                      <w:lang w:eastAsia="en-ZA"/>
                    </w:rPr>
                    <w:t>Insulators</w:t>
                  </w:r>
                </w:p>
                <w:p w14:paraId="0579D6E6" w14:textId="77777777" w:rsidR="00F250F2" w:rsidRPr="00E52589" w:rsidRDefault="00F250F2" w:rsidP="00EB746C">
                  <w:pPr>
                    <w:numPr>
                      <w:ilvl w:val="0"/>
                      <w:numId w:val="15"/>
                    </w:numPr>
                    <w:tabs>
                      <w:tab w:val="num" w:pos="53"/>
                    </w:tabs>
                    <w:spacing w:after="0" w:line="240" w:lineRule="auto"/>
                    <w:ind w:left="994" w:hanging="1083"/>
                    <w:contextualSpacing/>
                    <w:rPr>
                      <w:rFonts w:ascii="Arial" w:hAnsi="Arial" w:cs="Arial"/>
                      <w:sz w:val="20"/>
                      <w:szCs w:val="20"/>
                      <w:lang w:eastAsia="en-ZA"/>
                    </w:rPr>
                  </w:pPr>
                  <w:r w:rsidRPr="00E52589">
                    <w:rPr>
                      <w:rFonts w:ascii="Arial" w:hAnsi="Arial" w:cs="Arial"/>
                      <w:kern w:val="24"/>
                      <w:sz w:val="20"/>
                      <w:szCs w:val="20"/>
                      <w:lang w:eastAsia="en-ZA"/>
                    </w:rPr>
                    <w:t>Switches</w:t>
                  </w:r>
                </w:p>
              </w:tc>
              <w:tc>
                <w:tcPr>
                  <w:tcW w:w="1398" w:type="dxa"/>
                  <w:tcBorders>
                    <w:top w:val="single" w:sz="4" w:space="0" w:color="auto"/>
                    <w:left w:val="single" w:sz="4" w:space="0" w:color="auto"/>
                    <w:bottom w:val="single" w:sz="4" w:space="0" w:color="auto"/>
                    <w:right w:val="single" w:sz="4" w:space="0" w:color="auto"/>
                  </w:tcBorders>
                  <w:shd w:val="clear" w:color="auto" w:fill="FFFFFF"/>
                  <w:tcMar>
                    <w:top w:w="72" w:type="dxa"/>
                    <w:left w:w="144" w:type="dxa"/>
                    <w:bottom w:w="72" w:type="dxa"/>
                    <w:right w:w="144" w:type="dxa"/>
                  </w:tcMar>
                  <w:hideMark/>
                </w:tcPr>
                <w:p w14:paraId="2E35E37D" w14:textId="77777777" w:rsidR="00F250F2" w:rsidRPr="00E52589" w:rsidRDefault="00F250F2" w:rsidP="00BB0F1B">
                  <w:pPr>
                    <w:rPr>
                      <w:rFonts w:ascii="Arial" w:hAnsi="Arial" w:cs="Arial"/>
                      <w:sz w:val="20"/>
                      <w:szCs w:val="20"/>
                      <w:lang w:eastAsia="en-ZA"/>
                    </w:rPr>
                  </w:pPr>
                  <w:r w:rsidRPr="00E52589">
                    <w:rPr>
                      <w:rFonts w:ascii="Arial" w:hAnsi="Arial" w:cs="Arial"/>
                      <w:kern w:val="24"/>
                      <w:sz w:val="20"/>
                      <w:szCs w:val="20"/>
                      <w:lang w:eastAsia="en-ZA"/>
                    </w:rPr>
                    <w:t>YES</w:t>
                  </w:r>
                </w:p>
              </w:tc>
            </w:tr>
            <w:tr w:rsidR="00F250F2" w:rsidRPr="00E52589" w14:paraId="426F73F0" w14:textId="77777777" w:rsidTr="00B5539C">
              <w:trPr>
                <w:trHeight w:val="1048"/>
              </w:trPr>
              <w:tc>
                <w:tcPr>
                  <w:tcW w:w="1452" w:type="dxa"/>
                  <w:tcBorders>
                    <w:top w:val="single" w:sz="4" w:space="0" w:color="auto"/>
                    <w:left w:val="single" w:sz="4" w:space="0" w:color="auto"/>
                    <w:bottom w:val="single" w:sz="4" w:space="0" w:color="auto"/>
                    <w:right w:val="single" w:sz="4" w:space="0" w:color="auto"/>
                  </w:tcBorders>
                  <w:shd w:val="pct10" w:color="auto" w:fill="FFFFFF"/>
                  <w:tcMar>
                    <w:top w:w="72" w:type="dxa"/>
                    <w:left w:w="144" w:type="dxa"/>
                    <w:bottom w:w="72" w:type="dxa"/>
                    <w:right w:w="144" w:type="dxa"/>
                  </w:tcMar>
                </w:tcPr>
                <w:p w14:paraId="0FD0D040" w14:textId="77777777" w:rsidR="00F250F2" w:rsidRPr="00E52589" w:rsidRDefault="00F250F2" w:rsidP="00BB0F1B">
                  <w:pPr>
                    <w:rPr>
                      <w:rFonts w:ascii="Arial" w:hAnsi="Arial" w:cs="Arial"/>
                      <w:b/>
                      <w:kern w:val="24"/>
                      <w:sz w:val="20"/>
                      <w:szCs w:val="20"/>
                      <w:lang w:eastAsia="en-ZA"/>
                    </w:rPr>
                  </w:pPr>
                  <w:r w:rsidRPr="00E52589">
                    <w:rPr>
                      <w:rFonts w:ascii="Arial" w:hAnsi="Arial" w:cs="Arial"/>
                      <w:b/>
                      <w:kern w:val="24"/>
                      <w:sz w:val="20"/>
                      <w:szCs w:val="20"/>
                      <w:lang w:eastAsia="en-ZA"/>
                    </w:rPr>
                    <w:t>LESEDI RETICULATION CC</w:t>
                  </w:r>
                </w:p>
              </w:tc>
              <w:tc>
                <w:tcPr>
                  <w:tcW w:w="2562" w:type="dxa"/>
                  <w:tcBorders>
                    <w:top w:val="single" w:sz="4" w:space="0" w:color="auto"/>
                    <w:left w:val="single" w:sz="4" w:space="0" w:color="auto"/>
                    <w:bottom w:val="single" w:sz="4" w:space="0" w:color="auto"/>
                    <w:right w:val="single" w:sz="4" w:space="0" w:color="auto"/>
                  </w:tcBorders>
                  <w:shd w:val="pct10" w:color="auto" w:fill="FFFFFF"/>
                  <w:tcMar>
                    <w:top w:w="72" w:type="dxa"/>
                    <w:left w:w="144" w:type="dxa"/>
                    <w:bottom w:w="72" w:type="dxa"/>
                    <w:right w:w="144" w:type="dxa"/>
                  </w:tcMar>
                </w:tcPr>
                <w:p w14:paraId="58D1D9C0" w14:textId="6620E921" w:rsidR="00F250F2" w:rsidRPr="00E52589" w:rsidRDefault="00F250F2" w:rsidP="00EB746C">
                  <w:pPr>
                    <w:numPr>
                      <w:ilvl w:val="0"/>
                      <w:numId w:val="16"/>
                    </w:numPr>
                    <w:tabs>
                      <w:tab w:val="clear" w:pos="720"/>
                      <w:tab w:val="num" w:pos="196"/>
                    </w:tabs>
                    <w:spacing w:after="0" w:line="240" w:lineRule="auto"/>
                    <w:ind w:left="196" w:hanging="283"/>
                    <w:contextualSpacing/>
                    <w:rPr>
                      <w:rFonts w:ascii="Arial" w:hAnsi="Arial" w:cs="Arial"/>
                      <w:kern w:val="24"/>
                      <w:sz w:val="20"/>
                      <w:szCs w:val="20"/>
                      <w:lang w:eastAsia="en-ZA"/>
                    </w:rPr>
                  </w:pPr>
                  <w:r w:rsidRPr="00E52589">
                    <w:rPr>
                      <w:rFonts w:ascii="Arial" w:hAnsi="Arial" w:cs="Arial"/>
                      <w:kern w:val="24"/>
                      <w:sz w:val="20"/>
                      <w:szCs w:val="20"/>
                      <w:lang w:eastAsia="en-ZA"/>
                    </w:rPr>
                    <w:t>Based in Randburg</w:t>
                  </w:r>
                </w:p>
                <w:p w14:paraId="059B84ED" w14:textId="77777777" w:rsidR="00F250F2" w:rsidRPr="00E52589" w:rsidRDefault="00F250F2" w:rsidP="00EB746C">
                  <w:pPr>
                    <w:numPr>
                      <w:ilvl w:val="0"/>
                      <w:numId w:val="16"/>
                    </w:numPr>
                    <w:tabs>
                      <w:tab w:val="num" w:pos="200"/>
                    </w:tabs>
                    <w:spacing w:after="0" w:line="240" w:lineRule="auto"/>
                    <w:ind w:left="341" w:hanging="428"/>
                    <w:contextualSpacing/>
                    <w:rPr>
                      <w:rFonts w:ascii="Arial" w:hAnsi="Arial" w:cs="Arial"/>
                      <w:kern w:val="24"/>
                      <w:sz w:val="20"/>
                      <w:szCs w:val="20"/>
                      <w:lang w:eastAsia="en-ZA"/>
                    </w:rPr>
                  </w:pPr>
                  <w:r w:rsidRPr="00E52589">
                    <w:rPr>
                      <w:rFonts w:ascii="Arial" w:hAnsi="Arial" w:cs="Arial"/>
                      <w:kern w:val="24"/>
                      <w:sz w:val="20"/>
                      <w:szCs w:val="20"/>
                      <w:lang w:eastAsia="en-ZA"/>
                    </w:rPr>
                    <w:t>Iso Accredited</w:t>
                  </w:r>
                </w:p>
              </w:tc>
              <w:tc>
                <w:tcPr>
                  <w:tcW w:w="1545" w:type="dxa"/>
                  <w:tcBorders>
                    <w:top w:val="single" w:sz="4" w:space="0" w:color="auto"/>
                    <w:left w:val="single" w:sz="4" w:space="0" w:color="auto"/>
                    <w:bottom w:val="single" w:sz="4" w:space="0" w:color="auto"/>
                    <w:right w:val="single" w:sz="4" w:space="0" w:color="auto"/>
                  </w:tcBorders>
                  <w:shd w:val="pct10" w:color="auto" w:fill="FFFFFF"/>
                  <w:tcMar>
                    <w:top w:w="72" w:type="dxa"/>
                    <w:left w:w="144" w:type="dxa"/>
                    <w:bottom w:w="72" w:type="dxa"/>
                    <w:right w:w="144" w:type="dxa"/>
                  </w:tcMar>
                </w:tcPr>
                <w:p w14:paraId="6B7EA56A" w14:textId="77777777" w:rsidR="00F250F2" w:rsidRPr="00E52589" w:rsidRDefault="00F250F2" w:rsidP="00EB746C">
                  <w:pPr>
                    <w:numPr>
                      <w:ilvl w:val="0"/>
                      <w:numId w:val="13"/>
                    </w:numPr>
                    <w:tabs>
                      <w:tab w:val="num" w:pos="0"/>
                    </w:tabs>
                    <w:spacing w:after="0" w:line="240" w:lineRule="auto"/>
                    <w:ind w:left="53" w:hanging="142"/>
                    <w:contextualSpacing/>
                    <w:rPr>
                      <w:rFonts w:ascii="Arial" w:hAnsi="Arial" w:cs="Arial"/>
                      <w:sz w:val="20"/>
                      <w:szCs w:val="20"/>
                      <w:lang w:eastAsia="en-ZA"/>
                    </w:rPr>
                  </w:pPr>
                  <w:r w:rsidRPr="00E52589">
                    <w:rPr>
                      <w:rFonts w:ascii="Arial" w:hAnsi="Arial" w:cs="Arial"/>
                      <w:kern w:val="24"/>
                      <w:sz w:val="20"/>
                      <w:szCs w:val="20"/>
                      <w:lang w:eastAsia="en-ZA"/>
                    </w:rPr>
                    <w:t>Line Hardware</w:t>
                  </w:r>
                </w:p>
                <w:p w14:paraId="749CC266" w14:textId="77777777" w:rsidR="00F250F2" w:rsidRPr="00E52589" w:rsidRDefault="00F250F2" w:rsidP="00EB746C">
                  <w:pPr>
                    <w:numPr>
                      <w:ilvl w:val="0"/>
                      <w:numId w:val="13"/>
                    </w:numPr>
                    <w:tabs>
                      <w:tab w:val="num" w:pos="0"/>
                      <w:tab w:val="num" w:pos="281"/>
                    </w:tabs>
                    <w:spacing w:after="0" w:line="240" w:lineRule="auto"/>
                    <w:ind w:left="53" w:hanging="142"/>
                    <w:contextualSpacing/>
                    <w:rPr>
                      <w:rFonts w:ascii="Arial" w:hAnsi="Arial" w:cs="Arial"/>
                      <w:sz w:val="20"/>
                      <w:szCs w:val="20"/>
                      <w:lang w:eastAsia="en-ZA"/>
                    </w:rPr>
                  </w:pPr>
                  <w:r w:rsidRPr="00E52589">
                    <w:rPr>
                      <w:rFonts w:ascii="Arial" w:hAnsi="Arial" w:cs="Arial"/>
                      <w:kern w:val="24"/>
                      <w:sz w:val="20"/>
                      <w:szCs w:val="20"/>
                      <w:lang w:eastAsia="en-ZA"/>
                    </w:rPr>
                    <w:t>Clamps</w:t>
                  </w:r>
                </w:p>
                <w:p w14:paraId="3CDABCAA" w14:textId="77777777" w:rsidR="00F250F2" w:rsidRPr="00E52589" w:rsidRDefault="00F250F2" w:rsidP="00EB746C">
                  <w:pPr>
                    <w:numPr>
                      <w:ilvl w:val="0"/>
                      <w:numId w:val="13"/>
                    </w:numPr>
                    <w:tabs>
                      <w:tab w:val="num" w:pos="0"/>
                      <w:tab w:val="num" w:pos="281"/>
                    </w:tabs>
                    <w:spacing w:after="0" w:line="240" w:lineRule="auto"/>
                    <w:ind w:left="53" w:hanging="142"/>
                    <w:contextualSpacing/>
                    <w:rPr>
                      <w:rFonts w:ascii="Arial" w:hAnsi="Arial" w:cs="Arial"/>
                      <w:sz w:val="20"/>
                      <w:szCs w:val="20"/>
                      <w:lang w:eastAsia="en-ZA"/>
                    </w:rPr>
                  </w:pPr>
                  <w:r w:rsidRPr="00E52589">
                    <w:rPr>
                      <w:rFonts w:ascii="Arial" w:hAnsi="Arial" w:cs="Arial"/>
                      <w:kern w:val="24"/>
                      <w:sz w:val="20"/>
                      <w:szCs w:val="20"/>
                      <w:lang w:eastAsia="en-ZA"/>
                    </w:rPr>
                    <w:t>Insulators</w:t>
                  </w:r>
                </w:p>
                <w:p w14:paraId="2E84981B" w14:textId="77777777" w:rsidR="00F250F2" w:rsidRPr="00E52589" w:rsidRDefault="00F250F2" w:rsidP="00EB746C">
                  <w:pPr>
                    <w:numPr>
                      <w:ilvl w:val="0"/>
                      <w:numId w:val="13"/>
                    </w:numPr>
                    <w:tabs>
                      <w:tab w:val="clear" w:pos="720"/>
                      <w:tab w:val="num" w:pos="0"/>
                      <w:tab w:val="num" w:pos="281"/>
                    </w:tabs>
                    <w:spacing w:after="0" w:line="240" w:lineRule="auto"/>
                    <w:ind w:left="53" w:hanging="142"/>
                    <w:contextualSpacing/>
                    <w:rPr>
                      <w:rFonts w:ascii="Arial" w:hAnsi="Arial" w:cs="Arial"/>
                      <w:kern w:val="24"/>
                      <w:sz w:val="20"/>
                      <w:szCs w:val="20"/>
                      <w:lang w:eastAsia="en-ZA"/>
                    </w:rPr>
                  </w:pPr>
                  <w:r w:rsidRPr="00E52589">
                    <w:rPr>
                      <w:rFonts w:ascii="Arial" w:hAnsi="Arial" w:cs="Arial"/>
                      <w:kern w:val="24"/>
                      <w:sz w:val="20"/>
                      <w:szCs w:val="20"/>
                      <w:lang w:eastAsia="en-ZA"/>
                    </w:rPr>
                    <w:t>Switches</w:t>
                  </w:r>
                </w:p>
              </w:tc>
              <w:tc>
                <w:tcPr>
                  <w:tcW w:w="1398" w:type="dxa"/>
                  <w:tcBorders>
                    <w:top w:val="single" w:sz="4" w:space="0" w:color="auto"/>
                    <w:left w:val="single" w:sz="4" w:space="0" w:color="auto"/>
                    <w:bottom w:val="single" w:sz="4" w:space="0" w:color="auto"/>
                    <w:right w:val="single" w:sz="4" w:space="0" w:color="auto"/>
                  </w:tcBorders>
                  <w:shd w:val="pct10" w:color="auto" w:fill="FFFFFF"/>
                  <w:tcMar>
                    <w:top w:w="72" w:type="dxa"/>
                    <w:left w:w="144" w:type="dxa"/>
                    <w:bottom w:w="72" w:type="dxa"/>
                    <w:right w:w="144" w:type="dxa"/>
                  </w:tcMar>
                </w:tcPr>
                <w:p w14:paraId="2FCC0F30" w14:textId="77777777" w:rsidR="00F250F2" w:rsidRPr="00E52589" w:rsidRDefault="00F250F2" w:rsidP="00BB0F1B">
                  <w:pPr>
                    <w:rPr>
                      <w:rFonts w:ascii="Arial" w:hAnsi="Arial" w:cs="Arial"/>
                      <w:kern w:val="24"/>
                      <w:sz w:val="20"/>
                      <w:szCs w:val="20"/>
                      <w:lang w:eastAsia="en-ZA"/>
                    </w:rPr>
                  </w:pPr>
                  <w:r w:rsidRPr="00E52589">
                    <w:rPr>
                      <w:rFonts w:ascii="Arial" w:hAnsi="Arial" w:cs="Arial"/>
                      <w:kern w:val="24"/>
                      <w:sz w:val="20"/>
                      <w:szCs w:val="20"/>
                      <w:lang w:eastAsia="en-ZA"/>
                    </w:rPr>
                    <w:t>NO</w:t>
                  </w:r>
                </w:p>
              </w:tc>
            </w:tr>
          </w:tbl>
          <w:p w14:paraId="24A131A5" w14:textId="77777777" w:rsidR="0073798C" w:rsidRDefault="0073798C" w:rsidP="0073798C">
            <w:pPr>
              <w:jc w:val="both"/>
              <w:rPr>
                <w:rFonts w:cs="Arial"/>
              </w:rPr>
            </w:pPr>
          </w:p>
          <w:p w14:paraId="6CA82161" w14:textId="43277A11" w:rsidR="0088398B" w:rsidRDefault="0088398B" w:rsidP="0088398B">
            <w:pPr>
              <w:jc w:val="both"/>
              <w:rPr>
                <w:rFonts w:ascii="Arial" w:hAnsi="Arial" w:cs="Arial"/>
                <w:b/>
                <w:bCs/>
              </w:rPr>
            </w:pPr>
            <w:r w:rsidRPr="006B3636">
              <w:rPr>
                <w:rFonts w:ascii="Arial" w:hAnsi="Arial" w:cs="Arial"/>
                <w:b/>
                <w:bCs/>
              </w:rPr>
              <w:t xml:space="preserve">Market risk factors that impact on the product </w:t>
            </w:r>
          </w:p>
          <w:p w14:paraId="5C82B6F7" w14:textId="77777777" w:rsidR="009F45A5" w:rsidRPr="006B3636" w:rsidRDefault="009F45A5" w:rsidP="0088398B">
            <w:pPr>
              <w:jc w:val="both"/>
              <w:rPr>
                <w:rFonts w:ascii="Arial" w:hAnsi="Arial" w:cs="Arial"/>
                <w:b/>
                <w:bCs/>
              </w:rPr>
            </w:pPr>
          </w:p>
          <w:p w14:paraId="091575E3" w14:textId="77777777" w:rsidR="0088398B" w:rsidRPr="006B3636" w:rsidRDefault="0088398B" w:rsidP="0088398B">
            <w:pPr>
              <w:jc w:val="both"/>
              <w:rPr>
                <w:rFonts w:ascii="Arial" w:hAnsi="Arial" w:cs="Arial"/>
                <w:b/>
              </w:rPr>
            </w:pPr>
            <w:r w:rsidRPr="006B3636">
              <w:rPr>
                <w:rFonts w:ascii="Arial" w:hAnsi="Arial" w:cs="Arial"/>
                <w:b/>
              </w:rPr>
              <w:t>Political</w:t>
            </w:r>
          </w:p>
          <w:p w14:paraId="17582B75" w14:textId="77777777" w:rsidR="0088398B" w:rsidRPr="006B3636" w:rsidRDefault="0088398B" w:rsidP="0088398B">
            <w:pPr>
              <w:jc w:val="both"/>
              <w:rPr>
                <w:rFonts w:ascii="Arial" w:hAnsi="Arial" w:cs="Arial"/>
                <w:b/>
              </w:rPr>
            </w:pPr>
            <w:r w:rsidRPr="006B3636">
              <w:rPr>
                <w:rFonts w:ascii="Arial" w:hAnsi="Arial" w:cs="Arial"/>
                <w:bCs/>
              </w:rPr>
              <w:t>Changes in the law of a country and regulatory bodies</w:t>
            </w:r>
            <w:r w:rsidRPr="006B3636">
              <w:rPr>
                <w:rFonts w:ascii="Arial" w:hAnsi="Arial" w:cs="Arial"/>
                <w:b/>
              </w:rPr>
              <w:t>.</w:t>
            </w:r>
          </w:p>
          <w:p w14:paraId="2C87DE81" w14:textId="77777777" w:rsidR="0088398B" w:rsidRPr="006B3636" w:rsidRDefault="0088398B" w:rsidP="0088398B">
            <w:pPr>
              <w:jc w:val="both"/>
              <w:rPr>
                <w:rFonts w:ascii="Arial" w:hAnsi="Arial" w:cs="Arial"/>
                <w:b/>
              </w:rPr>
            </w:pPr>
          </w:p>
          <w:p w14:paraId="736FBAC6" w14:textId="77777777" w:rsidR="0088398B" w:rsidRPr="006B3636" w:rsidRDefault="0088398B" w:rsidP="0088398B">
            <w:pPr>
              <w:jc w:val="both"/>
              <w:rPr>
                <w:rFonts w:ascii="Arial" w:hAnsi="Arial" w:cs="Arial"/>
                <w:b/>
              </w:rPr>
            </w:pPr>
            <w:r w:rsidRPr="006B3636">
              <w:rPr>
                <w:rFonts w:ascii="Arial" w:hAnsi="Arial" w:cs="Arial"/>
                <w:b/>
              </w:rPr>
              <w:t>Social</w:t>
            </w:r>
          </w:p>
          <w:p w14:paraId="205D3BD0" w14:textId="671F05A4" w:rsidR="0088398B" w:rsidRPr="006B3636" w:rsidRDefault="0088398B" w:rsidP="0088398B">
            <w:pPr>
              <w:jc w:val="both"/>
              <w:rPr>
                <w:rFonts w:ascii="Arial" w:hAnsi="Arial" w:cs="Arial"/>
                <w:bCs/>
              </w:rPr>
            </w:pPr>
            <w:r w:rsidRPr="006B3636">
              <w:rPr>
                <w:rFonts w:ascii="Arial" w:hAnsi="Arial" w:cs="Arial"/>
                <w:bCs/>
              </w:rPr>
              <w:t>Not applicable</w:t>
            </w:r>
          </w:p>
          <w:p w14:paraId="2C28484F" w14:textId="77777777" w:rsidR="00612E67" w:rsidRPr="006B3636" w:rsidRDefault="00612E67" w:rsidP="0088398B">
            <w:pPr>
              <w:jc w:val="both"/>
              <w:rPr>
                <w:rFonts w:ascii="Arial" w:hAnsi="Arial" w:cs="Arial"/>
                <w:bCs/>
              </w:rPr>
            </w:pPr>
          </w:p>
          <w:p w14:paraId="33CC5409" w14:textId="77777777" w:rsidR="0088398B" w:rsidRPr="006B3636" w:rsidRDefault="0088398B" w:rsidP="0088398B">
            <w:pPr>
              <w:jc w:val="both"/>
              <w:rPr>
                <w:rFonts w:ascii="Arial" w:hAnsi="Arial" w:cs="Arial"/>
                <w:b/>
              </w:rPr>
            </w:pPr>
            <w:r w:rsidRPr="006B3636">
              <w:rPr>
                <w:rFonts w:ascii="Arial" w:hAnsi="Arial" w:cs="Arial"/>
                <w:b/>
              </w:rPr>
              <w:t>Environmental</w:t>
            </w:r>
          </w:p>
          <w:p w14:paraId="40C09CF5" w14:textId="0CCC1935" w:rsidR="0088398B" w:rsidRPr="006B3636" w:rsidRDefault="004C5B26" w:rsidP="0088398B">
            <w:pPr>
              <w:pStyle w:val="Default"/>
              <w:rPr>
                <w:sz w:val="22"/>
                <w:szCs w:val="22"/>
              </w:rPr>
            </w:pPr>
            <w:r>
              <w:rPr>
                <w:sz w:val="22"/>
                <w:szCs w:val="22"/>
              </w:rPr>
              <w:t>Not applicable</w:t>
            </w:r>
          </w:p>
          <w:p w14:paraId="38524BFB" w14:textId="77777777" w:rsidR="0088398B" w:rsidRPr="006B3636" w:rsidRDefault="0088398B" w:rsidP="0088398B"/>
          <w:p w14:paraId="4839A204" w14:textId="77777777" w:rsidR="0088398B" w:rsidRPr="006B3636" w:rsidRDefault="0088398B" w:rsidP="0088398B">
            <w:pPr>
              <w:jc w:val="both"/>
              <w:rPr>
                <w:rFonts w:ascii="Arial" w:hAnsi="Arial" w:cs="Arial"/>
                <w:b/>
              </w:rPr>
            </w:pPr>
            <w:r w:rsidRPr="006B3636">
              <w:rPr>
                <w:rFonts w:ascii="Arial" w:hAnsi="Arial" w:cs="Arial"/>
                <w:b/>
              </w:rPr>
              <w:t>Legal</w:t>
            </w:r>
          </w:p>
          <w:p w14:paraId="66095861" w14:textId="77777777" w:rsidR="0088398B" w:rsidRPr="006B3636" w:rsidRDefault="0088398B" w:rsidP="0088398B">
            <w:pPr>
              <w:jc w:val="both"/>
              <w:rPr>
                <w:rFonts w:ascii="Arial" w:hAnsi="Arial" w:cs="Arial"/>
                <w:bCs/>
              </w:rPr>
            </w:pPr>
            <w:r w:rsidRPr="006B3636">
              <w:rPr>
                <w:rFonts w:ascii="Arial" w:hAnsi="Arial" w:cs="Arial"/>
                <w:bCs/>
              </w:rPr>
              <w:t>Contract disputes due to misunderstanding on the contract documents as well as conditions, which may lead to legal action taken against the supplier.</w:t>
            </w:r>
          </w:p>
          <w:p w14:paraId="0F9074C8" w14:textId="77777777" w:rsidR="0088398B" w:rsidRPr="006B3636" w:rsidRDefault="0088398B" w:rsidP="0088398B">
            <w:pPr>
              <w:jc w:val="both"/>
              <w:rPr>
                <w:rFonts w:ascii="Arial" w:hAnsi="Arial" w:cs="Arial"/>
                <w:b/>
              </w:rPr>
            </w:pPr>
          </w:p>
          <w:p w14:paraId="39ADB413" w14:textId="77777777" w:rsidR="0088398B" w:rsidRPr="006B3636" w:rsidRDefault="0088398B" w:rsidP="0088398B">
            <w:pPr>
              <w:jc w:val="both"/>
              <w:rPr>
                <w:rFonts w:ascii="Arial" w:hAnsi="Arial" w:cs="Arial"/>
                <w:b/>
              </w:rPr>
            </w:pPr>
            <w:r w:rsidRPr="006B3636">
              <w:rPr>
                <w:rFonts w:ascii="Arial" w:hAnsi="Arial" w:cs="Arial"/>
                <w:b/>
              </w:rPr>
              <w:t>Economical</w:t>
            </w:r>
          </w:p>
          <w:p w14:paraId="36300E7A" w14:textId="57E2188A" w:rsidR="0088398B" w:rsidRDefault="0088398B" w:rsidP="0088398B">
            <w:pPr>
              <w:jc w:val="both"/>
              <w:rPr>
                <w:rFonts w:ascii="Arial" w:hAnsi="Arial" w:cs="Arial"/>
                <w:bCs/>
              </w:rPr>
            </w:pPr>
            <w:r w:rsidRPr="006B3636">
              <w:rPr>
                <w:rFonts w:ascii="Arial" w:hAnsi="Arial" w:cs="Arial"/>
                <w:b/>
              </w:rPr>
              <w:t>T</w:t>
            </w:r>
            <w:r w:rsidRPr="006B3636">
              <w:rPr>
                <w:rFonts w:ascii="Arial" w:hAnsi="Arial" w:cs="Arial"/>
                <w:bCs/>
              </w:rPr>
              <w:t xml:space="preserve">he transaction will be subject to fluctuations of the rate of exchange </w:t>
            </w:r>
            <w:proofErr w:type="gramStart"/>
            <w:r w:rsidRPr="006B3636">
              <w:rPr>
                <w:rFonts w:ascii="Arial" w:hAnsi="Arial" w:cs="Arial"/>
                <w:bCs/>
              </w:rPr>
              <w:t>due to the fact that</w:t>
            </w:r>
            <w:proofErr w:type="gramEnd"/>
            <w:r w:rsidRPr="006B3636">
              <w:rPr>
                <w:rFonts w:ascii="Arial" w:hAnsi="Arial" w:cs="Arial"/>
                <w:bCs/>
              </w:rPr>
              <w:t xml:space="preserve"> manufacturers are based overseas</w:t>
            </w:r>
          </w:p>
          <w:p w14:paraId="500139D3" w14:textId="67613FA2" w:rsidR="001802BE" w:rsidRPr="0040750A" w:rsidRDefault="001802BE" w:rsidP="009562D2">
            <w:pPr>
              <w:jc w:val="both"/>
              <w:rPr>
                <w:rFonts w:ascii="Arial" w:hAnsi="Arial" w:cs="Arial"/>
                <w:b/>
              </w:rPr>
            </w:pPr>
          </w:p>
        </w:tc>
      </w:tr>
      <w:tr w:rsidR="009562D2" w:rsidRPr="0040750A" w14:paraId="28CAF4C5" w14:textId="77777777" w:rsidTr="00BD7915">
        <w:trPr>
          <w:gridAfter w:val="1"/>
          <w:wAfter w:w="23" w:type="dxa"/>
          <w:trHeight w:val="146"/>
          <w:jc w:val="center"/>
        </w:trPr>
        <w:tc>
          <w:tcPr>
            <w:tcW w:w="3269" w:type="dxa"/>
            <w:shd w:val="clear" w:color="auto" w:fill="D9D9D9" w:themeFill="background1" w:themeFillShade="D9"/>
          </w:tcPr>
          <w:p w14:paraId="5210F8BB" w14:textId="77777777" w:rsidR="009562D2" w:rsidRPr="0040750A" w:rsidRDefault="009562D2" w:rsidP="00236B27">
            <w:pPr>
              <w:rPr>
                <w:rFonts w:ascii="Arial" w:hAnsi="Arial" w:cs="Arial"/>
              </w:rPr>
            </w:pPr>
            <w:r w:rsidRPr="0040750A">
              <w:rPr>
                <w:rFonts w:ascii="Arial" w:hAnsi="Arial" w:cs="Arial"/>
              </w:rPr>
              <w:t xml:space="preserve">Elaborate or explain the TCO model to verify the cost estimation of the </w:t>
            </w:r>
            <w:r w:rsidR="00C10E05" w:rsidRPr="0040750A">
              <w:rPr>
                <w:rFonts w:ascii="Arial" w:hAnsi="Arial" w:cs="Arial"/>
              </w:rPr>
              <w:t xml:space="preserve">assets </w:t>
            </w:r>
            <w:r w:rsidR="00C10E05">
              <w:rPr>
                <w:rFonts w:ascii="Arial" w:hAnsi="Arial" w:cs="Arial"/>
              </w:rPr>
              <w:t xml:space="preserve">/ </w:t>
            </w:r>
            <w:r w:rsidR="00C10E05" w:rsidRPr="0040750A">
              <w:rPr>
                <w:rFonts w:ascii="Arial" w:hAnsi="Arial" w:cs="Arial"/>
              </w:rPr>
              <w:t xml:space="preserve">goods </w:t>
            </w:r>
            <w:r w:rsidR="00C10E05">
              <w:rPr>
                <w:rFonts w:ascii="Arial" w:hAnsi="Arial" w:cs="Arial"/>
              </w:rPr>
              <w:t xml:space="preserve">/ </w:t>
            </w:r>
            <w:r w:rsidR="00C10E05" w:rsidRPr="0040750A">
              <w:rPr>
                <w:rFonts w:ascii="Arial" w:hAnsi="Arial" w:cs="Arial"/>
              </w:rPr>
              <w:t>services</w:t>
            </w:r>
            <w:r w:rsidRPr="0040750A">
              <w:rPr>
                <w:rFonts w:ascii="Arial" w:hAnsi="Arial" w:cs="Arial"/>
              </w:rPr>
              <w:t xml:space="preserve"> to be </w:t>
            </w:r>
            <w:r w:rsidR="00C10E05" w:rsidRPr="0040750A">
              <w:rPr>
                <w:rFonts w:ascii="Arial" w:hAnsi="Arial" w:cs="Arial"/>
              </w:rPr>
              <w:t xml:space="preserve">procured </w:t>
            </w:r>
            <w:r w:rsidR="00C10E05">
              <w:rPr>
                <w:rFonts w:ascii="Arial" w:hAnsi="Arial" w:cs="Arial"/>
              </w:rPr>
              <w:t xml:space="preserve">/ </w:t>
            </w:r>
            <w:r w:rsidR="00C10E05" w:rsidRPr="0040750A">
              <w:rPr>
                <w:rFonts w:ascii="Arial" w:hAnsi="Arial" w:cs="Arial"/>
              </w:rPr>
              <w:t>disposed</w:t>
            </w:r>
            <w:r w:rsidRPr="0040750A">
              <w:rPr>
                <w:rFonts w:ascii="Arial" w:hAnsi="Arial" w:cs="Arial"/>
              </w:rPr>
              <w:t xml:space="preserve">. </w:t>
            </w:r>
          </w:p>
          <w:p w14:paraId="7022FF30" w14:textId="77777777" w:rsidR="009562D2" w:rsidRPr="0040750A" w:rsidRDefault="009562D2" w:rsidP="00236B27">
            <w:pPr>
              <w:rPr>
                <w:rFonts w:ascii="Arial" w:hAnsi="Arial" w:cs="Arial"/>
              </w:rPr>
            </w:pPr>
            <w:r w:rsidRPr="0040750A">
              <w:rPr>
                <w:rFonts w:ascii="Arial" w:hAnsi="Arial" w:cs="Arial"/>
              </w:rPr>
              <w:t xml:space="preserve">Describe the key cost components impacting the price, and associated variables to be considered. </w:t>
            </w:r>
          </w:p>
          <w:p w14:paraId="09A4CBCD" w14:textId="0D4E1E3D" w:rsidR="009F3884" w:rsidRPr="0040750A" w:rsidRDefault="009562D2" w:rsidP="00236B27">
            <w:pPr>
              <w:rPr>
                <w:rFonts w:ascii="Arial" w:hAnsi="Arial" w:cs="Arial"/>
              </w:rPr>
            </w:pPr>
            <w:r w:rsidRPr="0040750A">
              <w:rPr>
                <w:rFonts w:ascii="Arial" w:hAnsi="Arial" w:cs="Arial"/>
              </w:rPr>
              <w:t>Attach TCO calculations</w:t>
            </w:r>
            <w:r w:rsidR="00970D29">
              <w:rPr>
                <w:rFonts w:ascii="Arial" w:hAnsi="Arial" w:cs="Arial"/>
              </w:rPr>
              <w:t>.</w:t>
            </w:r>
          </w:p>
        </w:tc>
        <w:tc>
          <w:tcPr>
            <w:tcW w:w="7310" w:type="dxa"/>
          </w:tcPr>
          <w:p w14:paraId="73D6A9ED" w14:textId="77777777" w:rsidR="00FE7A0E" w:rsidRPr="00297DB2" w:rsidRDefault="00FE7A0E" w:rsidP="00FE7A0E">
            <w:pPr>
              <w:tabs>
                <w:tab w:val="left" w:pos="-142"/>
              </w:tabs>
              <w:ind w:right="85"/>
              <w:jc w:val="both"/>
              <w:rPr>
                <w:rFonts w:ascii="Arial" w:hAnsi="Arial" w:cs="Arial"/>
                <w:b/>
                <w:bCs/>
                <w:noProof/>
                <w:u w:val="single"/>
                <w:lang w:eastAsia="en-ZA"/>
              </w:rPr>
            </w:pPr>
            <w:bookmarkStart w:id="5" w:name="_Hlk199760407"/>
            <w:r w:rsidRPr="00297DB2">
              <w:rPr>
                <w:rFonts w:ascii="Arial" w:hAnsi="Arial" w:cs="Arial"/>
                <w:b/>
                <w:bCs/>
                <w:noProof/>
                <w:u w:val="single"/>
                <w:lang w:eastAsia="en-ZA"/>
              </w:rPr>
              <w:t>Total Cost Of Ownership (TCO) An</w:t>
            </w:r>
            <w:r>
              <w:rPr>
                <w:rFonts w:ascii="Arial" w:hAnsi="Arial" w:cs="Arial"/>
                <w:b/>
                <w:bCs/>
                <w:noProof/>
                <w:u w:val="single"/>
                <w:lang w:eastAsia="en-ZA"/>
              </w:rPr>
              <w:t>a</w:t>
            </w:r>
            <w:r w:rsidRPr="00297DB2">
              <w:rPr>
                <w:rFonts w:ascii="Arial" w:hAnsi="Arial" w:cs="Arial"/>
                <w:b/>
                <w:bCs/>
                <w:noProof/>
                <w:u w:val="single"/>
                <w:lang w:eastAsia="en-ZA"/>
              </w:rPr>
              <w:t>lysis</w:t>
            </w:r>
          </w:p>
          <w:bookmarkEnd w:id="5"/>
          <w:p w14:paraId="0D41D4D9" w14:textId="77777777" w:rsidR="00FE7A0E" w:rsidRDefault="00FE7A0E" w:rsidP="00FE7A0E">
            <w:pPr>
              <w:tabs>
                <w:tab w:val="left" w:pos="-142"/>
              </w:tabs>
              <w:ind w:right="85"/>
              <w:jc w:val="both"/>
              <w:rPr>
                <w:rFonts w:ascii="Arial" w:hAnsi="Arial" w:cs="Arial"/>
                <w:noProof/>
                <w:lang w:eastAsia="en-ZA"/>
              </w:rPr>
            </w:pPr>
          </w:p>
          <w:p w14:paraId="318F441A" w14:textId="77777777" w:rsidR="00FE7A0E" w:rsidRDefault="00FE7A0E" w:rsidP="00FE7A0E">
            <w:pPr>
              <w:tabs>
                <w:tab w:val="left" w:pos="-142"/>
              </w:tabs>
              <w:ind w:right="85"/>
              <w:jc w:val="both"/>
              <w:rPr>
                <w:rFonts w:ascii="Arial" w:hAnsi="Arial" w:cs="Arial"/>
                <w:noProof/>
                <w:lang w:eastAsia="en-ZA"/>
              </w:rPr>
            </w:pPr>
            <w:r>
              <w:rPr>
                <w:rFonts w:ascii="Arial" w:hAnsi="Arial" w:cs="Arial"/>
                <w:noProof/>
                <w:lang w:eastAsia="en-ZA"/>
              </w:rPr>
              <w:t>Three Phase Disconnectors TCO Breakdown</w:t>
            </w:r>
          </w:p>
          <w:p w14:paraId="603466EB" w14:textId="77777777" w:rsidR="00FE7A0E" w:rsidRDefault="00FE7A0E" w:rsidP="00FE7A0E">
            <w:pPr>
              <w:tabs>
                <w:tab w:val="left" w:pos="-142"/>
              </w:tabs>
              <w:ind w:right="85"/>
              <w:jc w:val="both"/>
              <w:rPr>
                <w:rFonts w:ascii="Arial" w:hAnsi="Arial" w:cs="Arial"/>
                <w:noProof/>
                <w:lang w:eastAsia="en-ZA"/>
              </w:rPr>
            </w:pPr>
          </w:p>
          <w:tbl>
            <w:tblPr>
              <w:tblW w:w="5705" w:type="dxa"/>
              <w:tblLayout w:type="fixed"/>
              <w:tblLook w:val="04A0" w:firstRow="1" w:lastRow="0" w:firstColumn="1" w:lastColumn="0" w:noHBand="0" w:noVBand="1"/>
            </w:tblPr>
            <w:tblGrid>
              <w:gridCol w:w="2540"/>
              <w:gridCol w:w="3165"/>
            </w:tblGrid>
            <w:tr w:rsidR="00FE7A0E" w:rsidRPr="006101E2" w14:paraId="023FD293" w14:textId="77777777" w:rsidTr="003756A6">
              <w:trPr>
                <w:trHeight w:val="290"/>
              </w:trPr>
              <w:tc>
                <w:tcPr>
                  <w:tcW w:w="254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14:paraId="555D3E87" w14:textId="77777777" w:rsidR="00FE7A0E" w:rsidRPr="006101E2" w:rsidRDefault="00FE7A0E" w:rsidP="00FE7A0E">
                  <w:pPr>
                    <w:spacing w:after="0" w:line="240" w:lineRule="auto"/>
                    <w:rPr>
                      <w:rFonts w:ascii="Arial" w:eastAsia="Times New Roman" w:hAnsi="Arial" w:cs="Arial"/>
                      <w:b/>
                      <w:bCs/>
                      <w:color w:val="000000"/>
                      <w:lang w:eastAsia="en-ZA"/>
                    </w:rPr>
                  </w:pPr>
                  <w:r w:rsidRPr="006101E2">
                    <w:rPr>
                      <w:rFonts w:ascii="Arial" w:eastAsia="Times New Roman" w:hAnsi="Arial" w:cs="Arial"/>
                      <w:b/>
                      <w:bCs/>
                      <w:color w:val="000000"/>
                      <w:lang w:eastAsia="en-ZA"/>
                    </w:rPr>
                    <w:t>Cost Element</w:t>
                  </w:r>
                </w:p>
              </w:tc>
              <w:tc>
                <w:tcPr>
                  <w:tcW w:w="3165" w:type="dxa"/>
                  <w:tcBorders>
                    <w:top w:val="single" w:sz="4" w:space="0" w:color="auto"/>
                    <w:left w:val="nil"/>
                    <w:bottom w:val="single" w:sz="4" w:space="0" w:color="auto"/>
                    <w:right w:val="single" w:sz="4" w:space="0" w:color="auto"/>
                  </w:tcBorders>
                  <w:shd w:val="clear" w:color="auto" w:fill="BFBFBF" w:themeFill="background1" w:themeFillShade="BF"/>
                  <w:noWrap/>
                  <w:vAlign w:val="bottom"/>
                  <w:hideMark/>
                </w:tcPr>
                <w:p w14:paraId="7534B63A" w14:textId="77777777" w:rsidR="00FE7A0E" w:rsidRPr="006101E2" w:rsidRDefault="00FE7A0E" w:rsidP="00FE7A0E">
                  <w:pPr>
                    <w:spacing w:after="0" w:line="240" w:lineRule="auto"/>
                    <w:rPr>
                      <w:rFonts w:ascii="Arial" w:eastAsia="Times New Roman" w:hAnsi="Arial" w:cs="Arial"/>
                      <w:b/>
                      <w:bCs/>
                      <w:color w:val="000000"/>
                      <w:lang w:eastAsia="en-ZA"/>
                    </w:rPr>
                  </w:pPr>
                  <w:r w:rsidRPr="006101E2">
                    <w:rPr>
                      <w:rFonts w:ascii="Arial" w:eastAsia="Times New Roman" w:hAnsi="Arial" w:cs="Arial"/>
                      <w:b/>
                      <w:bCs/>
                      <w:color w:val="000000"/>
                      <w:lang w:eastAsia="en-ZA"/>
                    </w:rPr>
                    <w:t>Total Cost of Ownership</w:t>
                  </w:r>
                </w:p>
              </w:tc>
            </w:tr>
            <w:tr w:rsidR="00FE7A0E" w:rsidRPr="006101E2" w14:paraId="597141C8" w14:textId="77777777" w:rsidTr="003756A6">
              <w:trPr>
                <w:trHeight w:val="290"/>
              </w:trPr>
              <w:tc>
                <w:tcPr>
                  <w:tcW w:w="2540" w:type="dxa"/>
                  <w:tcBorders>
                    <w:top w:val="nil"/>
                    <w:left w:val="single" w:sz="4" w:space="0" w:color="auto"/>
                    <w:bottom w:val="single" w:sz="4" w:space="0" w:color="auto"/>
                    <w:right w:val="single" w:sz="4" w:space="0" w:color="auto"/>
                  </w:tcBorders>
                  <w:noWrap/>
                  <w:vAlign w:val="bottom"/>
                  <w:hideMark/>
                </w:tcPr>
                <w:p w14:paraId="657DFC7C" w14:textId="77777777" w:rsidR="00FE7A0E" w:rsidRPr="006101E2" w:rsidRDefault="00FE7A0E" w:rsidP="00FE7A0E">
                  <w:pPr>
                    <w:spacing w:after="0" w:line="240" w:lineRule="auto"/>
                    <w:rPr>
                      <w:rFonts w:ascii="Arial" w:eastAsia="Times New Roman" w:hAnsi="Arial" w:cs="Arial"/>
                      <w:color w:val="000000"/>
                      <w:lang w:eastAsia="en-ZA"/>
                    </w:rPr>
                  </w:pPr>
                  <w:r w:rsidRPr="006101E2">
                    <w:rPr>
                      <w:rFonts w:ascii="Arial" w:eastAsia="Times New Roman" w:hAnsi="Arial" w:cs="Arial"/>
                      <w:color w:val="000000"/>
                      <w:lang w:eastAsia="en-ZA"/>
                    </w:rPr>
                    <w:t>Material</w:t>
                  </w:r>
                </w:p>
              </w:tc>
              <w:tc>
                <w:tcPr>
                  <w:tcW w:w="3165" w:type="dxa"/>
                  <w:tcBorders>
                    <w:top w:val="nil"/>
                    <w:left w:val="nil"/>
                    <w:bottom w:val="single" w:sz="4" w:space="0" w:color="auto"/>
                    <w:right w:val="single" w:sz="4" w:space="0" w:color="auto"/>
                  </w:tcBorders>
                  <w:noWrap/>
                  <w:vAlign w:val="bottom"/>
                  <w:hideMark/>
                </w:tcPr>
                <w:p w14:paraId="2D4C0BE6" w14:textId="77777777" w:rsidR="00FE7A0E" w:rsidRPr="006101E2" w:rsidRDefault="00FE7A0E" w:rsidP="00FE7A0E">
                  <w:pPr>
                    <w:spacing w:after="0" w:line="240" w:lineRule="auto"/>
                    <w:jc w:val="right"/>
                    <w:rPr>
                      <w:rFonts w:ascii="Arial" w:eastAsia="Times New Roman" w:hAnsi="Arial" w:cs="Arial"/>
                      <w:color w:val="000000"/>
                      <w:lang w:eastAsia="en-ZA"/>
                    </w:rPr>
                  </w:pPr>
                  <w:r w:rsidRPr="006101E2">
                    <w:rPr>
                      <w:rFonts w:ascii="Arial" w:eastAsia="Times New Roman" w:hAnsi="Arial" w:cs="Arial"/>
                      <w:color w:val="000000"/>
                      <w:lang w:eastAsia="en-ZA"/>
                    </w:rPr>
                    <w:t>75%</w:t>
                  </w:r>
                </w:p>
              </w:tc>
            </w:tr>
            <w:tr w:rsidR="00FE7A0E" w:rsidRPr="006101E2" w14:paraId="18509E09" w14:textId="77777777" w:rsidTr="003756A6">
              <w:trPr>
                <w:trHeight w:val="290"/>
              </w:trPr>
              <w:tc>
                <w:tcPr>
                  <w:tcW w:w="2540" w:type="dxa"/>
                  <w:tcBorders>
                    <w:top w:val="nil"/>
                    <w:left w:val="single" w:sz="4" w:space="0" w:color="auto"/>
                    <w:bottom w:val="single" w:sz="4" w:space="0" w:color="auto"/>
                    <w:right w:val="single" w:sz="4" w:space="0" w:color="auto"/>
                  </w:tcBorders>
                  <w:noWrap/>
                  <w:vAlign w:val="bottom"/>
                  <w:hideMark/>
                </w:tcPr>
                <w:p w14:paraId="68F57D94" w14:textId="77777777" w:rsidR="00FE7A0E" w:rsidRPr="006101E2" w:rsidRDefault="00FE7A0E" w:rsidP="00FE7A0E">
                  <w:pPr>
                    <w:spacing w:after="0" w:line="240" w:lineRule="auto"/>
                    <w:rPr>
                      <w:rFonts w:ascii="Arial" w:eastAsia="Times New Roman" w:hAnsi="Arial" w:cs="Arial"/>
                      <w:color w:val="000000"/>
                      <w:lang w:eastAsia="en-ZA"/>
                    </w:rPr>
                  </w:pPr>
                  <w:r w:rsidRPr="006101E2">
                    <w:rPr>
                      <w:rFonts w:ascii="Arial" w:eastAsia="Times New Roman" w:hAnsi="Arial" w:cs="Arial"/>
                      <w:color w:val="000000"/>
                      <w:lang w:eastAsia="en-ZA"/>
                    </w:rPr>
                    <w:t>Transportation</w:t>
                  </w:r>
                </w:p>
              </w:tc>
              <w:tc>
                <w:tcPr>
                  <w:tcW w:w="3165" w:type="dxa"/>
                  <w:tcBorders>
                    <w:top w:val="nil"/>
                    <w:left w:val="nil"/>
                    <w:bottom w:val="single" w:sz="4" w:space="0" w:color="auto"/>
                    <w:right w:val="single" w:sz="4" w:space="0" w:color="auto"/>
                  </w:tcBorders>
                  <w:noWrap/>
                  <w:vAlign w:val="bottom"/>
                  <w:hideMark/>
                </w:tcPr>
                <w:p w14:paraId="2CDF947F" w14:textId="77777777" w:rsidR="00FE7A0E" w:rsidRPr="006101E2" w:rsidRDefault="00FE7A0E" w:rsidP="00FE7A0E">
                  <w:pPr>
                    <w:spacing w:after="0" w:line="240" w:lineRule="auto"/>
                    <w:jc w:val="right"/>
                    <w:rPr>
                      <w:rFonts w:ascii="Arial" w:eastAsia="Times New Roman" w:hAnsi="Arial" w:cs="Arial"/>
                      <w:color w:val="000000"/>
                      <w:lang w:eastAsia="en-ZA"/>
                    </w:rPr>
                  </w:pPr>
                  <w:r w:rsidRPr="006101E2">
                    <w:rPr>
                      <w:rFonts w:ascii="Arial" w:eastAsia="Times New Roman" w:hAnsi="Arial" w:cs="Arial"/>
                      <w:color w:val="000000"/>
                      <w:lang w:eastAsia="en-ZA"/>
                    </w:rPr>
                    <w:t>10%</w:t>
                  </w:r>
                </w:p>
              </w:tc>
            </w:tr>
            <w:tr w:rsidR="00FE7A0E" w:rsidRPr="006101E2" w14:paraId="78E093FD" w14:textId="77777777" w:rsidTr="003756A6">
              <w:trPr>
                <w:trHeight w:val="290"/>
              </w:trPr>
              <w:tc>
                <w:tcPr>
                  <w:tcW w:w="2540" w:type="dxa"/>
                  <w:tcBorders>
                    <w:top w:val="nil"/>
                    <w:left w:val="single" w:sz="4" w:space="0" w:color="auto"/>
                    <w:bottom w:val="single" w:sz="4" w:space="0" w:color="auto"/>
                    <w:right w:val="single" w:sz="4" w:space="0" w:color="auto"/>
                  </w:tcBorders>
                  <w:noWrap/>
                  <w:vAlign w:val="bottom"/>
                  <w:hideMark/>
                </w:tcPr>
                <w:p w14:paraId="67CB8733" w14:textId="77777777" w:rsidR="00FE7A0E" w:rsidRPr="006101E2" w:rsidRDefault="00FE7A0E" w:rsidP="00FE7A0E">
                  <w:pPr>
                    <w:spacing w:after="0" w:line="240" w:lineRule="auto"/>
                    <w:rPr>
                      <w:rFonts w:ascii="Arial" w:eastAsia="Times New Roman" w:hAnsi="Arial" w:cs="Arial"/>
                      <w:color w:val="000000"/>
                      <w:lang w:eastAsia="en-ZA"/>
                    </w:rPr>
                  </w:pPr>
                  <w:r w:rsidRPr="006101E2">
                    <w:rPr>
                      <w:rFonts w:ascii="Arial" w:eastAsia="Times New Roman" w:hAnsi="Arial" w:cs="Arial"/>
                      <w:color w:val="000000"/>
                      <w:lang w:eastAsia="en-ZA"/>
                    </w:rPr>
                    <w:t>Installation</w:t>
                  </w:r>
                </w:p>
              </w:tc>
              <w:tc>
                <w:tcPr>
                  <w:tcW w:w="3165" w:type="dxa"/>
                  <w:tcBorders>
                    <w:top w:val="nil"/>
                    <w:left w:val="nil"/>
                    <w:bottom w:val="single" w:sz="4" w:space="0" w:color="auto"/>
                    <w:right w:val="single" w:sz="4" w:space="0" w:color="auto"/>
                  </w:tcBorders>
                  <w:noWrap/>
                  <w:vAlign w:val="bottom"/>
                  <w:hideMark/>
                </w:tcPr>
                <w:p w14:paraId="060E97C2" w14:textId="77777777" w:rsidR="00FE7A0E" w:rsidRPr="006101E2" w:rsidRDefault="00FE7A0E" w:rsidP="00FE7A0E">
                  <w:pPr>
                    <w:spacing w:after="0" w:line="240" w:lineRule="auto"/>
                    <w:jc w:val="right"/>
                    <w:rPr>
                      <w:rFonts w:ascii="Arial" w:eastAsia="Times New Roman" w:hAnsi="Arial" w:cs="Arial"/>
                      <w:color w:val="000000"/>
                      <w:lang w:eastAsia="en-ZA"/>
                    </w:rPr>
                  </w:pPr>
                  <w:r w:rsidRPr="006101E2">
                    <w:rPr>
                      <w:rFonts w:ascii="Arial" w:eastAsia="Times New Roman" w:hAnsi="Arial" w:cs="Arial"/>
                      <w:color w:val="000000"/>
                      <w:lang w:eastAsia="en-ZA"/>
                    </w:rPr>
                    <w:t>10%</w:t>
                  </w:r>
                </w:p>
              </w:tc>
            </w:tr>
            <w:tr w:rsidR="00FE7A0E" w:rsidRPr="006101E2" w14:paraId="0EDBAD29" w14:textId="77777777" w:rsidTr="003756A6">
              <w:trPr>
                <w:trHeight w:val="290"/>
              </w:trPr>
              <w:tc>
                <w:tcPr>
                  <w:tcW w:w="2540" w:type="dxa"/>
                  <w:tcBorders>
                    <w:top w:val="nil"/>
                    <w:left w:val="single" w:sz="4" w:space="0" w:color="auto"/>
                    <w:bottom w:val="single" w:sz="4" w:space="0" w:color="auto"/>
                    <w:right w:val="single" w:sz="4" w:space="0" w:color="auto"/>
                  </w:tcBorders>
                  <w:noWrap/>
                  <w:vAlign w:val="bottom"/>
                </w:tcPr>
                <w:p w14:paraId="5A9A38AF" w14:textId="77777777" w:rsidR="00FE7A0E" w:rsidRPr="006101E2" w:rsidRDefault="00FE7A0E" w:rsidP="00FE7A0E">
                  <w:pPr>
                    <w:spacing w:after="0" w:line="240" w:lineRule="auto"/>
                    <w:rPr>
                      <w:rFonts w:ascii="Arial" w:eastAsia="Times New Roman" w:hAnsi="Arial" w:cs="Arial"/>
                      <w:color w:val="000000"/>
                      <w:lang w:eastAsia="en-ZA"/>
                    </w:rPr>
                  </w:pPr>
                  <w:r w:rsidRPr="006101E2">
                    <w:rPr>
                      <w:rFonts w:ascii="Arial" w:eastAsia="Times New Roman" w:hAnsi="Arial" w:cs="Arial"/>
                      <w:color w:val="000000"/>
                      <w:lang w:eastAsia="en-ZA"/>
                    </w:rPr>
                    <w:t>Inspection</w:t>
                  </w:r>
                </w:p>
              </w:tc>
              <w:tc>
                <w:tcPr>
                  <w:tcW w:w="3165" w:type="dxa"/>
                  <w:tcBorders>
                    <w:top w:val="nil"/>
                    <w:left w:val="nil"/>
                    <w:bottom w:val="single" w:sz="4" w:space="0" w:color="auto"/>
                    <w:right w:val="single" w:sz="4" w:space="0" w:color="auto"/>
                  </w:tcBorders>
                  <w:noWrap/>
                  <w:vAlign w:val="bottom"/>
                </w:tcPr>
                <w:p w14:paraId="697D8171" w14:textId="77777777" w:rsidR="00FE7A0E" w:rsidRPr="006101E2" w:rsidRDefault="00FE7A0E" w:rsidP="00FE7A0E">
                  <w:pPr>
                    <w:spacing w:after="0" w:line="240" w:lineRule="auto"/>
                    <w:jc w:val="right"/>
                    <w:rPr>
                      <w:rFonts w:ascii="Arial" w:eastAsia="Times New Roman" w:hAnsi="Arial" w:cs="Arial"/>
                      <w:color w:val="000000"/>
                      <w:lang w:eastAsia="en-ZA"/>
                    </w:rPr>
                  </w:pPr>
                  <w:r w:rsidRPr="006101E2">
                    <w:rPr>
                      <w:rFonts w:ascii="Arial" w:eastAsia="Times New Roman" w:hAnsi="Arial" w:cs="Arial"/>
                      <w:color w:val="000000"/>
                      <w:lang w:eastAsia="en-ZA"/>
                    </w:rPr>
                    <w:t>5%</w:t>
                  </w:r>
                </w:p>
              </w:tc>
            </w:tr>
          </w:tbl>
          <w:p w14:paraId="53BC4680" w14:textId="77777777" w:rsidR="007316B9" w:rsidRDefault="007316B9" w:rsidP="007316B9">
            <w:pPr>
              <w:tabs>
                <w:tab w:val="left" w:pos="-142"/>
              </w:tabs>
              <w:ind w:right="85"/>
              <w:jc w:val="both"/>
              <w:rPr>
                <w:rFonts w:ascii="Arial" w:hAnsi="Arial" w:cs="Arial"/>
                <w:noProof/>
                <w:lang w:eastAsia="en-ZA"/>
              </w:rPr>
            </w:pPr>
          </w:p>
          <w:p w14:paraId="16324CBC" w14:textId="22B67568" w:rsidR="00FE7A0E" w:rsidRDefault="00FE7A0E" w:rsidP="007316B9">
            <w:pPr>
              <w:tabs>
                <w:tab w:val="left" w:pos="-142"/>
              </w:tabs>
              <w:ind w:right="85"/>
              <w:jc w:val="both"/>
              <w:rPr>
                <w:rFonts w:ascii="Arial" w:hAnsi="Arial" w:cs="Arial"/>
                <w:noProof/>
                <w:lang w:eastAsia="en-ZA"/>
              </w:rPr>
            </w:pPr>
            <w:r>
              <w:rPr>
                <w:noProof/>
              </w:rPr>
              <w:drawing>
                <wp:inline distT="0" distB="0" distL="0" distR="0" wp14:anchorId="4CC2D798" wp14:editId="69D5C0A0">
                  <wp:extent cx="4301490" cy="2219960"/>
                  <wp:effectExtent l="0" t="0" r="3810" b="8890"/>
                  <wp:docPr id="8" name="Chart 8">
                    <a:extLst xmlns:a="http://schemas.openxmlformats.org/drawingml/2006/main">
                      <a:ext uri="{FF2B5EF4-FFF2-40B4-BE49-F238E27FC236}">
                        <a16:creationId xmlns:a16="http://schemas.microsoft.com/office/drawing/2014/main" id="{7882CD0E-54AD-235C-6ADA-396E7798BF3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45DF169A" w14:textId="382D6D03" w:rsidR="007316B9" w:rsidRPr="007316B9" w:rsidRDefault="007316B9" w:rsidP="007316B9">
            <w:pPr>
              <w:tabs>
                <w:tab w:val="left" w:pos="-142"/>
              </w:tabs>
              <w:ind w:right="85"/>
              <w:jc w:val="both"/>
              <w:rPr>
                <w:rFonts w:ascii="Arial" w:hAnsi="Arial" w:cs="Arial"/>
                <w:noProof/>
                <w:lang w:eastAsia="en-ZA"/>
              </w:rPr>
            </w:pPr>
          </w:p>
          <w:p w14:paraId="20E4D4A0" w14:textId="77777777" w:rsidR="00FE7A0E" w:rsidRPr="00030C04" w:rsidRDefault="00FE7A0E" w:rsidP="00FE7A0E">
            <w:pPr>
              <w:tabs>
                <w:tab w:val="left" w:pos="-142"/>
              </w:tabs>
              <w:ind w:right="85"/>
              <w:jc w:val="both"/>
              <w:rPr>
                <w:rFonts w:ascii="Arial" w:hAnsi="Arial" w:cs="Arial"/>
                <w:b/>
                <w:bCs/>
                <w:noProof/>
                <w:u w:val="single"/>
                <w:lang w:eastAsia="en-ZA"/>
              </w:rPr>
            </w:pPr>
            <w:r w:rsidRPr="00030C04">
              <w:rPr>
                <w:rFonts w:ascii="Arial" w:hAnsi="Arial" w:cs="Arial"/>
                <w:b/>
                <w:bCs/>
                <w:noProof/>
                <w:u w:val="single"/>
                <w:lang w:eastAsia="en-ZA"/>
              </w:rPr>
              <w:t>Three Phase Disconnectors Raw Materials Composition</w:t>
            </w:r>
          </w:p>
          <w:p w14:paraId="05BDAF5B" w14:textId="77777777" w:rsidR="00FE7A0E" w:rsidRPr="00030C04" w:rsidRDefault="00FE7A0E" w:rsidP="00FE7A0E">
            <w:pPr>
              <w:tabs>
                <w:tab w:val="left" w:pos="-142"/>
              </w:tabs>
              <w:ind w:right="85"/>
              <w:jc w:val="both"/>
              <w:rPr>
                <w:rFonts w:ascii="Arial" w:hAnsi="Arial" w:cs="Arial"/>
                <w:noProof/>
                <w:lang w:eastAsia="en-ZA"/>
              </w:rPr>
            </w:pPr>
          </w:p>
          <w:tbl>
            <w:tblPr>
              <w:tblW w:w="4860" w:type="dxa"/>
              <w:tblLayout w:type="fixed"/>
              <w:tblLook w:val="04A0" w:firstRow="1" w:lastRow="0" w:firstColumn="1" w:lastColumn="0" w:noHBand="0" w:noVBand="1"/>
            </w:tblPr>
            <w:tblGrid>
              <w:gridCol w:w="2540"/>
              <w:gridCol w:w="2320"/>
            </w:tblGrid>
            <w:tr w:rsidR="00FE7A0E" w:rsidRPr="00030C04" w14:paraId="5C9E9D86" w14:textId="77777777" w:rsidTr="003756A6">
              <w:trPr>
                <w:trHeight w:val="290"/>
              </w:trPr>
              <w:tc>
                <w:tcPr>
                  <w:tcW w:w="2540" w:type="dxa"/>
                  <w:tcBorders>
                    <w:top w:val="single" w:sz="4" w:space="0" w:color="auto"/>
                    <w:left w:val="single" w:sz="4" w:space="0" w:color="auto"/>
                    <w:bottom w:val="single" w:sz="4" w:space="0" w:color="auto"/>
                    <w:right w:val="single" w:sz="4" w:space="0" w:color="auto"/>
                  </w:tcBorders>
                  <w:noWrap/>
                  <w:vAlign w:val="bottom"/>
                  <w:hideMark/>
                </w:tcPr>
                <w:p w14:paraId="58FCF67F" w14:textId="77777777" w:rsidR="00FE7A0E" w:rsidRPr="00030C04" w:rsidRDefault="00FE7A0E" w:rsidP="00FE7A0E">
                  <w:pPr>
                    <w:spacing w:after="0" w:line="240" w:lineRule="auto"/>
                    <w:rPr>
                      <w:rFonts w:ascii="Arial" w:eastAsia="Times New Roman" w:hAnsi="Arial" w:cs="Arial"/>
                      <w:b/>
                      <w:bCs/>
                      <w:color w:val="000000"/>
                      <w:lang w:eastAsia="en-ZA"/>
                    </w:rPr>
                  </w:pPr>
                  <w:r w:rsidRPr="00030C04">
                    <w:rPr>
                      <w:rFonts w:ascii="Arial" w:eastAsia="Times New Roman" w:hAnsi="Arial" w:cs="Arial"/>
                      <w:b/>
                      <w:bCs/>
                      <w:color w:val="000000"/>
                      <w:lang w:eastAsia="en-ZA"/>
                    </w:rPr>
                    <w:t>Component</w:t>
                  </w:r>
                </w:p>
              </w:tc>
              <w:tc>
                <w:tcPr>
                  <w:tcW w:w="2320" w:type="dxa"/>
                  <w:tcBorders>
                    <w:top w:val="single" w:sz="4" w:space="0" w:color="auto"/>
                    <w:left w:val="nil"/>
                    <w:bottom w:val="single" w:sz="4" w:space="0" w:color="auto"/>
                    <w:right w:val="single" w:sz="4" w:space="0" w:color="auto"/>
                  </w:tcBorders>
                  <w:noWrap/>
                  <w:vAlign w:val="bottom"/>
                  <w:hideMark/>
                </w:tcPr>
                <w:p w14:paraId="7B894811" w14:textId="77777777" w:rsidR="00FE7A0E" w:rsidRPr="00030C04" w:rsidRDefault="00FE7A0E" w:rsidP="00FE7A0E">
                  <w:pPr>
                    <w:spacing w:after="0" w:line="240" w:lineRule="auto"/>
                    <w:rPr>
                      <w:rFonts w:ascii="Arial" w:eastAsia="Times New Roman" w:hAnsi="Arial" w:cs="Arial"/>
                      <w:b/>
                      <w:bCs/>
                      <w:color w:val="000000"/>
                      <w:lang w:eastAsia="en-ZA"/>
                    </w:rPr>
                  </w:pPr>
                  <w:r w:rsidRPr="00030C04">
                    <w:rPr>
                      <w:rFonts w:ascii="Arial" w:eastAsia="Times New Roman" w:hAnsi="Arial" w:cs="Arial"/>
                      <w:b/>
                      <w:bCs/>
                      <w:color w:val="000000"/>
                      <w:lang w:eastAsia="en-ZA"/>
                    </w:rPr>
                    <w:t>Component %</w:t>
                  </w:r>
                </w:p>
              </w:tc>
            </w:tr>
            <w:tr w:rsidR="00FE7A0E" w:rsidRPr="00030C04" w14:paraId="48C6CF6F" w14:textId="77777777" w:rsidTr="003756A6">
              <w:trPr>
                <w:trHeight w:val="290"/>
              </w:trPr>
              <w:tc>
                <w:tcPr>
                  <w:tcW w:w="2540" w:type="dxa"/>
                  <w:tcBorders>
                    <w:top w:val="nil"/>
                    <w:left w:val="single" w:sz="4" w:space="0" w:color="auto"/>
                    <w:bottom w:val="single" w:sz="4" w:space="0" w:color="auto"/>
                    <w:right w:val="single" w:sz="4" w:space="0" w:color="auto"/>
                  </w:tcBorders>
                  <w:noWrap/>
                  <w:vAlign w:val="bottom"/>
                  <w:hideMark/>
                </w:tcPr>
                <w:p w14:paraId="4C0E0681" w14:textId="77777777" w:rsidR="00FE7A0E" w:rsidRPr="00030C04" w:rsidRDefault="00FE7A0E" w:rsidP="00FE7A0E">
                  <w:pPr>
                    <w:spacing w:after="0" w:line="240" w:lineRule="auto"/>
                    <w:rPr>
                      <w:rFonts w:ascii="Arial" w:eastAsia="Times New Roman" w:hAnsi="Arial" w:cs="Arial"/>
                      <w:color w:val="000000"/>
                      <w:lang w:eastAsia="en-ZA"/>
                    </w:rPr>
                  </w:pPr>
                  <w:r w:rsidRPr="00030C04">
                    <w:rPr>
                      <w:rFonts w:ascii="Arial" w:eastAsia="Times New Roman" w:hAnsi="Arial" w:cs="Arial"/>
                      <w:color w:val="000000"/>
                      <w:lang w:eastAsia="en-ZA"/>
                    </w:rPr>
                    <w:t>Galvanised</w:t>
                  </w:r>
                </w:p>
              </w:tc>
              <w:tc>
                <w:tcPr>
                  <w:tcW w:w="2320" w:type="dxa"/>
                  <w:tcBorders>
                    <w:top w:val="nil"/>
                    <w:left w:val="nil"/>
                    <w:bottom w:val="single" w:sz="4" w:space="0" w:color="auto"/>
                    <w:right w:val="single" w:sz="4" w:space="0" w:color="auto"/>
                  </w:tcBorders>
                  <w:noWrap/>
                  <w:vAlign w:val="bottom"/>
                  <w:hideMark/>
                </w:tcPr>
                <w:p w14:paraId="511C611F" w14:textId="77777777" w:rsidR="00FE7A0E" w:rsidRPr="00030C04" w:rsidRDefault="00FE7A0E" w:rsidP="00FE7A0E">
                  <w:pPr>
                    <w:spacing w:after="0" w:line="240" w:lineRule="auto"/>
                    <w:jc w:val="right"/>
                    <w:rPr>
                      <w:rFonts w:ascii="Arial" w:eastAsia="Times New Roman" w:hAnsi="Arial" w:cs="Arial"/>
                      <w:color w:val="000000"/>
                      <w:lang w:eastAsia="en-ZA"/>
                    </w:rPr>
                  </w:pPr>
                  <w:r w:rsidRPr="00030C04">
                    <w:rPr>
                      <w:rFonts w:ascii="Arial" w:eastAsia="Times New Roman" w:hAnsi="Arial" w:cs="Arial"/>
                      <w:color w:val="000000"/>
                      <w:lang w:eastAsia="en-ZA"/>
                    </w:rPr>
                    <w:t>22%</w:t>
                  </w:r>
                </w:p>
              </w:tc>
            </w:tr>
            <w:tr w:rsidR="00FE7A0E" w:rsidRPr="00030C04" w14:paraId="195A0C6D" w14:textId="77777777" w:rsidTr="003756A6">
              <w:trPr>
                <w:trHeight w:val="290"/>
              </w:trPr>
              <w:tc>
                <w:tcPr>
                  <w:tcW w:w="2540" w:type="dxa"/>
                  <w:tcBorders>
                    <w:top w:val="nil"/>
                    <w:left w:val="single" w:sz="4" w:space="0" w:color="auto"/>
                    <w:bottom w:val="single" w:sz="4" w:space="0" w:color="auto"/>
                    <w:right w:val="single" w:sz="4" w:space="0" w:color="auto"/>
                  </w:tcBorders>
                  <w:noWrap/>
                  <w:vAlign w:val="bottom"/>
                  <w:hideMark/>
                </w:tcPr>
                <w:p w14:paraId="0E10A1C1" w14:textId="77777777" w:rsidR="00FE7A0E" w:rsidRPr="00030C04" w:rsidRDefault="00FE7A0E" w:rsidP="00FE7A0E">
                  <w:pPr>
                    <w:spacing w:after="0" w:line="240" w:lineRule="auto"/>
                    <w:rPr>
                      <w:rFonts w:ascii="Arial" w:eastAsia="Times New Roman" w:hAnsi="Arial" w:cs="Arial"/>
                      <w:color w:val="000000"/>
                      <w:lang w:eastAsia="en-ZA"/>
                    </w:rPr>
                  </w:pPr>
                  <w:r w:rsidRPr="00030C04">
                    <w:rPr>
                      <w:rFonts w:ascii="Arial" w:eastAsia="Times New Roman" w:hAnsi="Arial" w:cs="Arial"/>
                      <w:color w:val="000000"/>
                      <w:lang w:eastAsia="en-ZA"/>
                    </w:rPr>
                    <w:t>Bras, Copper &amp; Silver</w:t>
                  </w:r>
                </w:p>
              </w:tc>
              <w:tc>
                <w:tcPr>
                  <w:tcW w:w="2320" w:type="dxa"/>
                  <w:tcBorders>
                    <w:top w:val="nil"/>
                    <w:left w:val="nil"/>
                    <w:bottom w:val="single" w:sz="4" w:space="0" w:color="auto"/>
                    <w:right w:val="single" w:sz="4" w:space="0" w:color="auto"/>
                  </w:tcBorders>
                  <w:noWrap/>
                  <w:vAlign w:val="bottom"/>
                  <w:hideMark/>
                </w:tcPr>
                <w:p w14:paraId="2F1A2715" w14:textId="77777777" w:rsidR="00FE7A0E" w:rsidRPr="00030C04" w:rsidRDefault="00FE7A0E" w:rsidP="00FE7A0E">
                  <w:pPr>
                    <w:spacing w:after="0" w:line="240" w:lineRule="auto"/>
                    <w:jc w:val="right"/>
                    <w:rPr>
                      <w:rFonts w:ascii="Arial" w:eastAsia="Times New Roman" w:hAnsi="Arial" w:cs="Arial"/>
                      <w:color w:val="000000"/>
                      <w:lang w:eastAsia="en-ZA"/>
                    </w:rPr>
                  </w:pPr>
                  <w:r w:rsidRPr="00030C04">
                    <w:rPr>
                      <w:rFonts w:ascii="Arial" w:eastAsia="Times New Roman" w:hAnsi="Arial" w:cs="Arial"/>
                      <w:color w:val="000000"/>
                      <w:lang w:eastAsia="en-ZA"/>
                    </w:rPr>
                    <w:t>15%</w:t>
                  </w:r>
                </w:p>
              </w:tc>
            </w:tr>
            <w:tr w:rsidR="00FE7A0E" w:rsidRPr="00030C04" w14:paraId="3C7C2EA3" w14:textId="77777777" w:rsidTr="003756A6">
              <w:trPr>
                <w:trHeight w:val="290"/>
              </w:trPr>
              <w:tc>
                <w:tcPr>
                  <w:tcW w:w="2540" w:type="dxa"/>
                  <w:tcBorders>
                    <w:top w:val="nil"/>
                    <w:left w:val="single" w:sz="4" w:space="0" w:color="auto"/>
                    <w:bottom w:val="single" w:sz="4" w:space="0" w:color="auto"/>
                    <w:right w:val="single" w:sz="4" w:space="0" w:color="auto"/>
                  </w:tcBorders>
                  <w:noWrap/>
                  <w:vAlign w:val="bottom"/>
                  <w:hideMark/>
                </w:tcPr>
                <w:p w14:paraId="2E9B6320" w14:textId="77777777" w:rsidR="00FE7A0E" w:rsidRPr="00030C04" w:rsidRDefault="00FE7A0E" w:rsidP="00FE7A0E">
                  <w:pPr>
                    <w:spacing w:after="0" w:line="240" w:lineRule="auto"/>
                    <w:rPr>
                      <w:rFonts w:ascii="Arial" w:eastAsia="Times New Roman" w:hAnsi="Arial" w:cs="Arial"/>
                      <w:color w:val="000000"/>
                      <w:lang w:eastAsia="en-ZA"/>
                    </w:rPr>
                  </w:pPr>
                  <w:r w:rsidRPr="00030C04">
                    <w:rPr>
                      <w:rFonts w:ascii="Arial" w:eastAsia="Times New Roman" w:hAnsi="Arial" w:cs="Arial"/>
                      <w:color w:val="000000"/>
                      <w:lang w:eastAsia="en-ZA"/>
                    </w:rPr>
                    <w:t>Labour &amp; Overheads</w:t>
                  </w:r>
                </w:p>
              </w:tc>
              <w:tc>
                <w:tcPr>
                  <w:tcW w:w="2320" w:type="dxa"/>
                  <w:tcBorders>
                    <w:top w:val="nil"/>
                    <w:left w:val="nil"/>
                    <w:bottom w:val="single" w:sz="4" w:space="0" w:color="auto"/>
                    <w:right w:val="single" w:sz="4" w:space="0" w:color="auto"/>
                  </w:tcBorders>
                  <w:noWrap/>
                  <w:vAlign w:val="bottom"/>
                  <w:hideMark/>
                </w:tcPr>
                <w:p w14:paraId="1A369EF0" w14:textId="77777777" w:rsidR="00FE7A0E" w:rsidRPr="00030C04" w:rsidRDefault="00FE7A0E" w:rsidP="00FE7A0E">
                  <w:pPr>
                    <w:spacing w:after="0" w:line="240" w:lineRule="auto"/>
                    <w:jc w:val="right"/>
                    <w:rPr>
                      <w:rFonts w:ascii="Arial" w:eastAsia="Times New Roman" w:hAnsi="Arial" w:cs="Arial"/>
                      <w:color w:val="000000"/>
                      <w:lang w:eastAsia="en-ZA"/>
                    </w:rPr>
                  </w:pPr>
                  <w:r w:rsidRPr="00030C04">
                    <w:rPr>
                      <w:rFonts w:ascii="Arial" w:eastAsia="Times New Roman" w:hAnsi="Arial" w:cs="Arial"/>
                      <w:color w:val="000000"/>
                      <w:lang w:eastAsia="en-ZA"/>
                    </w:rPr>
                    <w:t>35%</w:t>
                  </w:r>
                </w:p>
              </w:tc>
            </w:tr>
            <w:tr w:rsidR="00FE7A0E" w:rsidRPr="00030C04" w14:paraId="4CF9B007" w14:textId="77777777" w:rsidTr="003756A6">
              <w:trPr>
                <w:trHeight w:val="290"/>
              </w:trPr>
              <w:tc>
                <w:tcPr>
                  <w:tcW w:w="2540" w:type="dxa"/>
                  <w:tcBorders>
                    <w:top w:val="nil"/>
                    <w:left w:val="single" w:sz="4" w:space="0" w:color="auto"/>
                    <w:bottom w:val="single" w:sz="4" w:space="0" w:color="auto"/>
                    <w:right w:val="single" w:sz="4" w:space="0" w:color="auto"/>
                  </w:tcBorders>
                  <w:noWrap/>
                  <w:vAlign w:val="bottom"/>
                  <w:hideMark/>
                </w:tcPr>
                <w:p w14:paraId="0315E7B4" w14:textId="77777777" w:rsidR="00FE7A0E" w:rsidRPr="00030C04" w:rsidRDefault="00FE7A0E" w:rsidP="00FE7A0E">
                  <w:pPr>
                    <w:spacing w:after="0" w:line="240" w:lineRule="auto"/>
                    <w:rPr>
                      <w:rFonts w:ascii="Arial" w:eastAsia="Times New Roman" w:hAnsi="Arial" w:cs="Arial"/>
                      <w:color w:val="000000"/>
                      <w:lang w:eastAsia="en-ZA"/>
                    </w:rPr>
                  </w:pPr>
                  <w:r w:rsidRPr="00030C04">
                    <w:rPr>
                      <w:rFonts w:ascii="Arial" w:eastAsia="Times New Roman" w:hAnsi="Arial" w:cs="Arial"/>
                      <w:color w:val="000000"/>
                      <w:lang w:eastAsia="en-ZA"/>
                    </w:rPr>
                    <w:t>Packaging</w:t>
                  </w:r>
                </w:p>
              </w:tc>
              <w:tc>
                <w:tcPr>
                  <w:tcW w:w="2320" w:type="dxa"/>
                  <w:tcBorders>
                    <w:top w:val="nil"/>
                    <w:left w:val="nil"/>
                    <w:bottom w:val="single" w:sz="4" w:space="0" w:color="auto"/>
                    <w:right w:val="single" w:sz="4" w:space="0" w:color="auto"/>
                  </w:tcBorders>
                  <w:noWrap/>
                  <w:vAlign w:val="bottom"/>
                  <w:hideMark/>
                </w:tcPr>
                <w:p w14:paraId="7A66989D" w14:textId="77777777" w:rsidR="00FE7A0E" w:rsidRPr="00030C04" w:rsidRDefault="00FE7A0E" w:rsidP="00FE7A0E">
                  <w:pPr>
                    <w:spacing w:after="0" w:line="240" w:lineRule="auto"/>
                    <w:jc w:val="right"/>
                    <w:rPr>
                      <w:rFonts w:ascii="Arial" w:eastAsia="Times New Roman" w:hAnsi="Arial" w:cs="Arial"/>
                      <w:color w:val="000000"/>
                      <w:lang w:eastAsia="en-ZA"/>
                    </w:rPr>
                  </w:pPr>
                  <w:r w:rsidRPr="00030C04">
                    <w:rPr>
                      <w:rFonts w:ascii="Arial" w:eastAsia="Times New Roman" w:hAnsi="Arial" w:cs="Arial"/>
                      <w:color w:val="000000"/>
                      <w:lang w:eastAsia="en-ZA"/>
                    </w:rPr>
                    <w:t>10%</w:t>
                  </w:r>
                </w:p>
              </w:tc>
            </w:tr>
            <w:tr w:rsidR="00FE7A0E" w:rsidRPr="00030C04" w14:paraId="7EF06CF3" w14:textId="77777777" w:rsidTr="003756A6">
              <w:trPr>
                <w:trHeight w:val="290"/>
              </w:trPr>
              <w:tc>
                <w:tcPr>
                  <w:tcW w:w="2540" w:type="dxa"/>
                  <w:tcBorders>
                    <w:top w:val="nil"/>
                    <w:left w:val="single" w:sz="4" w:space="0" w:color="auto"/>
                    <w:bottom w:val="single" w:sz="4" w:space="0" w:color="auto"/>
                    <w:right w:val="single" w:sz="4" w:space="0" w:color="auto"/>
                  </w:tcBorders>
                  <w:noWrap/>
                  <w:vAlign w:val="bottom"/>
                  <w:hideMark/>
                </w:tcPr>
                <w:p w14:paraId="21E2EA2A" w14:textId="77777777" w:rsidR="00FE7A0E" w:rsidRPr="00030C04" w:rsidRDefault="00FE7A0E" w:rsidP="00FE7A0E">
                  <w:pPr>
                    <w:spacing w:after="0" w:line="240" w:lineRule="auto"/>
                    <w:rPr>
                      <w:rFonts w:ascii="Arial" w:eastAsia="Times New Roman" w:hAnsi="Arial" w:cs="Arial"/>
                      <w:color w:val="000000"/>
                      <w:lang w:eastAsia="en-ZA"/>
                    </w:rPr>
                  </w:pPr>
                  <w:r w:rsidRPr="00030C04">
                    <w:rPr>
                      <w:rFonts w:ascii="Arial" w:eastAsia="Times New Roman" w:hAnsi="Arial" w:cs="Arial"/>
                      <w:color w:val="000000"/>
                      <w:lang w:eastAsia="en-ZA"/>
                    </w:rPr>
                    <w:t>Silicone, rod</w:t>
                  </w:r>
                </w:p>
              </w:tc>
              <w:tc>
                <w:tcPr>
                  <w:tcW w:w="2320" w:type="dxa"/>
                  <w:tcBorders>
                    <w:top w:val="nil"/>
                    <w:left w:val="nil"/>
                    <w:bottom w:val="single" w:sz="4" w:space="0" w:color="auto"/>
                    <w:right w:val="single" w:sz="4" w:space="0" w:color="auto"/>
                  </w:tcBorders>
                  <w:noWrap/>
                  <w:vAlign w:val="bottom"/>
                  <w:hideMark/>
                </w:tcPr>
                <w:p w14:paraId="193E1D22" w14:textId="77777777" w:rsidR="00FE7A0E" w:rsidRPr="00030C04" w:rsidRDefault="00FE7A0E" w:rsidP="00FE7A0E">
                  <w:pPr>
                    <w:spacing w:after="0" w:line="240" w:lineRule="auto"/>
                    <w:jc w:val="right"/>
                    <w:rPr>
                      <w:rFonts w:ascii="Arial" w:eastAsia="Times New Roman" w:hAnsi="Arial" w:cs="Arial"/>
                      <w:color w:val="000000"/>
                      <w:lang w:eastAsia="en-ZA"/>
                    </w:rPr>
                  </w:pPr>
                  <w:r w:rsidRPr="00030C04">
                    <w:rPr>
                      <w:rFonts w:ascii="Arial" w:eastAsia="Times New Roman" w:hAnsi="Arial" w:cs="Arial"/>
                      <w:color w:val="000000"/>
                      <w:lang w:eastAsia="en-ZA"/>
                    </w:rPr>
                    <w:t>10%</w:t>
                  </w:r>
                </w:p>
              </w:tc>
            </w:tr>
            <w:tr w:rsidR="00FE7A0E" w:rsidRPr="00030C04" w14:paraId="13DD6509" w14:textId="77777777" w:rsidTr="003756A6">
              <w:trPr>
                <w:trHeight w:val="290"/>
              </w:trPr>
              <w:tc>
                <w:tcPr>
                  <w:tcW w:w="2540" w:type="dxa"/>
                  <w:tcBorders>
                    <w:top w:val="nil"/>
                    <w:left w:val="single" w:sz="4" w:space="0" w:color="auto"/>
                    <w:bottom w:val="single" w:sz="4" w:space="0" w:color="auto"/>
                    <w:right w:val="single" w:sz="4" w:space="0" w:color="auto"/>
                  </w:tcBorders>
                  <w:noWrap/>
                  <w:vAlign w:val="bottom"/>
                  <w:hideMark/>
                </w:tcPr>
                <w:p w14:paraId="6890B10B" w14:textId="77777777" w:rsidR="00FE7A0E" w:rsidRPr="00030C04" w:rsidRDefault="00FE7A0E" w:rsidP="00FE7A0E">
                  <w:pPr>
                    <w:spacing w:after="0" w:line="240" w:lineRule="auto"/>
                    <w:rPr>
                      <w:rFonts w:ascii="Arial" w:eastAsia="Times New Roman" w:hAnsi="Arial" w:cs="Arial"/>
                      <w:color w:val="000000"/>
                      <w:lang w:eastAsia="en-ZA"/>
                    </w:rPr>
                  </w:pPr>
                  <w:r w:rsidRPr="00030C04">
                    <w:rPr>
                      <w:rFonts w:ascii="Arial" w:eastAsia="Times New Roman" w:hAnsi="Arial" w:cs="Arial"/>
                      <w:color w:val="000000"/>
                      <w:lang w:eastAsia="en-ZA"/>
                    </w:rPr>
                    <w:t>Stainless steel</w:t>
                  </w:r>
                </w:p>
              </w:tc>
              <w:tc>
                <w:tcPr>
                  <w:tcW w:w="2320" w:type="dxa"/>
                  <w:tcBorders>
                    <w:top w:val="nil"/>
                    <w:left w:val="nil"/>
                    <w:bottom w:val="single" w:sz="4" w:space="0" w:color="auto"/>
                    <w:right w:val="single" w:sz="4" w:space="0" w:color="auto"/>
                  </w:tcBorders>
                  <w:noWrap/>
                  <w:vAlign w:val="bottom"/>
                  <w:hideMark/>
                </w:tcPr>
                <w:p w14:paraId="11E4DC20" w14:textId="77777777" w:rsidR="00FE7A0E" w:rsidRPr="00030C04" w:rsidRDefault="00FE7A0E" w:rsidP="00FE7A0E">
                  <w:pPr>
                    <w:spacing w:after="0" w:line="240" w:lineRule="auto"/>
                    <w:jc w:val="right"/>
                    <w:rPr>
                      <w:rFonts w:ascii="Arial" w:eastAsia="Times New Roman" w:hAnsi="Arial" w:cs="Arial"/>
                      <w:color w:val="000000"/>
                      <w:lang w:eastAsia="en-ZA"/>
                    </w:rPr>
                  </w:pPr>
                  <w:r w:rsidRPr="00030C04">
                    <w:rPr>
                      <w:rFonts w:ascii="Arial" w:eastAsia="Times New Roman" w:hAnsi="Arial" w:cs="Arial"/>
                      <w:color w:val="000000"/>
                      <w:lang w:eastAsia="en-ZA"/>
                    </w:rPr>
                    <w:t>8%</w:t>
                  </w:r>
                </w:p>
              </w:tc>
            </w:tr>
          </w:tbl>
          <w:p w14:paraId="2F79C098" w14:textId="77777777" w:rsidR="00FE7A0E" w:rsidRPr="00D33BF6" w:rsidRDefault="00FE7A0E" w:rsidP="00FE7A0E">
            <w:pPr>
              <w:tabs>
                <w:tab w:val="left" w:pos="-142"/>
              </w:tabs>
              <w:ind w:right="4252"/>
              <w:jc w:val="both"/>
              <w:rPr>
                <w:noProof/>
                <w:lang w:eastAsia="en-ZA"/>
              </w:rPr>
            </w:pPr>
          </w:p>
          <w:p w14:paraId="1B9A5DD3" w14:textId="77777777" w:rsidR="007316B9" w:rsidRPr="00D33BF6" w:rsidRDefault="007316B9" w:rsidP="007316B9">
            <w:pPr>
              <w:tabs>
                <w:tab w:val="left" w:pos="-142"/>
              </w:tabs>
              <w:ind w:right="4252"/>
              <w:jc w:val="both"/>
              <w:rPr>
                <w:noProof/>
                <w:lang w:eastAsia="en-ZA"/>
              </w:rPr>
            </w:pPr>
          </w:p>
          <w:p w14:paraId="1F26A66A" w14:textId="77777777" w:rsidR="009562D2" w:rsidRPr="0040750A" w:rsidRDefault="009562D2" w:rsidP="009562D2">
            <w:pPr>
              <w:jc w:val="both"/>
              <w:rPr>
                <w:rFonts w:ascii="Arial" w:hAnsi="Arial" w:cs="Arial"/>
                <w:b/>
              </w:rPr>
            </w:pPr>
          </w:p>
        </w:tc>
      </w:tr>
      <w:tr w:rsidR="009562D2" w:rsidRPr="0040750A" w14:paraId="3FBABCF1" w14:textId="77777777" w:rsidTr="00BD7915">
        <w:trPr>
          <w:gridAfter w:val="1"/>
          <w:wAfter w:w="23" w:type="dxa"/>
          <w:trHeight w:val="1871"/>
          <w:jc w:val="center"/>
        </w:trPr>
        <w:tc>
          <w:tcPr>
            <w:tcW w:w="3269" w:type="dxa"/>
            <w:shd w:val="clear" w:color="auto" w:fill="D9D9D9" w:themeFill="background1" w:themeFillShade="D9"/>
          </w:tcPr>
          <w:p w14:paraId="0D1CEF41" w14:textId="3AC79C50" w:rsidR="009562D2" w:rsidRPr="0040750A" w:rsidRDefault="009562D2" w:rsidP="00236B27">
            <w:pPr>
              <w:rPr>
                <w:rFonts w:ascii="Arial" w:hAnsi="Arial" w:cs="Arial"/>
              </w:rPr>
            </w:pPr>
            <w:r w:rsidRPr="0040750A">
              <w:rPr>
                <w:rFonts w:ascii="Arial" w:hAnsi="Arial" w:cs="Arial"/>
              </w:rPr>
              <w:t>Stipulate the key risks associated with the execution of the strategy, and how such risks will be mitigated</w:t>
            </w:r>
            <w:r w:rsidR="002E0D26">
              <w:rPr>
                <w:rFonts w:ascii="Arial" w:hAnsi="Arial" w:cs="Arial"/>
              </w:rPr>
              <w:t xml:space="preserve"> (</w:t>
            </w:r>
            <w:proofErr w:type="spellStart"/>
            <w:r w:rsidR="002E0D26">
              <w:rPr>
                <w:rFonts w:ascii="Arial" w:hAnsi="Arial" w:cs="Arial"/>
              </w:rPr>
              <w:t>e.g</w:t>
            </w:r>
            <w:proofErr w:type="spellEnd"/>
            <w:r w:rsidR="002E0D26">
              <w:rPr>
                <w:rFonts w:ascii="Arial" w:hAnsi="Arial" w:cs="Arial"/>
              </w:rPr>
              <w:t xml:space="preserve"> need for financial viability to be done) </w:t>
            </w:r>
          </w:p>
        </w:tc>
        <w:tc>
          <w:tcPr>
            <w:tcW w:w="7310" w:type="dxa"/>
          </w:tcPr>
          <w:p w14:paraId="5F51A47B" w14:textId="730C949F" w:rsidR="00552B5A" w:rsidRDefault="009F45A5" w:rsidP="009562D2">
            <w:pPr>
              <w:jc w:val="both"/>
              <w:rPr>
                <w:rFonts w:ascii="Arial" w:hAnsi="Arial" w:cs="Arial"/>
                <w:b/>
              </w:rPr>
            </w:pPr>
            <w:r>
              <w:rPr>
                <w:rFonts w:ascii="Arial" w:hAnsi="Arial" w:cs="Arial"/>
                <w:b/>
              </w:rPr>
              <w:t>Key risk associated with the execution of the strategy:</w:t>
            </w:r>
          </w:p>
          <w:tbl>
            <w:tblPr>
              <w:tblpPr w:leftFromText="180" w:rightFromText="180" w:bottomFromText="200" w:vertAnchor="text" w:horzAnchor="margin" w:tblpY="426"/>
              <w:tblOverlap w:val="never"/>
              <w:tblW w:w="6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65"/>
              <w:gridCol w:w="3060"/>
              <w:gridCol w:w="1684"/>
            </w:tblGrid>
            <w:tr w:rsidR="009F45A5" w:rsidRPr="00F74816" w14:paraId="5B6C2790" w14:textId="77777777" w:rsidTr="004C5B26">
              <w:trPr>
                <w:trHeight w:val="276"/>
              </w:trPr>
              <w:tc>
                <w:tcPr>
                  <w:tcW w:w="206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7640C18" w14:textId="77777777" w:rsidR="009F45A5" w:rsidRPr="00F74816" w:rsidRDefault="009F45A5" w:rsidP="009F45A5">
                  <w:pPr>
                    <w:rPr>
                      <w:rFonts w:ascii="Arial" w:hAnsi="Arial" w:cs="Arial"/>
                      <w:b/>
                      <w:bCs/>
                      <w:lang w:val="en-GB"/>
                    </w:rPr>
                  </w:pPr>
                  <w:r w:rsidRPr="00F74816">
                    <w:rPr>
                      <w:rFonts w:ascii="Arial" w:eastAsia="Calibri" w:hAnsi="Arial" w:cs="Arial"/>
                      <w:b/>
                      <w:bCs/>
                      <w:color w:val="000000" w:themeColor="text1"/>
                      <w:lang w:val="en-GB"/>
                    </w:rPr>
                    <w:t>Risk Description</w:t>
                  </w:r>
                </w:p>
              </w:tc>
              <w:tc>
                <w:tcPr>
                  <w:tcW w:w="306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430C0FE" w14:textId="77777777" w:rsidR="009F45A5" w:rsidRPr="00F74816" w:rsidRDefault="009F45A5" w:rsidP="009F45A5">
                  <w:pPr>
                    <w:rPr>
                      <w:rFonts w:ascii="Arial" w:hAnsi="Arial" w:cs="Arial"/>
                      <w:b/>
                      <w:bCs/>
                      <w:lang w:val="en-GB"/>
                    </w:rPr>
                  </w:pPr>
                  <w:r w:rsidRPr="00F74816">
                    <w:rPr>
                      <w:rFonts w:ascii="Arial" w:hAnsi="Arial" w:cs="Arial"/>
                      <w:b/>
                      <w:bCs/>
                      <w:lang w:val="en-GB"/>
                    </w:rPr>
                    <w:t>MITIGATING FACTORS</w:t>
                  </w:r>
                </w:p>
              </w:tc>
              <w:tc>
                <w:tcPr>
                  <w:tcW w:w="168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D68CD08" w14:textId="77777777" w:rsidR="009F45A5" w:rsidRPr="00F74816" w:rsidRDefault="009F45A5" w:rsidP="009F45A5">
                  <w:pPr>
                    <w:spacing w:after="0" w:line="240" w:lineRule="auto"/>
                    <w:rPr>
                      <w:rFonts w:ascii="Arial" w:hAnsi="Arial" w:cs="Arial"/>
                      <w:b/>
                      <w:bCs/>
                      <w:lang w:val="en-GB"/>
                    </w:rPr>
                  </w:pPr>
                  <w:r w:rsidRPr="00F74816">
                    <w:rPr>
                      <w:rFonts w:ascii="Arial" w:hAnsi="Arial" w:cs="Arial"/>
                      <w:b/>
                      <w:bCs/>
                      <w:lang w:val="en-GB"/>
                    </w:rPr>
                    <w:t>LEVEL (HIGH/</w:t>
                  </w:r>
                </w:p>
                <w:p w14:paraId="088E7005" w14:textId="77777777" w:rsidR="009F45A5" w:rsidRPr="00F74816" w:rsidRDefault="009F45A5" w:rsidP="009F45A5">
                  <w:pPr>
                    <w:spacing w:after="0" w:line="240" w:lineRule="auto"/>
                    <w:rPr>
                      <w:rFonts w:ascii="Arial" w:hAnsi="Arial" w:cs="Arial"/>
                      <w:b/>
                      <w:bCs/>
                      <w:lang w:val="en-GB"/>
                    </w:rPr>
                  </w:pPr>
                  <w:r w:rsidRPr="00F74816">
                    <w:rPr>
                      <w:rFonts w:ascii="Arial" w:hAnsi="Arial" w:cs="Arial"/>
                      <w:b/>
                      <w:bCs/>
                      <w:lang w:val="en-GB"/>
                    </w:rPr>
                    <w:t>MEDIUM/ LOW)</w:t>
                  </w:r>
                </w:p>
              </w:tc>
            </w:tr>
            <w:tr w:rsidR="009F45A5" w:rsidRPr="00F74816" w14:paraId="11229B1C" w14:textId="77777777" w:rsidTr="004C5B26">
              <w:trPr>
                <w:trHeight w:val="1021"/>
              </w:trPr>
              <w:tc>
                <w:tcPr>
                  <w:tcW w:w="2065" w:type="dxa"/>
                  <w:tcBorders>
                    <w:top w:val="single" w:sz="4" w:space="0" w:color="auto"/>
                    <w:left w:val="single" w:sz="4" w:space="0" w:color="auto"/>
                    <w:bottom w:val="single" w:sz="4" w:space="0" w:color="auto"/>
                    <w:right w:val="single" w:sz="4" w:space="0" w:color="auto"/>
                  </w:tcBorders>
                </w:tcPr>
                <w:p w14:paraId="5F369E8B" w14:textId="77777777" w:rsidR="009F45A5" w:rsidRPr="00F74816" w:rsidRDefault="009F45A5" w:rsidP="009F45A5">
                  <w:pPr>
                    <w:spacing w:after="120"/>
                    <w:ind w:right="-171"/>
                    <w:rPr>
                      <w:rFonts w:ascii="Arial" w:eastAsia="Calibri" w:hAnsi="Arial" w:cs="Arial"/>
                      <w:color w:val="000000" w:themeColor="text1"/>
                      <w:lang w:val="en-GB"/>
                    </w:rPr>
                  </w:pPr>
                  <w:r w:rsidRPr="00F74816">
                    <w:rPr>
                      <w:rFonts w:ascii="Arial" w:eastAsia="Calibri" w:hAnsi="Arial" w:cs="Arial"/>
                      <w:b/>
                      <w:bCs/>
                      <w:color w:val="000000" w:themeColor="text1"/>
                      <w:lang w:val="en-GB"/>
                    </w:rPr>
                    <w:t>Cost:</w:t>
                  </w:r>
                  <w:r w:rsidRPr="00F74816">
                    <w:rPr>
                      <w:rFonts w:ascii="Arial" w:eastAsia="Calibri" w:hAnsi="Arial" w:cs="Arial"/>
                      <w:color w:val="000000" w:themeColor="text1"/>
                      <w:lang w:val="en-GB"/>
                    </w:rPr>
                    <w:t xml:space="preserve"> Price increased because of ROE.</w:t>
                  </w:r>
                </w:p>
              </w:tc>
              <w:tc>
                <w:tcPr>
                  <w:tcW w:w="3060" w:type="dxa"/>
                  <w:tcBorders>
                    <w:top w:val="single" w:sz="4" w:space="0" w:color="auto"/>
                    <w:left w:val="single" w:sz="4" w:space="0" w:color="auto"/>
                    <w:bottom w:val="single" w:sz="4" w:space="0" w:color="auto"/>
                    <w:right w:val="single" w:sz="4" w:space="0" w:color="auto"/>
                  </w:tcBorders>
                </w:tcPr>
                <w:p w14:paraId="4D6D3587" w14:textId="77777777" w:rsidR="009F45A5" w:rsidRPr="00F74816" w:rsidRDefault="009F45A5" w:rsidP="009F45A5">
                  <w:pPr>
                    <w:rPr>
                      <w:rFonts w:ascii="Arial" w:hAnsi="Arial" w:cs="Arial"/>
                      <w:lang w:val="en-GB"/>
                    </w:rPr>
                  </w:pPr>
                  <w:r>
                    <w:rPr>
                      <w:rFonts w:ascii="Arial" w:hAnsi="Arial" w:cs="Arial"/>
                      <w:lang w:val="en-GB"/>
                    </w:rPr>
                    <w:t xml:space="preserve">Forward cover will be taken upon placing Purchase Order </w:t>
                  </w:r>
                </w:p>
              </w:tc>
              <w:tc>
                <w:tcPr>
                  <w:tcW w:w="1684" w:type="dxa"/>
                  <w:tcBorders>
                    <w:top w:val="single" w:sz="4" w:space="0" w:color="auto"/>
                    <w:left w:val="single" w:sz="4" w:space="0" w:color="auto"/>
                    <w:bottom w:val="single" w:sz="4" w:space="0" w:color="auto"/>
                    <w:right w:val="single" w:sz="4" w:space="0" w:color="auto"/>
                  </w:tcBorders>
                  <w:hideMark/>
                </w:tcPr>
                <w:p w14:paraId="71AB5F9F" w14:textId="77777777" w:rsidR="009F45A5" w:rsidRPr="00F74816" w:rsidRDefault="009F45A5" w:rsidP="009F45A5">
                  <w:pPr>
                    <w:rPr>
                      <w:rFonts w:ascii="Arial" w:hAnsi="Arial" w:cs="Arial"/>
                      <w:lang w:val="en-GB"/>
                    </w:rPr>
                  </w:pPr>
                </w:p>
                <w:p w14:paraId="56803FF6" w14:textId="77777777" w:rsidR="009F45A5" w:rsidRPr="00F74816" w:rsidRDefault="009F45A5" w:rsidP="009F45A5">
                  <w:pPr>
                    <w:rPr>
                      <w:rFonts w:ascii="Arial" w:hAnsi="Arial" w:cs="Arial"/>
                      <w:lang w:val="en-GB"/>
                    </w:rPr>
                  </w:pPr>
                  <w:r w:rsidRPr="00F74816">
                    <w:rPr>
                      <w:rFonts w:ascii="Arial" w:hAnsi="Arial" w:cs="Arial"/>
                      <w:lang w:val="en-GB"/>
                    </w:rPr>
                    <w:t>Medium</w:t>
                  </w:r>
                </w:p>
              </w:tc>
            </w:tr>
            <w:tr w:rsidR="009F45A5" w:rsidRPr="00F74816" w14:paraId="324C7F44" w14:textId="77777777" w:rsidTr="004C5B26">
              <w:trPr>
                <w:trHeight w:val="488"/>
              </w:trPr>
              <w:tc>
                <w:tcPr>
                  <w:tcW w:w="2065" w:type="dxa"/>
                  <w:tcBorders>
                    <w:top w:val="single" w:sz="4" w:space="0" w:color="auto"/>
                    <w:left w:val="single" w:sz="4" w:space="0" w:color="auto"/>
                    <w:bottom w:val="single" w:sz="4" w:space="0" w:color="auto"/>
                    <w:right w:val="single" w:sz="4" w:space="0" w:color="auto"/>
                  </w:tcBorders>
                </w:tcPr>
                <w:p w14:paraId="77A5335F" w14:textId="77777777" w:rsidR="009F45A5" w:rsidRPr="00F74816" w:rsidRDefault="009F45A5" w:rsidP="009F45A5">
                  <w:pPr>
                    <w:spacing w:after="120"/>
                    <w:ind w:right="-171"/>
                    <w:rPr>
                      <w:rFonts w:ascii="Arial" w:hAnsi="Arial" w:cs="Arial"/>
                      <w:lang w:val="en-GB"/>
                    </w:rPr>
                  </w:pPr>
                  <w:r w:rsidRPr="00F74816">
                    <w:rPr>
                      <w:rFonts w:ascii="Arial" w:eastAsia="Calibri" w:hAnsi="Arial" w:cs="Arial"/>
                      <w:color w:val="000000" w:themeColor="text1"/>
                      <w:lang w:val="en-GB"/>
                    </w:rPr>
                    <w:t>Scope:</w:t>
                  </w:r>
                </w:p>
              </w:tc>
              <w:tc>
                <w:tcPr>
                  <w:tcW w:w="3060" w:type="dxa"/>
                  <w:tcBorders>
                    <w:top w:val="single" w:sz="4" w:space="0" w:color="auto"/>
                    <w:left w:val="single" w:sz="4" w:space="0" w:color="auto"/>
                    <w:bottom w:val="single" w:sz="4" w:space="0" w:color="auto"/>
                    <w:right w:val="single" w:sz="4" w:space="0" w:color="auto"/>
                  </w:tcBorders>
                </w:tcPr>
                <w:p w14:paraId="17B0B82E" w14:textId="77777777" w:rsidR="009F45A5" w:rsidRPr="00F74816" w:rsidRDefault="009F45A5" w:rsidP="009F45A5">
                  <w:pPr>
                    <w:rPr>
                      <w:rFonts w:ascii="Arial" w:hAnsi="Arial" w:cs="Arial"/>
                      <w:lang w:val="en-GB"/>
                    </w:rPr>
                  </w:pPr>
                  <w:r w:rsidRPr="00F74816">
                    <w:rPr>
                      <w:rFonts w:ascii="Arial" w:hAnsi="Arial" w:cs="Arial"/>
                      <w:lang w:val="en-GB"/>
                    </w:rPr>
                    <w:t>N/A</w:t>
                  </w:r>
                </w:p>
              </w:tc>
              <w:tc>
                <w:tcPr>
                  <w:tcW w:w="1684" w:type="dxa"/>
                  <w:tcBorders>
                    <w:top w:val="single" w:sz="4" w:space="0" w:color="auto"/>
                    <w:left w:val="single" w:sz="4" w:space="0" w:color="auto"/>
                    <w:bottom w:val="single" w:sz="4" w:space="0" w:color="auto"/>
                    <w:right w:val="single" w:sz="4" w:space="0" w:color="auto"/>
                  </w:tcBorders>
                  <w:vAlign w:val="center"/>
                </w:tcPr>
                <w:p w14:paraId="71966924" w14:textId="77777777" w:rsidR="009F45A5" w:rsidRPr="00F74816" w:rsidRDefault="009F45A5" w:rsidP="009F45A5">
                  <w:pPr>
                    <w:rPr>
                      <w:rFonts w:ascii="Arial" w:hAnsi="Arial" w:cs="Arial"/>
                      <w:lang w:val="en-GB"/>
                    </w:rPr>
                  </w:pPr>
                  <w:r w:rsidRPr="00F74816">
                    <w:rPr>
                      <w:rFonts w:ascii="Arial" w:hAnsi="Arial" w:cs="Arial"/>
                      <w:lang w:val="en-GB"/>
                    </w:rPr>
                    <w:t>N/A</w:t>
                  </w:r>
                </w:p>
              </w:tc>
            </w:tr>
            <w:tr w:rsidR="009F45A5" w:rsidRPr="00F74816" w14:paraId="5B18803C" w14:textId="77777777" w:rsidTr="004C5B26">
              <w:trPr>
                <w:trHeight w:val="488"/>
              </w:trPr>
              <w:tc>
                <w:tcPr>
                  <w:tcW w:w="2065" w:type="dxa"/>
                  <w:tcBorders>
                    <w:top w:val="single" w:sz="4" w:space="0" w:color="auto"/>
                    <w:left w:val="single" w:sz="4" w:space="0" w:color="auto"/>
                    <w:bottom w:val="single" w:sz="4" w:space="0" w:color="auto"/>
                    <w:right w:val="single" w:sz="4" w:space="0" w:color="auto"/>
                  </w:tcBorders>
                </w:tcPr>
                <w:p w14:paraId="3BBB30D7" w14:textId="77777777" w:rsidR="009F45A5" w:rsidRPr="00F74816" w:rsidRDefault="009F45A5" w:rsidP="009F45A5">
                  <w:pPr>
                    <w:jc w:val="both"/>
                    <w:rPr>
                      <w:rFonts w:ascii="Arial" w:hAnsi="Arial" w:cs="Arial"/>
                      <w:lang w:val="en-GB"/>
                    </w:rPr>
                  </w:pPr>
                  <w:r w:rsidRPr="00F74816">
                    <w:rPr>
                      <w:rFonts w:ascii="Arial" w:eastAsia="Calibri" w:hAnsi="Arial" w:cs="Arial"/>
                      <w:color w:val="000000" w:themeColor="text1"/>
                      <w:lang w:val="en-GB"/>
                    </w:rPr>
                    <w:t>People</w:t>
                  </w:r>
                </w:p>
              </w:tc>
              <w:tc>
                <w:tcPr>
                  <w:tcW w:w="3060" w:type="dxa"/>
                  <w:tcBorders>
                    <w:top w:val="single" w:sz="4" w:space="0" w:color="auto"/>
                    <w:left w:val="single" w:sz="4" w:space="0" w:color="auto"/>
                    <w:bottom w:val="single" w:sz="4" w:space="0" w:color="auto"/>
                    <w:right w:val="single" w:sz="4" w:space="0" w:color="auto"/>
                  </w:tcBorders>
                </w:tcPr>
                <w:p w14:paraId="174D797B" w14:textId="77777777" w:rsidR="009F45A5" w:rsidRPr="00F74816" w:rsidRDefault="009F45A5" w:rsidP="009F45A5">
                  <w:pPr>
                    <w:jc w:val="both"/>
                    <w:rPr>
                      <w:rFonts w:ascii="Arial" w:hAnsi="Arial" w:cs="Arial"/>
                      <w:lang w:val="en-GB"/>
                    </w:rPr>
                  </w:pPr>
                  <w:r w:rsidRPr="00F74816">
                    <w:rPr>
                      <w:rFonts w:ascii="Arial" w:hAnsi="Arial" w:cs="Arial"/>
                      <w:lang w:val="en-GB"/>
                    </w:rPr>
                    <w:t>N/A</w:t>
                  </w:r>
                </w:p>
              </w:tc>
              <w:tc>
                <w:tcPr>
                  <w:tcW w:w="1684" w:type="dxa"/>
                  <w:tcBorders>
                    <w:top w:val="single" w:sz="4" w:space="0" w:color="auto"/>
                    <w:left w:val="single" w:sz="4" w:space="0" w:color="auto"/>
                    <w:bottom w:val="single" w:sz="4" w:space="0" w:color="auto"/>
                    <w:right w:val="single" w:sz="4" w:space="0" w:color="auto"/>
                  </w:tcBorders>
                </w:tcPr>
                <w:p w14:paraId="123A2134" w14:textId="77777777" w:rsidR="009F45A5" w:rsidRPr="00F74816" w:rsidRDefault="009F45A5" w:rsidP="009F45A5">
                  <w:pPr>
                    <w:jc w:val="both"/>
                    <w:rPr>
                      <w:rFonts w:ascii="Arial" w:hAnsi="Arial" w:cs="Arial"/>
                      <w:lang w:val="en-GB"/>
                    </w:rPr>
                  </w:pPr>
                  <w:r w:rsidRPr="00F74816">
                    <w:rPr>
                      <w:rFonts w:ascii="Arial" w:hAnsi="Arial" w:cs="Arial"/>
                      <w:lang w:val="en-GB"/>
                    </w:rPr>
                    <w:t>N/A</w:t>
                  </w:r>
                </w:p>
              </w:tc>
            </w:tr>
            <w:tr w:rsidR="009F45A5" w:rsidRPr="00F74816" w14:paraId="728A876C" w14:textId="77777777" w:rsidTr="004C5B26">
              <w:trPr>
                <w:trHeight w:val="1366"/>
              </w:trPr>
              <w:tc>
                <w:tcPr>
                  <w:tcW w:w="2065" w:type="dxa"/>
                  <w:tcBorders>
                    <w:top w:val="single" w:sz="4" w:space="0" w:color="auto"/>
                    <w:left w:val="single" w:sz="4" w:space="0" w:color="auto"/>
                    <w:bottom w:val="single" w:sz="4" w:space="0" w:color="auto"/>
                    <w:right w:val="single" w:sz="4" w:space="0" w:color="auto"/>
                  </w:tcBorders>
                </w:tcPr>
                <w:p w14:paraId="55FC6E6A" w14:textId="5C473D58" w:rsidR="009F45A5" w:rsidRPr="00F74816" w:rsidRDefault="009F45A5" w:rsidP="009F45A5">
                  <w:pPr>
                    <w:jc w:val="both"/>
                    <w:rPr>
                      <w:rFonts w:ascii="Arial" w:eastAsia="Calibri" w:hAnsi="Arial" w:cs="Arial"/>
                      <w:color w:val="000000" w:themeColor="text1"/>
                      <w:lang w:val="en-GB"/>
                    </w:rPr>
                  </w:pPr>
                  <w:r w:rsidRPr="00F74816">
                    <w:rPr>
                      <w:rFonts w:ascii="Arial" w:eastAsia="Calibri" w:hAnsi="Arial" w:cs="Arial"/>
                      <w:color w:val="000000" w:themeColor="text1"/>
                      <w:lang w:val="en-GB"/>
                    </w:rPr>
                    <w:t xml:space="preserve">Suppliers: </w:t>
                  </w:r>
                  <w:r w:rsidR="00A96E2E">
                    <w:rPr>
                      <w:rFonts w:ascii="Arial" w:eastAsia="Calibri" w:hAnsi="Arial" w:cs="Arial"/>
                      <w:color w:val="000000" w:themeColor="text1"/>
                      <w:lang w:val="en-GB"/>
                    </w:rPr>
                    <w:t>Late deliveries</w:t>
                  </w:r>
                </w:p>
              </w:tc>
              <w:tc>
                <w:tcPr>
                  <w:tcW w:w="3060" w:type="dxa"/>
                  <w:tcBorders>
                    <w:top w:val="single" w:sz="4" w:space="0" w:color="auto"/>
                    <w:left w:val="single" w:sz="4" w:space="0" w:color="auto"/>
                    <w:bottom w:val="single" w:sz="4" w:space="0" w:color="auto"/>
                    <w:right w:val="single" w:sz="4" w:space="0" w:color="auto"/>
                  </w:tcBorders>
                </w:tcPr>
                <w:p w14:paraId="5024B292" w14:textId="72FB0307" w:rsidR="009F45A5" w:rsidRPr="00F74816" w:rsidRDefault="00A96E2E" w:rsidP="009F45A5">
                  <w:pPr>
                    <w:jc w:val="both"/>
                    <w:rPr>
                      <w:rFonts w:ascii="Arial" w:hAnsi="Arial" w:cs="Arial"/>
                      <w:lang w:val="en-GB"/>
                    </w:rPr>
                  </w:pPr>
                  <w:r>
                    <w:rPr>
                      <w:rFonts w:ascii="Arial" w:hAnsi="Arial" w:cs="Arial"/>
                      <w:lang w:val="en-GB"/>
                    </w:rPr>
                    <w:t>Tracking of delivery schedule during progress meeting with suppliers</w:t>
                  </w:r>
                </w:p>
              </w:tc>
              <w:tc>
                <w:tcPr>
                  <w:tcW w:w="1684" w:type="dxa"/>
                  <w:tcBorders>
                    <w:top w:val="single" w:sz="4" w:space="0" w:color="auto"/>
                    <w:left w:val="single" w:sz="4" w:space="0" w:color="auto"/>
                    <w:bottom w:val="single" w:sz="4" w:space="0" w:color="auto"/>
                    <w:right w:val="single" w:sz="4" w:space="0" w:color="auto"/>
                  </w:tcBorders>
                </w:tcPr>
                <w:p w14:paraId="2AE3719E" w14:textId="78B93126" w:rsidR="009F45A5" w:rsidRPr="00F74816" w:rsidRDefault="00A96E2E" w:rsidP="009F45A5">
                  <w:pPr>
                    <w:jc w:val="both"/>
                    <w:rPr>
                      <w:rFonts w:ascii="Arial" w:hAnsi="Arial" w:cs="Arial"/>
                      <w:lang w:val="en-GB"/>
                    </w:rPr>
                  </w:pPr>
                  <w:r>
                    <w:rPr>
                      <w:rFonts w:ascii="Arial" w:hAnsi="Arial" w:cs="Arial"/>
                      <w:lang w:val="en-GB"/>
                    </w:rPr>
                    <w:t>Medium</w:t>
                  </w:r>
                </w:p>
              </w:tc>
            </w:tr>
            <w:tr w:rsidR="009F45A5" w:rsidRPr="00F74816" w14:paraId="44126D4B" w14:textId="77777777" w:rsidTr="004C5B26">
              <w:trPr>
                <w:trHeight w:val="1356"/>
              </w:trPr>
              <w:tc>
                <w:tcPr>
                  <w:tcW w:w="2065" w:type="dxa"/>
                  <w:tcBorders>
                    <w:top w:val="single" w:sz="4" w:space="0" w:color="auto"/>
                    <w:left w:val="single" w:sz="4" w:space="0" w:color="auto"/>
                    <w:bottom w:val="single" w:sz="4" w:space="0" w:color="auto"/>
                    <w:right w:val="single" w:sz="4" w:space="0" w:color="auto"/>
                  </w:tcBorders>
                </w:tcPr>
                <w:p w14:paraId="477A2FF2" w14:textId="77777777" w:rsidR="009F45A5" w:rsidRPr="00F74816" w:rsidRDefault="009F45A5" w:rsidP="009F45A5">
                  <w:pPr>
                    <w:jc w:val="both"/>
                    <w:rPr>
                      <w:rFonts w:ascii="Arial" w:eastAsia="Calibri" w:hAnsi="Arial" w:cs="Arial"/>
                      <w:color w:val="000000" w:themeColor="text1"/>
                      <w:lang w:val="en-GB"/>
                    </w:rPr>
                  </w:pPr>
                  <w:r w:rsidRPr="00F74816">
                    <w:rPr>
                      <w:rFonts w:ascii="Arial" w:eastAsia="Calibri" w:hAnsi="Arial" w:cs="Arial"/>
                      <w:color w:val="000000" w:themeColor="text1"/>
                      <w:lang w:val="en-GB"/>
                    </w:rPr>
                    <w:t>Quality: Inferior Quality will negatively affect the network</w:t>
                  </w:r>
                </w:p>
              </w:tc>
              <w:tc>
                <w:tcPr>
                  <w:tcW w:w="3060" w:type="dxa"/>
                  <w:tcBorders>
                    <w:top w:val="single" w:sz="4" w:space="0" w:color="auto"/>
                    <w:left w:val="single" w:sz="4" w:space="0" w:color="auto"/>
                    <w:bottom w:val="single" w:sz="4" w:space="0" w:color="auto"/>
                    <w:right w:val="single" w:sz="4" w:space="0" w:color="auto"/>
                  </w:tcBorders>
                </w:tcPr>
                <w:p w14:paraId="358E3E8A" w14:textId="77777777" w:rsidR="009F45A5" w:rsidRPr="00F74816" w:rsidRDefault="009F45A5" w:rsidP="009F45A5">
                  <w:pPr>
                    <w:jc w:val="both"/>
                    <w:rPr>
                      <w:rFonts w:ascii="Arial" w:hAnsi="Arial" w:cs="Arial"/>
                      <w:lang w:val="en-GB"/>
                    </w:rPr>
                  </w:pPr>
                  <w:r w:rsidRPr="00F74816">
                    <w:rPr>
                      <w:rFonts w:ascii="Arial" w:hAnsi="Arial" w:cs="Arial"/>
                      <w:lang w:val="en-GB"/>
                    </w:rPr>
                    <w:t>Ensure suppliers have QMS that comply with ISO 9001 Prior to contract award</w:t>
                  </w:r>
                </w:p>
              </w:tc>
              <w:tc>
                <w:tcPr>
                  <w:tcW w:w="1684" w:type="dxa"/>
                  <w:tcBorders>
                    <w:top w:val="single" w:sz="4" w:space="0" w:color="auto"/>
                    <w:left w:val="single" w:sz="4" w:space="0" w:color="auto"/>
                    <w:bottom w:val="single" w:sz="4" w:space="0" w:color="auto"/>
                    <w:right w:val="single" w:sz="4" w:space="0" w:color="auto"/>
                  </w:tcBorders>
                </w:tcPr>
                <w:p w14:paraId="2D0215FE" w14:textId="77777777" w:rsidR="009F45A5" w:rsidRPr="00F74816" w:rsidRDefault="009F45A5" w:rsidP="009F45A5">
                  <w:pPr>
                    <w:jc w:val="both"/>
                    <w:rPr>
                      <w:rFonts w:ascii="Arial" w:hAnsi="Arial" w:cs="Arial"/>
                      <w:lang w:val="en-GB"/>
                    </w:rPr>
                  </w:pPr>
                  <w:r w:rsidRPr="00F74816">
                    <w:rPr>
                      <w:rFonts w:ascii="Arial" w:hAnsi="Arial" w:cs="Arial"/>
                      <w:lang w:val="en-GB"/>
                    </w:rPr>
                    <w:t>Medium</w:t>
                  </w:r>
                </w:p>
              </w:tc>
            </w:tr>
          </w:tbl>
          <w:p w14:paraId="2A13413E" w14:textId="2FD02614" w:rsidR="00F74816" w:rsidRPr="0040750A" w:rsidRDefault="00F74816" w:rsidP="009562D2">
            <w:pPr>
              <w:jc w:val="both"/>
              <w:rPr>
                <w:rFonts w:ascii="Arial" w:hAnsi="Arial" w:cs="Arial"/>
                <w:b/>
              </w:rPr>
            </w:pPr>
          </w:p>
        </w:tc>
      </w:tr>
      <w:tr w:rsidR="009F3884" w:rsidRPr="0040750A" w14:paraId="196E5EFB" w14:textId="77777777" w:rsidTr="00BD7915">
        <w:trPr>
          <w:gridAfter w:val="1"/>
          <w:wAfter w:w="23" w:type="dxa"/>
          <w:trHeight w:val="146"/>
          <w:jc w:val="center"/>
        </w:trPr>
        <w:tc>
          <w:tcPr>
            <w:tcW w:w="3269" w:type="dxa"/>
            <w:shd w:val="clear" w:color="auto" w:fill="D9D9D9" w:themeFill="background1" w:themeFillShade="D9"/>
          </w:tcPr>
          <w:p w14:paraId="7D972B6D" w14:textId="08EAC8A7" w:rsidR="009F3884" w:rsidRPr="0040750A" w:rsidRDefault="009F3884" w:rsidP="00236B27">
            <w:pPr>
              <w:rPr>
                <w:rFonts w:ascii="Arial" w:hAnsi="Arial" w:cs="Arial"/>
              </w:rPr>
            </w:pPr>
            <w:r w:rsidRPr="009F3884">
              <w:rPr>
                <w:rFonts w:ascii="Arial" w:hAnsi="Arial" w:cs="Arial"/>
              </w:rPr>
              <w:t>Address the potential impact of CPA, forex, tax implications, shipping and insurances on the costing of the assets, goods or services to be procured /disposed</w:t>
            </w:r>
          </w:p>
        </w:tc>
        <w:tc>
          <w:tcPr>
            <w:tcW w:w="7310" w:type="dxa"/>
          </w:tcPr>
          <w:p w14:paraId="6377469F" w14:textId="275F939E" w:rsidR="0099752F" w:rsidRPr="00FD4F7E" w:rsidRDefault="00A350AE" w:rsidP="00FD4F7E">
            <w:pPr>
              <w:spacing w:line="276" w:lineRule="auto"/>
              <w:jc w:val="both"/>
              <w:rPr>
                <w:rFonts w:ascii="Arial" w:hAnsi="Arial" w:cs="Arial"/>
                <w:b/>
                <w:color w:val="000000" w:themeColor="text1"/>
              </w:rPr>
            </w:pPr>
            <w:r w:rsidRPr="0099752F">
              <w:rPr>
                <w:rFonts w:ascii="Arial" w:hAnsi="Arial" w:cs="Arial"/>
                <w:b/>
                <w:color w:val="000000" w:themeColor="text1"/>
              </w:rPr>
              <w:t>Contract Price Adjustment (CPA)</w:t>
            </w:r>
            <w:r w:rsidR="00967264">
              <w:rPr>
                <w:rFonts w:ascii="Arial" w:hAnsi="Arial" w:cs="Arial"/>
                <w:b/>
                <w:color w:val="000000" w:themeColor="text1"/>
              </w:rPr>
              <w:t xml:space="preserve">: </w:t>
            </w:r>
            <w:r w:rsidR="0099752F" w:rsidRPr="00E52589">
              <w:rPr>
                <w:rFonts w:ascii="Arial" w:eastAsia="Times New Roman" w:hAnsi="Arial" w:cs="Arial"/>
                <w14:ligatures w14:val="standardContextual"/>
              </w:rPr>
              <w:t xml:space="preserve">Contract Price Adjustment </w:t>
            </w:r>
            <w:r w:rsidR="00E52589" w:rsidRPr="00E52589">
              <w:rPr>
                <w:rFonts w:ascii="Arial" w:eastAsia="Times New Roman" w:hAnsi="Arial" w:cs="Arial"/>
                <w14:ligatures w14:val="standardContextual"/>
              </w:rPr>
              <w:t xml:space="preserve">is not </w:t>
            </w:r>
            <w:r w:rsidR="0099752F" w:rsidRPr="00E52589">
              <w:rPr>
                <w:rFonts w:ascii="Arial" w:eastAsia="Times New Roman" w:hAnsi="Arial" w:cs="Arial"/>
                <w14:ligatures w14:val="standardContextual"/>
              </w:rPr>
              <w:t xml:space="preserve">applicable. </w:t>
            </w:r>
            <w:r w:rsidR="00E52589" w:rsidRPr="00E52589">
              <w:rPr>
                <w:rFonts w:ascii="Arial" w:eastAsia="Times New Roman" w:hAnsi="Arial" w:cs="Arial"/>
                <w14:ligatures w14:val="standardContextual"/>
              </w:rPr>
              <w:t xml:space="preserve">The contract is </w:t>
            </w:r>
            <w:r w:rsidR="00E52589" w:rsidRPr="00E52589">
              <w:rPr>
                <w:rFonts w:ascii="Arial" w:eastAsia="Times New Roman" w:hAnsi="Arial" w:cs="Arial"/>
                <w:lang w:val="en-GB"/>
              </w:rPr>
              <w:t>on an “as and when” required basis and the deliveries will be made within twelve (12) months.</w:t>
            </w:r>
          </w:p>
          <w:p w14:paraId="41AD83F3" w14:textId="77777777" w:rsidR="004C5B26" w:rsidRPr="0099752F" w:rsidRDefault="004C5B26" w:rsidP="0099752F">
            <w:pPr>
              <w:jc w:val="both"/>
              <w:rPr>
                <w:rFonts w:ascii="Arial" w:eastAsia="Times New Roman" w:hAnsi="Arial" w:cs="Arial"/>
                <w:color w:val="000000"/>
              </w:rPr>
            </w:pPr>
          </w:p>
          <w:p w14:paraId="6FA2CBAA" w14:textId="77777777" w:rsidR="004C5B26" w:rsidRDefault="0099752F" w:rsidP="0099752F">
            <w:pPr>
              <w:jc w:val="both"/>
              <w:rPr>
                <w:rFonts w:ascii="Arial" w:eastAsia="Times New Roman" w:hAnsi="Arial" w:cs="Arial"/>
                <w:b/>
                <w:bCs/>
                <w14:ligatures w14:val="standardContextual"/>
              </w:rPr>
            </w:pPr>
            <w:r w:rsidRPr="0099752F">
              <w:rPr>
                <w:rFonts w:ascii="Arial" w:eastAsia="Times New Roman" w:hAnsi="Arial" w:cs="Arial"/>
                <w:b/>
                <w:bCs/>
                <w14:ligatures w14:val="standardContextual"/>
              </w:rPr>
              <w:t>Insurance</w:t>
            </w:r>
          </w:p>
          <w:p w14:paraId="1DB475CA" w14:textId="77777777" w:rsidR="004C5B26" w:rsidRDefault="004C5B26" w:rsidP="0099752F">
            <w:pPr>
              <w:jc w:val="both"/>
              <w:rPr>
                <w:rFonts w:ascii="Arial" w:eastAsia="Times New Roman" w:hAnsi="Arial" w:cs="Arial"/>
                <w14:ligatures w14:val="standardContextual"/>
              </w:rPr>
            </w:pPr>
          </w:p>
          <w:p w14:paraId="71DD37EC" w14:textId="1BF70C62" w:rsidR="0099752F" w:rsidRDefault="0099752F" w:rsidP="0099752F">
            <w:pPr>
              <w:jc w:val="both"/>
              <w:rPr>
                <w:rFonts w:ascii="Arial" w:eastAsia="Times New Roman" w:hAnsi="Arial" w:cs="Arial"/>
                <w14:ligatures w14:val="standardContextual"/>
              </w:rPr>
            </w:pPr>
            <w:r w:rsidRPr="0099752F">
              <w:rPr>
                <w:rFonts w:ascii="Arial" w:eastAsia="Times New Roman" w:hAnsi="Arial" w:cs="Arial"/>
                <w14:ligatures w14:val="standardContextual"/>
              </w:rPr>
              <w:t>Eskom’s insurance will cover from the supplier’s warehouse to Eskom’s Regional Distribution Centre as per the incoterms applicable to the contract.</w:t>
            </w:r>
          </w:p>
          <w:p w14:paraId="547FEFC4" w14:textId="77777777" w:rsidR="0099752F" w:rsidRPr="0099752F" w:rsidRDefault="0099752F" w:rsidP="0099752F">
            <w:pPr>
              <w:jc w:val="both"/>
              <w:rPr>
                <w:rFonts w:ascii="Arial" w:eastAsia="Times New Roman" w:hAnsi="Arial" w:cs="Arial"/>
              </w:rPr>
            </w:pPr>
          </w:p>
          <w:p w14:paraId="7A0F90F7" w14:textId="77777777" w:rsidR="004C5B26" w:rsidRDefault="0099752F" w:rsidP="0099752F">
            <w:pPr>
              <w:rPr>
                <w:rFonts w:ascii="Arial" w:eastAsia="Times New Roman" w:hAnsi="Arial" w:cs="Arial"/>
                <w:b/>
                <w:bCs/>
                <w14:ligatures w14:val="standardContextual"/>
              </w:rPr>
            </w:pPr>
            <w:r w:rsidRPr="0099752F">
              <w:rPr>
                <w:rFonts w:ascii="Arial" w:eastAsia="Times New Roman" w:hAnsi="Arial" w:cs="Arial"/>
                <w:b/>
                <w:bCs/>
                <w14:ligatures w14:val="standardContextual"/>
              </w:rPr>
              <w:t>Multiple currencies (if applicable)</w:t>
            </w:r>
          </w:p>
          <w:p w14:paraId="3473CA08" w14:textId="77777777" w:rsidR="004C5B26" w:rsidRDefault="004C5B26" w:rsidP="0099752F">
            <w:pPr>
              <w:rPr>
                <w:rFonts w:ascii="Arial" w:eastAsia="Times New Roman" w:hAnsi="Arial" w:cs="Arial"/>
                <w14:ligatures w14:val="standardContextual"/>
              </w:rPr>
            </w:pPr>
          </w:p>
          <w:p w14:paraId="4EB743BB" w14:textId="4EF3CD15" w:rsidR="0099752F" w:rsidRPr="0099752F" w:rsidRDefault="0099752F" w:rsidP="0099752F">
            <w:pPr>
              <w:rPr>
                <w:rFonts w:ascii="Arial" w:eastAsia="Times New Roman" w:hAnsi="Arial" w:cs="Arial"/>
                <w14:ligatures w14:val="standardContextual"/>
              </w:rPr>
            </w:pPr>
            <w:r w:rsidRPr="0099752F">
              <w:rPr>
                <w:rFonts w:ascii="Arial" w:eastAsia="Times New Roman" w:hAnsi="Arial" w:cs="Arial"/>
                <w14:ligatures w14:val="standardContextual"/>
              </w:rPr>
              <w:t xml:space="preserve">Given that this is “an as and when required basis “contract, as such the forward cover will be taken at the time of placing purchase orders where applicable. </w:t>
            </w:r>
          </w:p>
          <w:p w14:paraId="67AE4575" w14:textId="77777777" w:rsidR="0099752F" w:rsidRPr="0099752F" w:rsidRDefault="0099752F" w:rsidP="0099752F">
            <w:pPr>
              <w:ind w:left="720"/>
              <w:rPr>
                <w:rFonts w:ascii="Arial" w:eastAsia="Aptos" w:hAnsi="Arial" w:cs="Arial"/>
                <w14:ligatures w14:val="standardContextual"/>
              </w:rPr>
            </w:pPr>
          </w:p>
          <w:p w14:paraId="23AB8241" w14:textId="220442E6" w:rsidR="0099752F" w:rsidRDefault="0099752F" w:rsidP="00B5539C">
            <w:pPr>
              <w:rPr>
                <w:rFonts w:ascii="Arial" w:eastAsia="Aptos" w:hAnsi="Arial" w:cs="Arial"/>
                <w14:ligatures w14:val="standardContextual"/>
              </w:rPr>
            </w:pPr>
            <w:r w:rsidRPr="0099752F">
              <w:rPr>
                <w:rFonts w:ascii="Arial" w:eastAsia="Aptos" w:hAnsi="Arial" w:cs="Arial"/>
                <w14:ligatures w14:val="standardContextual"/>
              </w:rPr>
              <w:t>Foreign Currency amounts</w:t>
            </w:r>
            <w:r w:rsidR="00EB5BA0">
              <w:rPr>
                <w:rFonts w:ascii="Arial" w:eastAsia="Aptos" w:hAnsi="Arial" w:cs="Arial"/>
                <w14:ligatures w14:val="standardContextual"/>
              </w:rPr>
              <w:t xml:space="preserve"> </w:t>
            </w:r>
            <w:r w:rsidRPr="0099752F">
              <w:rPr>
                <w:rFonts w:ascii="Arial" w:eastAsia="Aptos" w:hAnsi="Arial" w:cs="Arial"/>
                <w14:ligatures w14:val="standardContextual"/>
              </w:rPr>
              <w:t xml:space="preserve">and the payment method must be clearly indicated in the specific request for quotation (RFQ) submission. The manufacturer is to confirm with Eskom </w:t>
            </w:r>
            <w:r w:rsidR="00BD7915">
              <w:rPr>
                <w:rFonts w:ascii="Arial" w:eastAsia="Aptos" w:hAnsi="Arial" w:cs="Arial"/>
                <w14:ligatures w14:val="standardContextual"/>
              </w:rPr>
              <w:t>before</w:t>
            </w:r>
            <w:r w:rsidRPr="0099752F">
              <w:rPr>
                <w:rFonts w:ascii="Arial" w:eastAsia="Aptos" w:hAnsi="Arial" w:cs="Arial"/>
                <w14:ligatures w14:val="standardContextual"/>
              </w:rPr>
              <w:t xml:space="preserve"> RFQ close whether the foreign currency to be used by them is acceptable to Eskom. If the manufacturer is the direct importer of the goods/services to be provided to Eskom, the manufacturer is required to select one of the following Eskom payment methods:</w:t>
            </w:r>
          </w:p>
          <w:p w14:paraId="65904D23" w14:textId="77777777" w:rsidR="004C5B26" w:rsidRPr="0099752F" w:rsidRDefault="004C5B26" w:rsidP="00B5539C">
            <w:pPr>
              <w:rPr>
                <w:rFonts w:ascii="Arial" w:eastAsia="Aptos" w:hAnsi="Arial" w:cs="Arial"/>
                <w14:ligatures w14:val="standardContextual"/>
              </w:rPr>
            </w:pPr>
          </w:p>
          <w:p w14:paraId="6AFE6535" w14:textId="77777777" w:rsidR="0099752F" w:rsidRDefault="0099752F" w:rsidP="00B5539C">
            <w:pPr>
              <w:rPr>
                <w:rFonts w:ascii="Arial" w:eastAsia="Aptos" w:hAnsi="Arial" w:cs="Arial"/>
                <w:b/>
                <w:bCs/>
                <w14:ligatures w14:val="standardContextual"/>
              </w:rPr>
            </w:pPr>
            <w:r w:rsidRPr="0099752F">
              <w:rPr>
                <w:rFonts w:ascii="Arial" w:eastAsia="Aptos" w:hAnsi="Arial" w:cs="Arial"/>
                <w:b/>
                <w:bCs/>
                <w14:ligatures w14:val="standardContextual"/>
              </w:rPr>
              <w:t>Payment Method 1A</w:t>
            </w:r>
          </w:p>
          <w:p w14:paraId="5AA0E3CD" w14:textId="77777777" w:rsidR="004C5B26" w:rsidRPr="0099752F" w:rsidRDefault="004C5B26" w:rsidP="00B5539C">
            <w:pPr>
              <w:rPr>
                <w:rFonts w:ascii="Arial" w:eastAsia="Aptos" w:hAnsi="Arial" w:cs="Arial"/>
                <w:b/>
                <w:bCs/>
                <w14:ligatures w14:val="standardContextual"/>
              </w:rPr>
            </w:pPr>
          </w:p>
          <w:p w14:paraId="3C7D94AC" w14:textId="77777777" w:rsidR="0099752F" w:rsidRDefault="0099752F" w:rsidP="00B5539C">
            <w:pPr>
              <w:rPr>
                <w:rFonts w:ascii="Arial" w:eastAsia="Aptos" w:hAnsi="Arial" w:cs="Arial"/>
                <w14:ligatures w14:val="standardContextual"/>
              </w:rPr>
            </w:pPr>
            <w:r w:rsidRPr="0099752F">
              <w:rPr>
                <w:rFonts w:ascii="Arial" w:eastAsia="Aptos" w:hAnsi="Arial" w:cs="Arial"/>
                <w14:ligatures w14:val="standardContextual"/>
              </w:rPr>
              <w:t>Eskom makes a payment in foreign currency directly overseas to a nominated foreign beneficiary.</w:t>
            </w:r>
          </w:p>
          <w:p w14:paraId="12D7099E" w14:textId="77777777" w:rsidR="004C5B26" w:rsidRDefault="004C5B26" w:rsidP="00B5539C">
            <w:pPr>
              <w:rPr>
                <w:rFonts w:ascii="Arial" w:eastAsia="Aptos" w:hAnsi="Arial" w:cs="Arial"/>
                <w14:ligatures w14:val="standardContextual"/>
              </w:rPr>
            </w:pPr>
          </w:p>
          <w:p w14:paraId="38BD4C0C" w14:textId="77777777" w:rsidR="0099752F" w:rsidRDefault="0099752F" w:rsidP="00B5539C">
            <w:pPr>
              <w:rPr>
                <w:rFonts w:ascii="Arial" w:eastAsia="Aptos" w:hAnsi="Arial" w:cs="Arial"/>
                <w:b/>
                <w:bCs/>
                <w14:ligatures w14:val="standardContextual"/>
              </w:rPr>
            </w:pPr>
            <w:r w:rsidRPr="0099752F">
              <w:rPr>
                <w:rFonts w:ascii="Arial" w:eastAsia="Aptos" w:hAnsi="Arial" w:cs="Arial"/>
                <w:b/>
                <w:bCs/>
                <w14:ligatures w14:val="standardContextual"/>
              </w:rPr>
              <w:t>Payment Method 1B</w:t>
            </w:r>
          </w:p>
          <w:p w14:paraId="24BDEA68" w14:textId="77777777" w:rsidR="004C5B26" w:rsidRPr="0099752F" w:rsidRDefault="004C5B26" w:rsidP="00B5539C">
            <w:pPr>
              <w:rPr>
                <w:rFonts w:ascii="Arial" w:eastAsia="Aptos" w:hAnsi="Arial" w:cs="Arial"/>
                <w:b/>
                <w:bCs/>
                <w14:ligatures w14:val="standardContextual"/>
              </w:rPr>
            </w:pPr>
          </w:p>
          <w:p w14:paraId="511B3FBA" w14:textId="700AE9FE" w:rsidR="0099752F" w:rsidRPr="0099752F" w:rsidRDefault="0099752F" w:rsidP="00B5539C">
            <w:pPr>
              <w:rPr>
                <w:rFonts w:ascii="Arial" w:eastAsia="Aptos" w:hAnsi="Arial" w:cs="Arial"/>
                <w14:ligatures w14:val="standardContextual"/>
              </w:rPr>
            </w:pPr>
            <w:r w:rsidRPr="0099752F">
              <w:rPr>
                <w:rFonts w:ascii="Arial" w:eastAsia="Aptos" w:hAnsi="Arial" w:cs="Arial"/>
                <w14:ligatures w14:val="standardContextual"/>
              </w:rPr>
              <w:t>Eskom will pay a local supplier in foreign currency into the contracting party’s CFC (Customer Foreign Currency) bank account</w:t>
            </w:r>
          </w:p>
          <w:p w14:paraId="58AC89A8" w14:textId="77777777" w:rsidR="0099752F" w:rsidRPr="009E70EB" w:rsidRDefault="0099752F" w:rsidP="00A350AE">
            <w:pPr>
              <w:spacing w:line="276" w:lineRule="auto"/>
              <w:jc w:val="both"/>
              <w:rPr>
                <w:rFonts w:ascii="Arial" w:hAnsi="Arial" w:cs="Arial"/>
                <w:b/>
                <w:color w:val="000000" w:themeColor="text1"/>
              </w:rPr>
            </w:pPr>
          </w:p>
          <w:p w14:paraId="6D594F94" w14:textId="2B113E37" w:rsidR="00F74816" w:rsidRDefault="00F74816" w:rsidP="00A350AE">
            <w:pPr>
              <w:jc w:val="both"/>
              <w:rPr>
                <w:rFonts w:ascii="Arial" w:hAnsi="Arial" w:cs="Arial"/>
                <w:b/>
                <w:iCs/>
              </w:rPr>
            </w:pPr>
            <w:r>
              <w:rPr>
                <w:rFonts w:ascii="Arial" w:hAnsi="Arial" w:cs="Arial"/>
                <w:b/>
                <w:iCs/>
              </w:rPr>
              <w:t>Retention</w:t>
            </w:r>
          </w:p>
          <w:p w14:paraId="4948E374" w14:textId="5BC66E4E" w:rsidR="00F74816" w:rsidRPr="00F74816" w:rsidRDefault="00F74816" w:rsidP="00A350AE">
            <w:pPr>
              <w:jc w:val="both"/>
              <w:rPr>
                <w:rFonts w:ascii="Arial" w:hAnsi="Arial" w:cs="Arial"/>
                <w:bCs/>
                <w:iCs/>
              </w:rPr>
            </w:pPr>
            <w:r w:rsidRPr="00F74816">
              <w:rPr>
                <w:rFonts w:ascii="Arial" w:hAnsi="Arial" w:cs="Arial"/>
                <w:bCs/>
                <w:iCs/>
              </w:rPr>
              <w:t>Not applicable</w:t>
            </w:r>
          </w:p>
          <w:p w14:paraId="2B69EB23" w14:textId="706E9AFD" w:rsidR="00552B5A" w:rsidRPr="0040750A" w:rsidRDefault="00552B5A" w:rsidP="009562D2">
            <w:pPr>
              <w:jc w:val="both"/>
              <w:rPr>
                <w:rFonts w:ascii="Arial" w:hAnsi="Arial" w:cs="Arial"/>
                <w:b/>
              </w:rPr>
            </w:pPr>
          </w:p>
        </w:tc>
      </w:tr>
      <w:tr w:rsidR="00787D7E" w:rsidRPr="0040750A" w14:paraId="65077AFF" w14:textId="77777777" w:rsidTr="00BD7915">
        <w:trPr>
          <w:gridAfter w:val="1"/>
          <w:wAfter w:w="23" w:type="dxa"/>
          <w:trHeight w:val="146"/>
          <w:jc w:val="center"/>
        </w:trPr>
        <w:tc>
          <w:tcPr>
            <w:tcW w:w="3269" w:type="dxa"/>
            <w:shd w:val="clear" w:color="auto" w:fill="D9D9D9" w:themeFill="background1" w:themeFillShade="D9"/>
          </w:tcPr>
          <w:p w14:paraId="3E1F2135" w14:textId="743EE6FF" w:rsidR="00787D7E" w:rsidRPr="00255E6B" w:rsidRDefault="00787D7E" w:rsidP="00787D7E">
            <w:pPr>
              <w:rPr>
                <w:rFonts w:ascii="Arial" w:hAnsi="Arial" w:cs="Arial"/>
              </w:rPr>
            </w:pPr>
            <w:r w:rsidRPr="00CE7C19">
              <w:rPr>
                <w:rFonts w:ascii="Arial" w:hAnsi="Arial" w:cs="Arial"/>
              </w:rPr>
              <w:t xml:space="preserve">Clarify whether </w:t>
            </w:r>
            <w:r w:rsidRPr="00FB526A">
              <w:rPr>
                <w:rFonts w:ascii="Arial" w:hAnsi="Arial" w:cs="Arial"/>
              </w:rPr>
              <w:t xml:space="preserve">cataloguing / codification requirements </w:t>
            </w:r>
            <w:r w:rsidRPr="00CE7C19">
              <w:rPr>
                <w:rFonts w:ascii="Arial" w:hAnsi="Arial" w:cs="Arial"/>
              </w:rPr>
              <w:t>are applicable for</w:t>
            </w:r>
            <w:r w:rsidRPr="00FB526A">
              <w:rPr>
                <w:rFonts w:ascii="Arial" w:hAnsi="Arial" w:cs="Arial"/>
              </w:rPr>
              <w:t xml:space="preserve"> </w:t>
            </w:r>
            <w:r w:rsidRPr="00CE7C19">
              <w:rPr>
                <w:rFonts w:ascii="Arial" w:hAnsi="Arial" w:cs="Arial"/>
              </w:rPr>
              <w:t>this procurement. If applicable confirm cost implications and how this requirement will be addressed in the tender</w:t>
            </w:r>
          </w:p>
        </w:tc>
        <w:tc>
          <w:tcPr>
            <w:tcW w:w="7310" w:type="dxa"/>
          </w:tcPr>
          <w:p w14:paraId="4B49B091" w14:textId="35864BE5" w:rsidR="00787D7E" w:rsidRPr="0040750A" w:rsidRDefault="00787D7E" w:rsidP="00787D7E">
            <w:pPr>
              <w:jc w:val="both"/>
              <w:rPr>
                <w:rFonts w:ascii="Arial" w:hAnsi="Arial" w:cs="Arial"/>
                <w:b/>
              </w:rPr>
            </w:pPr>
            <w:r w:rsidRPr="001E1D35">
              <w:rPr>
                <w:rFonts w:ascii="Arial" w:hAnsi="Arial" w:cs="Arial"/>
                <w:bCs/>
              </w:rPr>
              <w:t>This is applicable and the materials are already codified on the SAP system, the material is not a new request and there are no cost implications.</w:t>
            </w:r>
          </w:p>
        </w:tc>
      </w:tr>
      <w:tr w:rsidR="00787D7E" w:rsidRPr="0040750A" w14:paraId="439B743D" w14:textId="77777777" w:rsidTr="00BD7915">
        <w:trPr>
          <w:trHeight w:val="146"/>
          <w:jc w:val="center"/>
        </w:trPr>
        <w:tc>
          <w:tcPr>
            <w:tcW w:w="3269" w:type="dxa"/>
            <w:shd w:val="clear" w:color="auto" w:fill="D9D9D9" w:themeFill="background1" w:themeFillShade="D9"/>
          </w:tcPr>
          <w:p w14:paraId="30BE8E18" w14:textId="75D29C42" w:rsidR="00787D7E" w:rsidRPr="0040750A" w:rsidRDefault="00787D7E" w:rsidP="00787D7E">
            <w:pPr>
              <w:rPr>
                <w:rFonts w:ascii="Arial" w:hAnsi="Arial" w:cs="Arial"/>
              </w:rPr>
            </w:pPr>
            <w:r w:rsidRPr="00255E6B">
              <w:rPr>
                <w:rFonts w:ascii="Arial" w:hAnsi="Arial" w:cs="Arial"/>
              </w:rPr>
              <w:t>In the case of sole/single source procurement, attach the signed SSJF</w:t>
            </w:r>
            <w:r w:rsidRPr="00BE4CB2">
              <w:rPr>
                <w:rFonts w:ascii="Arial" w:eastAsia="Times New Roman" w:hAnsi="Arial" w:cs="Arial"/>
                <w:lang w:val="en-US"/>
              </w:rPr>
              <w:t xml:space="preserve"> and set out any further details if required to support the motivation for using the sole / single source supplier]</w:t>
            </w:r>
          </w:p>
        </w:tc>
        <w:tc>
          <w:tcPr>
            <w:tcW w:w="7333" w:type="dxa"/>
            <w:gridSpan w:val="2"/>
          </w:tcPr>
          <w:p w14:paraId="195DEEB6" w14:textId="0EFBA4F8" w:rsidR="00787D7E" w:rsidRPr="0040750A" w:rsidRDefault="00787D7E" w:rsidP="00787D7E">
            <w:pPr>
              <w:jc w:val="both"/>
              <w:rPr>
                <w:rFonts w:ascii="Arial" w:hAnsi="Arial" w:cs="Arial"/>
                <w:b/>
              </w:rPr>
            </w:pPr>
            <w:r>
              <w:rPr>
                <w:rFonts w:ascii="Arial" w:hAnsi="Arial" w:cs="Arial"/>
                <w:bCs/>
              </w:rPr>
              <w:t>T</w:t>
            </w:r>
            <w:r w:rsidRPr="00BF7CF6">
              <w:rPr>
                <w:rFonts w:ascii="Arial" w:hAnsi="Arial" w:cs="Arial"/>
                <w:bCs/>
              </w:rPr>
              <w:t>he transaction is not a single or sole source</w:t>
            </w:r>
            <w:r>
              <w:rPr>
                <w:rFonts w:ascii="Arial" w:hAnsi="Arial" w:cs="Arial"/>
                <w:bCs/>
              </w:rPr>
              <w:t>, an open tender process will be followed for this transaction.</w:t>
            </w:r>
          </w:p>
        </w:tc>
      </w:tr>
      <w:tr w:rsidR="00787D7E" w:rsidRPr="002C5BF4" w14:paraId="3E705B5C" w14:textId="77777777" w:rsidTr="00BD7915">
        <w:trPr>
          <w:trHeight w:val="146"/>
          <w:jc w:val="center"/>
        </w:trPr>
        <w:tc>
          <w:tcPr>
            <w:tcW w:w="3269" w:type="dxa"/>
            <w:shd w:val="clear" w:color="auto" w:fill="D9D9D9" w:themeFill="background1" w:themeFillShade="D9"/>
          </w:tcPr>
          <w:p w14:paraId="51FDAD1E" w14:textId="77777777" w:rsidR="00787D7E" w:rsidRDefault="00787D7E" w:rsidP="00787D7E">
            <w:pPr>
              <w:ind w:right="70"/>
              <w:contextualSpacing/>
              <w:jc w:val="both"/>
              <w:rPr>
                <w:rFonts w:ascii="Arial" w:eastAsia="Times New Roman" w:hAnsi="Arial" w:cs="Arial"/>
                <w:bCs/>
                <w:iCs/>
                <w:lang w:val="en-US"/>
              </w:rPr>
            </w:pPr>
            <w:r w:rsidRPr="00DD084D">
              <w:rPr>
                <w:rFonts w:ascii="Arial" w:eastAsia="Times New Roman" w:hAnsi="Arial" w:cs="Arial"/>
                <w:bCs/>
                <w:iCs/>
                <w:lang w:val="en-US"/>
              </w:rPr>
              <w:t xml:space="preserve">In the case of a closed enquiry (Multiple Source </w:t>
            </w:r>
          </w:p>
          <w:p w14:paraId="592C5C13" w14:textId="0F18E34B" w:rsidR="00787D7E" w:rsidRDefault="00787D7E" w:rsidP="00787D7E">
            <w:pPr>
              <w:ind w:right="70"/>
              <w:contextualSpacing/>
              <w:jc w:val="both"/>
              <w:rPr>
                <w:rFonts w:ascii="Arial" w:eastAsia="Times New Roman" w:hAnsi="Arial" w:cs="Arial"/>
                <w:bCs/>
                <w:iCs/>
                <w:lang w:val="en-US"/>
              </w:rPr>
            </w:pPr>
            <w:r w:rsidRPr="00DD084D">
              <w:rPr>
                <w:rFonts w:ascii="Arial" w:eastAsia="Times New Roman" w:hAnsi="Arial" w:cs="Arial"/>
                <w:bCs/>
                <w:iCs/>
                <w:lang w:val="en-US"/>
              </w:rPr>
              <w:t xml:space="preserve">where market research and analysis </w:t>
            </w:r>
            <w:proofErr w:type="gramStart"/>
            <w:r w:rsidRPr="00DD084D">
              <w:rPr>
                <w:rFonts w:ascii="Arial" w:eastAsia="Times New Roman" w:hAnsi="Arial" w:cs="Arial"/>
                <w:bCs/>
                <w:iCs/>
                <w:lang w:val="en-US"/>
              </w:rPr>
              <w:t>is</w:t>
            </w:r>
            <w:proofErr w:type="gramEnd"/>
            <w:r w:rsidRPr="00DD084D">
              <w:rPr>
                <w:rFonts w:ascii="Arial" w:eastAsia="Times New Roman" w:hAnsi="Arial" w:cs="Arial"/>
                <w:bCs/>
                <w:iCs/>
                <w:lang w:val="en-US"/>
              </w:rPr>
              <w:t xml:space="preserve"> required </w:t>
            </w:r>
            <w:proofErr w:type="gramStart"/>
            <w:r w:rsidRPr="00DD084D">
              <w:rPr>
                <w:rFonts w:ascii="Arial" w:eastAsia="Times New Roman" w:hAnsi="Arial" w:cs="Arial"/>
                <w:bCs/>
                <w:iCs/>
                <w:lang w:val="en-US"/>
              </w:rPr>
              <w:t xml:space="preserve">to </w:t>
            </w:r>
            <w:r>
              <w:rPr>
                <w:rFonts w:ascii="Arial" w:eastAsia="Times New Roman" w:hAnsi="Arial" w:cs="Arial"/>
                <w:bCs/>
                <w:iCs/>
                <w:lang w:val="en-US"/>
              </w:rPr>
              <w:t xml:space="preserve"> </w:t>
            </w:r>
            <w:r w:rsidRPr="00DD084D">
              <w:rPr>
                <w:rFonts w:ascii="Arial" w:eastAsia="Times New Roman" w:hAnsi="Arial" w:cs="Arial"/>
                <w:bCs/>
                <w:iCs/>
                <w:lang w:val="en-US"/>
              </w:rPr>
              <w:t>support</w:t>
            </w:r>
            <w:proofErr w:type="gramEnd"/>
            <w:r>
              <w:rPr>
                <w:rFonts w:ascii="Arial" w:eastAsia="Times New Roman" w:hAnsi="Arial" w:cs="Arial"/>
                <w:bCs/>
                <w:iCs/>
                <w:lang w:val="en-US"/>
              </w:rPr>
              <w:t xml:space="preserve"> </w:t>
            </w:r>
            <w:r w:rsidRPr="00DD084D">
              <w:rPr>
                <w:rFonts w:ascii="Arial" w:eastAsia="Times New Roman" w:hAnsi="Arial" w:cs="Arial"/>
                <w:bCs/>
                <w:iCs/>
                <w:lang w:val="en-US"/>
              </w:rPr>
              <w:t xml:space="preserve">the issuing of the enquiry to a few </w:t>
            </w:r>
          </w:p>
          <w:p w14:paraId="014D34F0" w14:textId="77777777" w:rsidR="00787D7E" w:rsidRDefault="00787D7E" w:rsidP="00787D7E">
            <w:pPr>
              <w:ind w:right="70"/>
              <w:contextualSpacing/>
              <w:jc w:val="both"/>
              <w:rPr>
                <w:rFonts w:ascii="Arial" w:eastAsia="Times New Roman" w:hAnsi="Arial" w:cs="Arial"/>
                <w:bCs/>
                <w:iCs/>
                <w:lang w:val="en-US"/>
              </w:rPr>
            </w:pPr>
            <w:r w:rsidRPr="00DD084D">
              <w:rPr>
                <w:rFonts w:ascii="Arial" w:eastAsia="Times New Roman" w:hAnsi="Arial" w:cs="Arial"/>
                <w:bCs/>
                <w:iCs/>
                <w:lang w:val="en-US"/>
              </w:rPr>
              <w:t xml:space="preserve">prospective suppliers) indicate the list of the </w:t>
            </w:r>
          </w:p>
          <w:p w14:paraId="7D001A95" w14:textId="77777777" w:rsidR="00787D7E" w:rsidRDefault="00787D7E" w:rsidP="00787D7E">
            <w:pPr>
              <w:ind w:right="70"/>
              <w:contextualSpacing/>
              <w:jc w:val="both"/>
              <w:rPr>
                <w:rFonts w:ascii="Arial" w:eastAsia="Times New Roman" w:hAnsi="Arial" w:cs="Arial"/>
                <w:bCs/>
                <w:iCs/>
                <w:lang w:val="en-US"/>
              </w:rPr>
            </w:pPr>
            <w:r w:rsidRPr="00DD084D">
              <w:rPr>
                <w:rFonts w:ascii="Arial" w:eastAsia="Times New Roman" w:hAnsi="Arial" w:cs="Arial"/>
                <w:bCs/>
                <w:iCs/>
                <w:lang w:val="en-US"/>
              </w:rPr>
              <w:t xml:space="preserve">proposed suppliers and details of the process that </w:t>
            </w:r>
          </w:p>
          <w:p w14:paraId="5A0800D6" w14:textId="2144C7A9" w:rsidR="00787D7E" w:rsidRPr="002C5BF4" w:rsidRDefault="00787D7E" w:rsidP="00787D7E">
            <w:pPr>
              <w:ind w:right="70"/>
              <w:contextualSpacing/>
              <w:jc w:val="both"/>
              <w:rPr>
                <w:rFonts w:ascii="Arial" w:hAnsi="Arial" w:cs="Arial"/>
              </w:rPr>
            </w:pPr>
            <w:r w:rsidRPr="00DD084D">
              <w:rPr>
                <w:rFonts w:ascii="Arial" w:eastAsia="Times New Roman" w:hAnsi="Arial" w:cs="Arial"/>
                <w:bCs/>
                <w:iCs/>
                <w:lang w:val="en-US"/>
              </w:rPr>
              <w:t>was undertaken to compile the list.</w:t>
            </w:r>
          </w:p>
        </w:tc>
        <w:tc>
          <w:tcPr>
            <w:tcW w:w="7333" w:type="dxa"/>
            <w:gridSpan w:val="2"/>
          </w:tcPr>
          <w:p w14:paraId="4D002554" w14:textId="77777777" w:rsidR="00787D7E" w:rsidRDefault="00787D7E" w:rsidP="00787D7E">
            <w:pPr>
              <w:jc w:val="both"/>
              <w:rPr>
                <w:rFonts w:ascii="Arial" w:hAnsi="Arial" w:cs="Arial"/>
                <w:bCs/>
              </w:rPr>
            </w:pPr>
            <w:r w:rsidRPr="00BF7CF6">
              <w:rPr>
                <w:rFonts w:ascii="Arial" w:hAnsi="Arial" w:cs="Arial"/>
                <w:bCs/>
              </w:rPr>
              <w:t>The open tender process</w:t>
            </w:r>
            <w:r>
              <w:rPr>
                <w:rFonts w:ascii="Arial" w:hAnsi="Arial" w:cs="Arial"/>
                <w:bCs/>
              </w:rPr>
              <w:t xml:space="preserve"> will apply where suppliers will be pre-qualified</w:t>
            </w:r>
            <w:r w:rsidRPr="00BF7CF6">
              <w:rPr>
                <w:rFonts w:ascii="Arial" w:hAnsi="Arial" w:cs="Arial"/>
                <w:bCs/>
              </w:rPr>
              <w:t xml:space="preserve"> for this transaction.</w:t>
            </w:r>
          </w:p>
          <w:p w14:paraId="19A4E434" w14:textId="77777777" w:rsidR="00787D7E" w:rsidRDefault="00787D7E" w:rsidP="00787D7E">
            <w:pPr>
              <w:jc w:val="both"/>
              <w:rPr>
                <w:rFonts w:ascii="Arial" w:hAnsi="Arial" w:cs="Arial"/>
                <w:bCs/>
              </w:rPr>
            </w:pPr>
          </w:p>
          <w:p w14:paraId="0014F10E" w14:textId="66F480DA" w:rsidR="00787D7E" w:rsidRPr="002C5BF4" w:rsidRDefault="00787D7E" w:rsidP="00787D7E">
            <w:pPr>
              <w:jc w:val="both"/>
              <w:rPr>
                <w:rFonts w:ascii="Arial" w:hAnsi="Arial" w:cs="Arial"/>
                <w:b/>
              </w:rPr>
            </w:pPr>
          </w:p>
        </w:tc>
      </w:tr>
    </w:tbl>
    <w:p w14:paraId="38D09DB9" w14:textId="77777777" w:rsidR="00FE7A0E" w:rsidRDefault="00FE7A0E" w:rsidP="00E52589">
      <w:pPr>
        <w:spacing w:before="360"/>
        <w:ind w:left="-450"/>
        <w:jc w:val="both"/>
        <w:rPr>
          <w:rFonts w:ascii="Arial" w:hAnsi="Arial" w:cs="Arial"/>
          <w:b/>
        </w:rPr>
      </w:pPr>
    </w:p>
    <w:p w14:paraId="42AB3A83" w14:textId="77777777" w:rsidR="00FE7A0E" w:rsidRDefault="00FE7A0E" w:rsidP="00E52589">
      <w:pPr>
        <w:spacing w:before="360"/>
        <w:ind w:left="-450"/>
        <w:jc w:val="both"/>
        <w:rPr>
          <w:rFonts w:ascii="Arial" w:hAnsi="Arial" w:cs="Arial"/>
          <w:b/>
        </w:rPr>
      </w:pPr>
    </w:p>
    <w:p w14:paraId="50FE402A" w14:textId="77777777" w:rsidR="00FE7A0E" w:rsidRDefault="00FE7A0E" w:rsidP="00E52589">
      <w:pPr>
        <w:spacing w:before="360"/>
        <w:ind w:left="-450"/>
        <w:jc w:val="both"/>
        <w:rPr>
          <w:rFonts w:ascii="Arial" w:hAnsi="Arial" w:cs="Arial"/>
          <w:b/>
        </w:rPr>
      </w:pPr>
    </w:p>
    <w:p w14:paraId="6B60A058" w14:textId="3DF0912D" w:rsidR="009562D2" w:rsidRPr="000C4EC0" w:rsidRDefault="000C4EC0" w:rsidP="00E52589">
      <w:pPr>
        <w:spacing w:before="360"/>
        <w:ind w:left="-450"/>
        <w:jc w:val="both"/>
        <w:rPr>
          <w:rFonts w:ascii="Arial" w:hAnsi="Arial" w:cs="Arial"/>
          <w:b/>
        </w:rPr>
      </w:pPr>
      <w:r>
        <w:rPr>
          <w:rFonts w:ascii="Arial" w:hAnsi="Arial" w:cs="Arial"/>
          <w:b/>
        </w:rPr>
        <w:t xml:space="preserve">PART D: </w:t>
      </w:r>
      <w:r w:rsidR="009562D2" w:rsidRPr="000C4EC0">
        <w:rPr>
          <w:rFonts w:ascii="Arial" w:hAnsi="Arial" w:cs="Arial"/>
          <w:b/>
        </w:rPr>
        <w:t>COMMERCIAL EXECUTION STRATEGY</w:t>
      </w:r>
    </w:p>
    <w:tbl>
      <w:tblPr>
        <w:tblStyle w:val="TableGrid"/>
        <w:tblW w:w="10615" w:type="dxa"/>
        <w:jc w:val="center"/>
        <w:tblLayout w:type="fixed"/>
        <w:tblLook w:val="04A0" w:firstRow="1" w:lastRow="0" w:firstColumn="1" w:lastColumn="0" w:noHBand="0" w:noVBand="1"/>
      </w:tblPr>
      <w:tblGrid>
        <w:gridCol w:w="5148"/>
        <w:gridCol w:w="5467"/>
      </w:tblGrid>
      <w:tr w:rsidR="00EB58B9" w:rsidRPr="0040750A" w14:paraId="3A758C5A" w14:textId="77777777" w:rsidTr="003D7BE7">
        <w:trPr>
          <w:trHeight w:val="245"/>
          <w:jc w:val="center"/>
        </w:trPr>
        <w:tc>
          <w:tcPr>
            <w:tcW w:w="5148" w:type="dxa"/>
            <w:shd w:val="clear" w:color="auto" w:fill="D9D9D9" w:themeFill="background1" w:themeFillShade="D9"/>
          </w:tcPr>
          <w:p w14:paraId="74F42E9A" w14:textId="66AC5730" w:rsidR="00EB58B9" w:rsidRPr="0040750A" w:rsidRDefault="00EB58B9" w:rsidP="00EB58B9">
            <w:pPr>
              <w:jc w:val="both"/>
              <w:rPr>
                <w:rFonts w:ascii="Arial" w:hAnsi="Arial" w:cs="Arial"/>
              </w:rPr>
            </w:pPr>
            <w:r w:rsidRPr="0040750A">
              <w:rPr>
                <w:rFonts w:ascii="Arial" w:hAnsi="Arial" w:cs="Arial"/>
              </w:rPr>
              <w:t xml:space="preserve">Confirm that all members of the cross-functional team have </w:t>
            </w:r>
            <w:r>
              <w:rPr>
                <w:rFonts w:ascii="Arial" w:hAnsi="Arial" w:cs="Arial"/>
              </w:rPr>
              <w:t xml:space="preserve">completed the </w:t>
            </w:r>
            <w:r w:rsidRPr="0040750A">
              <w:rPr>
                <w:rFonts w:ascii="Arial" w:hAnsi="Arial" w:cs="Arial"/>
              </w:rPr>
              <w:t>conflicts of interest</w:t>
            </w:r>
            <w:r>
              <w:rPr>
                <w:rFonts w:ascii="Arial" w:hAnsi="Arial" w:cs="Arial"/>
              </w:rPr>
              <w:t xml:space="preserve"> declaration</w:t>
            </w:r>
            <w:r w:rsidRPr="0040750A">
              <w:rPr>
                <w:rFonts w:ascii="Arial" w:hAnsi="Arial" w:cs="Arial"/>
              </w:rPr>
              <w:t>. Confirm if any conflicts of interests have been declared.</w:t>
            </w:r>
          </w:p>
        </w:tc>
        <w:tc>
          <w:tcPr>
            <w:tcW w:w="5467" w:type="dxa"/>
          </w:tcPr>
          <w:p w14:paraId="56ACB3AB" w14:textId="377A4B8F" w:rsidR="00EB58B9" w:rsidRPr="0040750A" w:rsidRDefault="00EB58B9" w:rsidP="00EB58B9">
            <w:pPr>
              <w:jc w:val="both"/>
              <w:rPr>
                <w:rFonts w:ascii="Arial" w:hAnsi="Arial" w:cs="Arial"/>
                <w:b/>
              </w:rPr>
            </w:pPr>
            <w:r w:rsidRPr="00787D7E">
              <w:rPr>
                <w:rFonts w:ascii="Arial" w:hAnsi="Arial" w:cs="Arial"/>
                <w:bCs/>
              </w:rPr>
              <w:t>All members of the CFT completed and signed the document for declaration of interest for CFT members and there is no interest declared at this stage.</w:t>
            </w:r>
          </w:p>
        </w:tc>
      </w:tr>
      <w:tr w:rsidR="00EB58B9" w:rsidRPr="0040750A" w14:paraId="21F4959E" w14:textId="77777777" w:rsidTr="003D7BE7">
        <w:trPr>
          <w:trHeight w:val="245"/>
          <w:jc w:val="center"/>
        </w:trPr>
        <w:tc>
          <w:tcPr>
            <w:tcW w:w="5148" w:type="dxa"/>
            <w:shd w:val="clear" w:color="auto" w:fill="D9D9D9" w:themeFill="background1" w:themeFillShade="D9"/>
          </w:tcPr>
          <w:p w14:paraId="660E23E3" w14:textId="1605FF85" w:rsidR="00EB58B9" w:rsidRPr="0040750A" w:rsidRDefault="00EB58B9" w:rsidP="00EB58B9">
            <w:pPr>
              <w:jc w:val="both"/>
              <w:rPr>
                <w:rFonts w:ascii="Arial" w:hAnsi="Arial" w:cs="Arial"/>
              </w:rPr>
            </w:pPr>
            <w:r>
              <w:rPr>
                <w:rFonts w:ascii="Arial" w:hAnsi="Arial" w:cs="Arial"/>
              </w:rPr>
              <w:t xml:space="preserve">Confirm that all members of the cross-functional team have completed an NDA </w:t>
            </w:r>
          </w:p>
        </w:tc>
        <w:tc>
          <w:tcPr>
            <w:tcW w:w="5467" w:type="dxa"/>
          </w:tcPr>
          <w:p w14:paraId="4783AF9B" w14:textId="46DE3C7C" w:rsidR="00EB58B9" w:rsidRPr="0040750A" w:rsidRDefault="002B778D" w:rsidP="00EB58B9">
            <w:pPr>
              <w:jc w:val="both"/>
              <w:rPr>
                <w:rFonts w:ascii="Arial" w:hAnsi="Arial" w:cs="Arial"/>
                <w:b/>
              </w:rPr>
            </w:pPr>
            <w:r w:rsidRPr="00DC64CD">
              <w:rPr>
                <w:rFonts w:ascii="Arial" w:hAnsi="Arial" w:cs="Arial"/>
                <w:bCs/>
                <w:color w:val="000000" w:themeColor="text1"/>
              </w:rPr>
              <w:t>The CFT members have</w:t>
            </w:r>
            <w:r>
              <w:rPr>
                <w:rFonts w:ascii="Arial" w:hAnsi="Arial" w:cs="Arial"/>
                <w:bCs/>
                <w:color w:val="000000" w:themeColor="text1"/>
              </w:rPr>
              <w:t xml:space="preserve"> </w:t>
            </w:r>
            <w:r w:rsidRPr="00DC64CD">
              <w:rPr>
                <w:rFonts w:ascii="Arial" w:hAnsi="Arial" w:cs="Arial"/>
                <w:bCs/>
                <w:color w:val="000000" w:themeColor="text1"/>
              </w:rPr>
              <w:t>complete</w:t>
            </w:r>
            <w:r>
              <w:rPr>
                <w:rFonts w:ascii="Arial" w:hAnsi="Arial" w:cs="Arial"/>
                <w:bCs/>
                <w:color w:val="000000" w:themeColor="text1"/>
              </w:rPr>
              <w:t>d</w:t>
            </w:r>
            <w:r w:rsidRPr="00DC64CD">
              <w:rPr>
                <w:rFonts w:ascii="Arial" w:hAnsi="Arial" w:cs="Arial"/>
                <w:bCs/>
                <w:color w:val="000000" w:themeColor="text1"/>
              </w:rPr>
              <w:t xml:space="preserve"> the NDA and reference numbers will be kept on record.</w:t>
            </w:r>
          </w:p>
        </w:tc>
      </w:tr>
      <w:tr w:rsidR="009562D2" w:rsidRPr="0040750A" w14:paraId="0F4A8F3B" w14:textId="77777777" w:rsidTr="003D7BE7">
        <w:trPr>
          <w:trHeight w:val="245"/>
          <w:jc w:val="center"/>
        </w:trPr>
        <w:tc>
          <w:tcPr>
            <w:tcW w:w="5148" w:type="dxa"/>
            <w:shd w:val="clear" w:color="auto" w:fill="D9D9D9" w:themeFill="background1" w:themeFillShade="D9"/>
          </w:tcPr>
          <w:p w14:paraId="4A961B62" w14:textId="77777777" w:rsidR="009562D2" w:rsidRPr="0040750A" w:rsidRDefault="009562D2" w:rsidP="009562D2">
            <w:pPr>
              <w:jc w:val="both"/>
              <w:rPr>
                <w:rFonts w:ascii="Arial" w:hAnsi="Arial" w:cs="Arial"/>
              </w:rPr>
            </w:pPr>
            <w:r w:rsidRPr="0040750A">
              <w:rPr>
                <w:rFonts w:ascii="Arial" w:hAnsi="Arial" w:cs="Arial"/>
              </w:rPr>
              <w:t>Is this procurement PPPFA-exempt? Please indicate if PPPFA exemption is required, and the reasons therefor.</w:t>
            </w:r>
          </w:p>
        </w:tc>
        <w:tc>
          <w:tcPr>
            <w:tcW w:w="5467" w:type="dxa"/>
          </w:tcPr>
          <w:p w14:paraId="4E202404" w14:textId="77777777" w:rsidR="00EB58B9" w:rsidRPr="00064F2B" w:rsidRDefault="00EB58B9" w:rsidP="00EB58B9">
            <w:pPr>
              <w:jc w:val="both"/>
              <w:rPr>
                <w:rFonts w:ascii="Arial" w:hAnsi="Arial" w:cs="Arial"/>
              </w:rPr>
            </w:pPr>
            <w:r w:rsidRPr="00064F2B">
              <w:rPr>
                <w:rFonts w:ascii="Arial" w:hAnsi="Arial" w:cs="Arial"/>
              </w:rPr>
              <w:t>The request is not PPPFA exempt and is in line with the prescripts of the PPPFA and latest Eskom’s Procurement and Supply Chain Management Procedure 32-1034 Rev 5.</w:t>
            </w:r>
          </w:p>
          <w:p w14:paraId="7BA54B66" w14:textId="77777777" w:rsidR="009562D2" w:rsidRPr="0040750A" w:rsidRDefault="009562D2" w:rsidP="009562D2">
            <w:pPr>
              <w:jc w:val="both"/>
              <w:rPr>
                <w:rFonts w:ascii="Arial" w:hAnsi="Arial" w:cs="Arial"/>
                <w:b/>
              </w:rPr>
            </w:pPr>
          </w:p>
        </w:tc>
      </w:tr>
      <w:tr w:rsidR="009562D2" w:rsidRPr="0040750A" w14:paraId="763497BE" w14:textId="77777777" w:rsidTr="003D7BE7">
        <w:trPr>
          <w:trHeight w:val="245"/>
          <w:jc w:val="center"/>
        </w:trPr>
        <w:tc>
          <w:tcPr>
            <w:tcW w:w="5148" w:type="dxa"/>
            <w:shd w:val="clear" w:color="auto" w:fill="D9D9D9" w:themeFill="background1" w:themeFillShade="D9"/>
          </w:tcPr>
          <w:p w14:paraId="3A65719F" w14:textId="77777777" w:rsidR="009562D2" w:rsidRPr="0040750A" w:rsidRDefault="009562D2" w:rsidP="009562D2">
            <w:pPr>
              <w:jc w:val="both"/>
              <w:rPr>
                <w:rFonts w:ascii="Arial" w:hAnsi="Arial" w:cs="Arial"/>
              </w:rPr>
            </w:pPr>
            <w:r w:rsidRPr="0040750A">
              <w:rPr>
                <w:rFonts w:ascii="Arial" w:hAnsi="Arial" w:cs="Arial"/>
              </w:rPr>
              <w:t>Will the outcome result in the award of a single contract to a single supplier, or the award of multiple contracts to multiple suppliers and the rationale therefor? Confirm if this strategy is linked to the placement of suppliers on a panel.</w:t>
            </w:r>
          </w:p>
        </w:tc>
        <w:tc>
          <w:tcPr>
            <w:tcW w:w="5467" w:type="dxa"/>
          </w:tcPr>
          <w:p w14:paraId="291DBAFD" w14:textId="6B97F564" w:rsidR="009562D2" w:rsidRPr="001F2080" w:rsidRDefault="00EB58B9" w:rsidP="009562D2">
            <w:pPr>
              <w:jc w:val="both"/>
              <w:rPr>
                <w:rFonts w:ascii="Arial" w:hAnsi="Arial" w:cs="Arial"/>
                <w:bCs/>
              </w:rPr>
            </w:pPr>
            <w:r w:rsidRPr="00AC3B43">
              <w:rPr>
                <w:rFonts w:ascii="Arial" w:hAnsi="Arial" w:cs="Arial"/>
                <w:bCs/>
              </w:rPr>
              <w:t xml:space="preserve">The outcome will result in the award of minimum of three </w:t>
            </w:r>
            <w:r w:rsidR="007379B8">
              <w:rPr>
                <w:rFonts w:ascii="Arial" w:hAnsi="Arial" w:cs="Arial"/>
                <w:bCs/>
              </w:rPr>
              <w:t xml:space="preserve">(03) </w:t>
            </w:r>
            <w:r w:rsidRPr="00AC3B43">
              <w:rPr>
                <w:rFonts w:ascii="Arial" w:hAnsi="Arial" w:cs="Arial"/>
                <w:bCs/>
              </w:rPr>
              <w:t>suppliers</w:t>
            </w:r>
            <w:r w:rsidR="001F2080" w:rsidRPr="00AC3B43">
              <w:rPr>
                <w:rFonts w:ascii="Arial" w:hAnsi="Arial" w:cs="Arial"/>
                <w:bCs/>
              </w:rPr>
              <w:t xml:space="preserve"> and the </w:t>
            </w:r>
            <w:r w:rsidR="001F2080" w:rsidRPr="00AC3B43">
              <w:rPr>
                <w:rStyle w:val="ui-provider"/>
                <w:rFonts w:ascii="Arial" w:hAnsi="Arial" w:cs="Arial"/>
              </w:rPr>
              <w:t>rationale is Competitive pricing and to ensure business continuity.</w:t>
            </w:r>
          </w:p>
          <w:p w14:paraId="03B4F17A" w14:textId="4FA094A2" w:rsidR="005D349E" w:rsidRDefault="005D349E" w:rsidP="009562D2">
            <w:pPr>
              <w:jc w:val="both"/>
              <w:rPr>
                <w:rFonts w:ascii="Arial" w:hAnsi="Arial" w:cs="Arial"/>
                <w:bCs/>
              </w:rPr>
            </w:pPr>
          </w:p>
          <w:p w14:paraId="4298F217" w14:textId="636EC285" w:rsidR="00EB58B9" w:rsidRDefault="00EB58B9" w:rsidP="00EB58B9">
            <w:pPr>
              <w:jc w:val="both"/>
              <w:rPr>
                <w:rFonts w:ascii="Arial" w:hAnsi="Arial" w:cs="Arial"/>
              </w:rPr>
            </w:pPr>
            <w:r w:rsidRPr="00A96E2E">
              <w:rPr>
                <w:rFonts w:ascii="Arial" w:hAnsi="Arial" w:cs="Arial"/>
              </w:rPr>
              <w:t>Should the</w:t>
            </w:r>
            <w:r w:rsidR="00110BB6" w:rsidRPr="00A96E2E">
              <w:rPr>
                <w:rFonts w:ascii="Arial" w:hAnsi="Arial" w:cs="Arial"/>
              </w:rPr>
              <w:t xml:space="preserve"> minimum required</w:t>
            </w:r>
            <w:r w:rsidRPr="00A96E2E">
              <w:rPr>
                <w:rFonts w:ascii="Arial" w:hAnsi="Arial" w:cs="Arial"/>
              </w:rPr>
              <w:t xml:space="preserve"> number of suppliers not be reached the tender will be awarded to the successful tenderers and a new tender will be issued to add new suppliers.</w:t>
            </w:r>
          </w:p>
          <w:p w14:paraId="2B295E84" w14:textId="77777777" w:rsidR="005B7966" w:rsidRDefault="005B7966" w:rsidP="00EB58B9">
            <w:pPr>
              <w:jc w:val="both"/>
              <w:rPr>
                <w:rFonts w:ascii="Arial" w:hAnsi="Arial" w:cs="Arial"/>
              </w:rPr>
            </w:pPr>
          </w:p>
          <w:p w14:paraId="51D73E20" w14:textId="77777777" w:rsidR="005B7966" w:rsidRDefault="005B7966" w:rsidP="005B7966">
            <w:pPr>
              <w:jc w:val="both"/>
              <w:rPr>
                <w:rFonts w:ascii="Arial" w:eastAsia="Times New Roman" w:hAnsi="Arial" w:cs="Arial"/>
                <w:bCs/>
                <w:color w:val="000000" w:themeColor="text1"/>
                <w:lang w:val="en-US"/>
              </w:rPr>
            </w:pPr>
            <w:r w:rsidRPr="005B7966">
              <w:rPr>
                <w:rFonts w:ascii="Arial" w:eastAsia="Times New Roman" w:hAnsi="Arial" w:cs="Arial"/>
                <w:bCs/>
                <w:color w:val="000000" w:themeColor="text1"/>
                <w:lang w:val="en-US"/>
              </w:rPr>
              <w:t>The successful suppliers on the RFQ process will</w:t>
            </w:r>
            <w:r w:rsidRPr="009E0716">
              <w:rPr>
                <w:rFonts w:ascii="Arial" w:eastAsia="Times New Roman" w:hAnsi="Arial" w:cs="Arial"/>
                <w:bCs/>
                <w:color w:val="000000" w:themeColor="text1"/>
                <w:sz w:val="24"/>
                <w:szCs w:val="24"/>
                <w:lang w:val="en-US"/>
              </w:rPr>
              <w:t xml:space="preserve"> </w:t>
            </w:r>
            <w:r w:rsidRPr="005B7966">
              <w:rPr>
                <w:rFonts w:ascii="Arial" w:eastAsia="Times New Roman" w:hAnsi="Arial" w:cs="Arial"/>
                <w:bCs/>
                <w:color w:val="000000" w:themeColor="text1"/>
                <w:lang w:val="en-US"/>
              </w:rPr>
              <w:t xml:space="preserve">be awarded the once off purchase order with staggered deliveries. The Purchase Order(s) will </w:t>
            </w:r>
            <w:proofErr w:type="gramStart"/>
            <w:r w:rsidRPr="005B7966">
              <w:rPr>
                <w:rFonts w:ascii="Arial" w:eastAsia="Times New Roman" w:hAnsi="Arial" w:cs="Arial"/>
                <w:bCs/>
                <w:color w:val="000000" w:themeColor="text1"/>
                <w:lang w:val="en-US"/>
              </w:rPr>
              <w:t>make reference</w:t>
            </w:r>
            <w:proofErr w:type="gramEnd"/>
            <w:r w:rsidRPr="005B7966">
              <w:rPr>
                <w:rFonts w:ascii="Arial" w:eastAsia="Times New Roman" w:hAnsi="Arial" w:cs="Arial"/>
                <w:bCs/>
                <w:color w:val="000000" w:themeColor="text1"/>
                <w:lang w:val="en-US"/>
              </w:rPr>
              <w:t xml:space="preserve"> to the signed NEC 3 Supply Contract.</w:t>
            </w:r>
          </w:p>
          <w:p w14:paraId="73629E99" w14:textId="77777777" w:rsidR="00907D33" w:rsidRPr="005B7966" w:rsidRDefault="00907D33" w:rsidP="005B7966">
            <w:pPr>
              <w:jc w:val="both"/>
              <w:rPr>
                <w:rFonts w:ascii="Arial" w:eastAsia="Times New Roman" w:hAnsi="Arial" w:cs="Arial"/>
                <w:bCs/>
                <w:color w:val="000000" w:themeColor="text1"/>
                <w:lang w:val="en-US"/>
              </w:rPr>
            </w:pPr>
          </w:p>
          <w:p w14:paraId="49773C8C" w14:textId="68447ABA" w:rsidR="005B7966" w:rsidRPr="005B7966" w:rsidRDefault="005B7966" w:rsidP="005B7966">
            <w:pPr>
              <w:jc w:val="both"/>
              <w:rPr>
                <w:rFonts w:ascii="Arial" w:eastAsia="Times New Roman" w:hAnsi="Arial" w:cs="Arial"/>
                <w:bCs/>
                <w:color w:val="000000" w:themeColor="text1"/>
                <w:lang w:val="en-US"/>
              </w:rPr>
            </w:pPr>
            <w:r w:rsidRPr="005B7966">
              <w:rPr>
                <w:rFonts w:ascii="Arial" w:eastAsia="Times New Roman" w:hAnsi="Arial" w:cs="Arial"/>
                <w:bCs/>
                <w:color w:val="000000" w:themeColor="text1"/>
                <w:lang w:val="en-US"/>
              </w:rPr>
              <w:t xml:space="preserve">The evaluation report/ mandate to negotiate resulting from the RFQ process will be approved by the Delegated Authority as per the latest Eskom Delegation of Authority Policy (Refer to DA schedules- Procurement). </w:t>
            </w:r>
          </w:p>
          <w:p w14:paraId="7E5AA86A" w14:textId="77777777" w:rsidR="005B7966" w:rsidRPr="005B7966" w:rsidRDefault="005B7966" w:rsidP="005B7966">
            <w:pPr>
              <w:pStyle w:val="NoSpacing"/>
              <w:spacing w:line="276" w:lineRule="auto"/>
              <w:jc w:val="both"/>
              <w:rPr>
                <w:rFonts w:ascii="Arial" w:hAnsi="Arial" w:cs="Arial"/>
                <w:color w:val="000000" w:themeColor="text1"/>
                <w:lang w:val="en-US"/>
              </w:rPr>
            </w:pPr>
          </w:p>
          <w:p w14:paraId="76FBD760" w14:textId="0B93E639" w:rsidR="005B7966" w:rsidRDefault="005B7966" w:rsidP="005B7966">
            <w:pPr>
              <w:jc w:val="both"/>
              <w:rPr>
                <w:rFonts w:ascii="Arial" w:eastAsia="Times New Roman" w:hAnsi="Arial" w:cs="Arial"/>
                <w:bCs/>
                <w:color w:val="000000" w:themeColor="text1"/>
                <w:sz w:val="24"/>
                <w:szCs w:val="24"/>
                <w:lang w:val="en-US"/>
              </w:rPr>
            </w:pPr>
            <w:r w:rsidRPr="005B7966">
              <w:rPr>
                <w:rFonts w:ascii="Arial" w:eastAsia="Times New Roman" w:hAnsi="Arial" w:cs="Arial"/>
                <w:bCs/>
                <w:color w:val="000000" w:themeColor="text1"/>
                <w:lang w:val="en-US"/>
              </w:rPr>
              <w:t xml:space="preserve">There will be no creation of </w:t>
            </w:r>
            <w:r w:rsidR="00675CC8">
              <w:rPr>
                <w:rFonts w:ascii="Arial" w:eastAsia="Times New Roman" w:hAnsi="Arial" w:cs="Arial"/>
                <w:bCs/>
                <w:color w:val="000000" w:themeColor="text1"/>
                <w:lang w:val="en-US"/>
              </w:rPr>
              <w:t xml:space="preserve">a </w:t>
            </w:r>
            <w:r w:rsidRPr="005B7966">
              <w:rPr>
                <w:rFonts w:ascii="Arial" w:eastAsia="Times New Roman" w:hAnsi="Arial" w:cs="Arial"/>
                <w:bCs/>
                <w:color w:val="000000" w:themeColor="text1"/>
                <w:lang w:val="en-US"/>
              </w:rPr>
              <w:t xml:space="preserve">contract on SAP system after the pre-qualification of the suppliers. One (1) Purchase Order per successful request for quotation (RFQ) will be created with multiple lines on the SAP system based on the demand provided per Cluster for delivery of the items at various warehouses. The purpose of creating order/s with multiple lines on SAP is for each Business Unit/Cluster to manage its costs and budget in terms of the mandate granted by the Delegated Approval Authority. The Purchase Order(s) will </w:t>
            </w:r>
            <w:proofErr w:type="gramStart"/>
            <w:r w:rsidRPr="005B7966">
              <w:rPr>
                <w:rFonts w:ascii="Arial" w:eastAsia="Times New Roman" w:hAnsi="Arial" w:cs="Arial"/>
                <w:bCs/>
                <w:color w:val="000000" w:themeColor="text1"/>
                <w:lang w:val="en-US"/>
              </w:rPr>
              <w:t>make reference</w:t>
            </w:r>
            <w:proofErr w:type="gramEnd"/>
            <w:r w:rsidRPr="005B7966">
              <w:rPr>
                <w:rFonts w:ascii="Arial" w:eastAsia="Times New Roman" w:hAnsi="Arial" w:cs="Arial"/>
                <w:bCs/>
                <w:color w:val="000000" w:themeColor="text1"/>
                <w:lang w:val="en-US"/>
              </w:rPr>
              <w:t xml:space="preserve"> to </w:t>
            </w:r>
            <w:r w:rsidRPr="00787D7E">
              <w:rPr>
                <w:rFonts w:ascii="Arial" w:eastAsia="Times New Roman" w:hAnsi="Arial" w:cs="Arial"/>
                <w:bCs/>
                <w:color w:val="000000" w:themeColor="text1"/>
                <w:lang w:val="en-US"/>
              </w:rPr>
              <w:t>the signed NEC 3 Supply Contract conditions</w:t>
            </w:r>
            <w:r w:rsidRPr="00787D7E">
              <w:rPr>
                <w:rFonts w:ascii="Arial" w:eastAsia="Times New Roman" w:hAnsi="Arial" w:cs="Arial"/>
                <w:bCs/>
                <w:color w:val="000000" w:themeColor="text1"/>
                <w:sz w:val="24"/>
                <w:szCs w:val="24"/>
                <w:lang w:val="en-US"/>
              </w:rPr>
              <w:t>.</w:t>
            </w:r>
          </w:p>
          <w:p w14:paraId="6DCFFC67" w14:textId="5F12FA6B" w:rsidR="00854B26" w:rsidRPr="00787D7E" w:rsidRDefault="00854B26" w:rsidP="005B7966">
            <w:pPr>
              <w:jc w:val="both"/>
              <w:rPr>
                <w:rFonts w:ascii="Arial" w:eastAsia="Times New Roman" w:hAnsi="Arial" w:cs="Arial"/>
                <w:bCs/>
                <w:color w:val="000000" w:themeColor="text1"/>
                <w:sz w:val="24"/>
                <w:szCs w:val="24"/>
                <w:lang w:val="en-US"/>
              </w:rPr>
            </w:pPr>
          </w:p>
          <w:p w14:paraId="71BDC155" w14:textId="77777777" w:rsidR="00854B26" w:rsidRPr="007379B8" w:rsidRDefault="00854B26" w:rsidP="00854B26">
            <w:pPr>
              <w:autoSpaceDE w:val="0"/>
              <w:autoSpaceDN w:val="0"/>
              <w:adjustRightInd w:val="0"/>
              <w:ind w:right="-170" w:hanging="20"/>
              <w:rPr>
                <w:rFonts w:ascii="Arial" w:hAnsi="Arial" w:cs="Arial"/>
                <w:b/>
                <w:bCs/>
                <w:color w:val="000000" w:themeColor="text1"/>
              </w:rPr>
            </w:pPr>
            <w:r w:rsidRPr="007379B8">
              <w:rPr>
                <w:rFonts w:ascii="Arial" w:hAnsi="Arial" w:cs="Arial"/>
                <w:b/>
                <w:bCs/>
                <w:color w:val="000000" w:themeColor="text1"/>
              </w:rPr>
              <w:t>Request for quotation (RFQ) will consist of the following:</w:t>
            </w:r>
          </w:p>
          <w:p w14:paraId="17AEC481" w14:textId="77777777" w:rsidR="00854B26" w:rsidRPr="00787D7E" w:rsidRDefault="00854B26" w:rsidP="00854B26">
            <w:pPr>
              <w:autoSpaceDE w:val="0"/>
              <w:autoSpaceDN w:val="0"/>
              <w:adjustRightInd w:val="0"/>
              <w:ind w:right="-170" w:hanging="20"/>
              <w:rPr>
                <w:rFonts w:ascii="Arial" w:hAnsi="Arial" w:cs="Arial"/>
                <w:b/>
                <w:bCs/>
                <w:color w:val="000000" w:themeColor="text1"/>
              </w:rPr>
            </w:pPr>
          </w:p>
          <w:p w14:paraId="26B54EA0" w14:textId="77777777" w:rsidR="00854B26" w:rsidRPr="00787D7E" w:rsidRDefault="00854B26" w:rsidP="00854B26">
            <w:pPr>
              <w:autoSpaceDE w:val="0"/>
              <w:autoSpaceDN w:val="0"/>
              <w:adjustRightInd w:val="0"/>
              <w:ind w:right="-170" w:hanging="20"/>
              <w:rPr>
                <w:rFonts w:ascii="Arial" w:hAnsi="Arial" w:cs="Arial"/>
                <w:color w:val="000000" w:themeColor="text1"/>
              </w:rPr>
            </w:pPr>
            <w:r w:rsidRPr="00787D7E">
              <w:rPr>
                <w:rFonts w:ascii="Arial" w:hAnsi="Arial" w:cs="Arial"/>
                <w:color w:val="000000" w:themeColor="text1"/>
              </w:rPr>
              <w:t xml:space="preserve">Step 1: Price and preference principles </w:t>
            </w:r>
          </w:p>
          <w:p w14:paraId="11FF56F1" w14:textId="28247A68" w:rsidR="00EB2F1C" w:rsidRPr="00787D7E" w:rsidRDefault="00854B26" w:rsidP="007379B8">
            <w:pPr>
              <w:autoSpaceDE w:val="0"/>
              <w:autoSpaceDN w:val="0"/>
              <w:adjustRightInd w:val="0"/>
              <w:ind w:right="-170" w:hanging="20"/>
              <w:rPr>
                <w:rFonts w:ascii="Arial" w:hAnsi="Arial" w:cs="Arial"/>
                <w:color w:val="000000" w:themeColor="text1"/>
              </w:rPr>
            </w:pPr>
            <w:r w:rsidRPr="00787D7E">
              <w:rPr>
                <w:rFonts w:ascii="Arial" w:hAnsi="Arial" w:cs="Arial"/>
                <w:color w:val="000000" w:themeColor="text1"/>
              </w:rPr>
              <w:t>Step 2: Objective criteria as per PPPFA 2(1)(f) (</w:t>
            </w:r>
            <w:r w:rsidRPr="00787D7E">
              <w:rPr>
                <w:rFonts w:ascii="Arial" w:eastAsia="Times New Roman" w:hAnsi="Arial" w:cs="Arial"/>
                <w:bCs/>
                <w:color w:val="000000" w:themeColor="text1"/>
                <w:lang w:val="en-US"/>
              </w:rPr>
              <w:t>Local Content and Production (Designated sector threshold) and NIPP where applicable per RFQ</w:t>
            </w:r>
            <w:r w:rsidRPr="00787D7E">
              <w:rPr>
                <w:rFonts w:ascii="Arial" w:hAnsi="Arial" w:cs="Arial"/>
                <w:color w:val="000000" w:themeColor="text1"/>
              </w:rPr>
              <w:t>)</w:t>
            </w:r>
            <w:r w:rsidR="00EB2F1C">
              <w:rPr>
                <w:rFonts w:ascii="Arial" w:hAnsi="Arial" w:cs="Arial"/>
                <w:color w:val="000000" w:themeColor="text1"/>
              </w:rPr>
              <w:t>.</w:t>
            </w:r>
          </w:p>
          <w:p w14:paraId="5AB31581" w14:textId="77777777" w:rsidR="00854B26" w:rsidRPr="00D37B3A" w:rsidRDefault="00854B26" w:rsidP="00854B26">
            <w:pPr>
              <w:autoSpaceDE w:val="0"/>
              <w:autoSpaceDN w:val="0"/>
              <w:adjustRightInd w:val="0"/>
              <w:ind w:right="-170" w:hanging="20"/>
              <w:rPr>
                <w:rFonts w:ascii="Arial" w:hAnsi="Arial" w:cs="Arial"/>
                <w:color w:val="000000" w:themeColor="text1"/>
              </w:rPr>
            </w:pPr>
            <w:r w:rsidRPr="00787D7E">
              <w:rPr>
                <w:rFonts w:ascii="Arial" w:hAnsi="Arial" w:cs="Arial"/>
                <w:color w:val="000000" w:themeColor="text1"/>
              </w:rPr>
              <w:t>Step 3: commercial statutory documents</w:t>
            </w:r>
          </w:p>
          <w:p w14:paraId="761DD693" w14:textId="77777777" w:rsidR="00854B26" w:rsidRDefault="00854B26" w:rsidP="005B7966">
            <w:pPr>
              <w:jc w:val="both"/>
              <w:rPr>
                <w:rFonts w:ascii="Arial" w:eastAsia="Times New Roman" w:hAnsi="Arial" w:cs="Arial"/>
                <w:bCs/>
                <w:color w:val="000000" w:themeColor="text1"/>
                <w:sz w:val="24"/>
                <w:szCs w:val="24"/>
                <w:lang w:val="en-US"/>
              </w:rPr>
            </w:pPr>
          </w:p>
          <w:p w14:paraId="1891A39B" w14:textId="77777777" w:rsidR="007B00AA" w:rsidRPr="00787D7E" w:rsidRDefault="007B00AA" w:rsidP="007B00AA">
            <w:pPr>
              <w:ind w:left="547" w:right="-170" w:hanging="547"/>
              <w:jc w:val="both"/>
              <w:rPr>
                <w:rFonts w:ascii="Arial" w:eastAsia="Times New Roman" w:hAnsi="Arial" w:cs="Arial"/>
                <w:b/>
                <w:color w:val="000000" w:themeColor="text1"/>
                <w:lang w:val="en-US"/>
              </w:rPr>
            </w:pPr>
            <w:r w:rsidRPr="00787D7E">
              <w:rPr>
                <w:rFonts w:ascii="Arial" w:hAnsi="Arial" w:cs="Arial"/>
                <w:b/>
                <w:color w:val="000000" w:themeColor="text1"/>
              </w:rPr>
              <w:t xml:space="preserve">Issuing of request for quotation (RFQ) </w:t>
            </w:r>
            <w:r w:rsidRPr="00787D7E">
              <w:rPr>
                <w:rFonts w:ascii="Arial" w:eastAsia="Times New Roman" w:hAnsi="Arial" w:cs="Arial"/>
                <w:b/>
                <w:color w:val="000000" w:themeColor="text1"/>
                <w:lang w:val="en-US"/>
              </w:rPr>
              <w:t>process:</w:t>
            </w:r>
          </w:p>
          <w:p w14:paraId="263E28E8" w14:textId="77777777" w:rsidR="007B00AA" w:rsidRPr="00787D7E" w:rsidRDefault="007B00AA" w:rsidP="007B00AA">
            <w:pPr>
              <w:ind w:left="547" w:right="-170" w:hanging="1134"/>
              <w:jc w:val="both"/>
              <w:rPr>
                <w:rFonts w:ascii="Arial" w:eastAsia="Times New Roman" w:hAnsi="Arial" w:cs="Arial"/>
                <w:color w:val="000000" w:themeColor="text1"/>
                <w:lang w:val="en-US"/>
              </w:rPr>
            </w:pPr>
          </w:p>
          <w:p w14:paraId="39B41D94" w14:textId="7FF30C32" w:rsidR="007B00AA" w:rsidRPr="00787D7E" w:rsidRDefault="007B00AA">
            <w:pPr>
              <w:numPr>
                <w:ilvl w:val="0"/>
                <w:numId w:val="31"/>
              </w:numPr>
              <w:spacing w:after="200" w:line="276" w:lineRule="auto"/>
              <w:ind w:left="390" w:hanging="283"/>
              <w:jc w:val="both"/>
              <w:rPr>
                <w:rFonts w:ascii="Arial" w:hAnsi="Arial" w:cs="Arial"/>
                <w:color w:val="000000" w:themeColor="text1"/>
              </w:rPr>
            </w:pPr>
            <w:r w:rsidRPr="00F66437">
              <w:rPr>
                <w:rFonts w:ascii="Arial" w:hAnsi="Arial" w:cs="Arial"/>
                <w:color w:val="000000" w:themeColor="text1"/>
              </w:rPr>
              <w:t>The Materials Management at Head Office shall</w:t>
            </w:r>
            <w:r w:rsidRPr="00787D7E">
              <w:rPr>
                <w:rFonts w:ascii="Arial" w:hAnsi="Arial" w:cs="Arial"/>
                <w:color w:val="000000" w:themeColor="text1"/>
              </w:rPr>
              <w:t xml:space="preserve"> provide the reviewed forecasted demand for all Operating Units /Clusters to the Procurement Practitioner every 1</w:t>
            </w:r>
            <w:r w:rsidR="00BD7915">
              <w:rPr>
                <w:rFonts w:ascii="Arial" w:hAnsi="Arial" w:cs="Arial"/>
                <w:color w:val="000000" w:themeColor="text1"/>
              </w:rPr>
              <w:t>2</w:t>
            </w:r>
            <w:r w:rsidRPr="00787D7E">
              <w:rPr>
                <w:rFonts w:ascii="Arial" w:hAnsi="Arial" w:cs="Arial"/>
                <w:color w:val="000000" w:themeColor="text1"/>
              </w:rPr>
              <w:t xml:space="preserve"> months. Quantities can be changed; however, it cannot exceed the total original forecast.</w:t>
            </w:r>
          </w:p>
          <w:p w14:paraId="153136AE" w14:textId="77777777" w:rsidR="007B00AA" w:rsidRPr="00787D7E" w:rsidRDefault="007B00AA">
            <w:pPr>
              <w:numPr>
                <w:ilvl w:val="0"/>
                <w:numId w:val="31"/>
              </w:numPr>
              <w:spacing w:after="200" w:line="276" w:lineRule="auto"/>
              <w:ind w:left="390" w:hanging="283"/>
              <w:contextualSpacing/>
              <w:jc w:val="both"/>
              <w:rPr>
                <w:rFonts w:ascii="Arial" w:hAnsi="Arial" w:cs="Arial"/>
                <w:color w:val="000000" w:themeColor="text1"/>
              </w:rPr>
            </w:pPr>
            <w:r w:rsidRPr="00787D7E">
              <w:rPr>
                <w:rFonts w:ascii="Arial" w:hAnsi="Arial" w:cs="Arial"/>
                <w:color w:val="000000" w:themeColor="text1"/>
              </w:rPr>
              <w:t>The Procurement Practitioner will prepare the SDL&amp;I requirements log for SDL&amp;I team to set the targets for the transaction.</w:t>
            </w:r>
          </w:p>
          <w:p w14:paraId="1C0B7B18" w14:textId="77777777" w:rsidR="007B00AA" w:rsidRPr="00787D7E" w:rsidRDefault="007B00AA" w:rsidP="007B00AA">
            <w:pPr>
              <w:ind w:left="1985" w:hanging="567"/>
              <w:contextualSpacing/>
              <w:jc w:val="both"/>
              <w:rPr>
                <w:rFonts w:ascii="Arial" w:hAnsi="Arial" w:cs="Arial"/>
                <w:color w:val="000000" w:themeColor="text1"/>
              </w:rPr>
            </w:pPr>
          </w:p>
          <w:p w14:paraId="7F7DFEF0" w14:textId="77777777" w:rsidR="007B00AA" w:rsidRPr="00787D7E" w:rsidRDefault="007B00AA">
            <w:pPr>
              <w:numPr>
                <w:ilvl w:val="0"/>
                <w:numId w:val="31"/>
              </w:numPr>
              <w:spacing w:after="200" w:line="276" w:lineRule="auto"/>
              <w:ind w:left="390" w:hanging="283"/>
              <w:contextualSpacing/>
              <w:jc w:val="both"/>
              <w:rPr>
                <w:rFonts w:ascii="Arial" w:hAnsi="Arial" w:cs="Arial"/>
                <w:color w:val="000000" w:themeColor="text1"/>
              </w:rPr>
            </w:pPr>
            <w:r w:rsidRPr="00787D7E">
              <w:rPr>
                <w:rFonts w:ascii="Arial" w:hAnsi="Arial" w:cs="Arial"/>
                <w:color w:val="000000" w:themeColor="text1"/>
              </w:rPr>
              <w:t>The Procurement Practitioner will issue the Request for Quotation (RFQ) via email to all the prequalified suppliers.</w:t>
            </w:r>
          </w:p>
          <w:p w14:paraId="60415FAA" w14:textId="77777777" w:rsidR="007B00AA" w:rsidRPr="00787D7E" w:rsidRDefault="007B00AA">
            <w:pPr>
              <w:pStyle w:val="ListParagraph"/>
              <w:numPr>
                <w:ilvl w:val="0"/>
                <w:numId w:val="31"/>
              </w:numPr>
              <w:spacing w:after="200" w:line="276" w:lineRule="auto"/>
              <w:ind w:left="390" w:hanging="283"/>
              <w:jc w:val="both"/>
              <w:rPr>
                <w:rFonts w:ascii="Arial" w:hAnsi="Arial" w:cs="Arial"/>
                <w:color w:val="000000" w:themeColor="text1"/>
              </w:rPr>
            </w:pPr>
            <w:r w:rsidRPr="00787D7E">
              <w:rPr>
                <w:rFonts w:ascii="Arial" w:hAnsi="Arial" w:cs="Arial"/>
                <w:color w:val="000000" w:themeColor="text1"/>
              </w:rPr>
              <w:t>The defaulting suppliers will be disqualified from participating in the subsequent RFQ until such time that they close the Notification of default (NOD) or Non -Conformance Report (NCR).</w:t>
            </w:r>
          </w:p>
          <w:p w14:paraId="46FFDDB7" w14:textId="77777777" w:rsidR="007B00AA" w:rsidRPr="00787D7E" w:rsidRDefault="007B00AA" w:rsidP="00DC38B3">
            <w:pPr>
              <w:pStyle w:val="ListParagraph"/>
              <w:ind w:left="390" w:hanging="283"/>
              <w:rPr>
                <w:rFonts w:ascii="Arial" w:hAnsi="Arial" w:cs="Arial"/>
                <w:color w:val="000000" w:themeColor="text1"/>
              </w:rPr>
            </w:pPr>
          </w:p>
          <w:p w14:paraId="60E990F7" w14:textId="77777777" w:rsidR="007B00AA" w:rsidRPr="00787D7E" w:rsidRDefault="007B00AA">
            <w:pPr>
              <w:numPr>
                <w:ilvl w:val="0"/>
                <w:numId w:val="31"/>
              </w:numPr>
              <w:spacing w:after="200" w:line="276" w:lineRule="auto"/>
              <w:ind w:left="390" w:hanging="283"/>
              <w:contextualSpacing/>
              <w:jc w:val="both"/>
              <w:rPr>
                <w:rFonts w:ascii="Arial" w:hAnsi="Arial" w:cs="Arial"/>
                <w:color w:val="000000" w:themeColor="text1"/>
              </w:rPr>
            </w:pPr>
            <w:r w:rsidRPr="00787D7E">
              <w:rPr>
                <w:rFonts w:ascii="Arial" w:hAnsi="Arial" w:cs="Arial"/>
                <w:color w:val="000000" w:themeColor="text1"/>
              </w:rPr>
              <w:t xml:space="preserve">The request for quotation will run for a minimum of </w:t>
            </w:r>
            <w:r w:rsidRPr="00BD7915">
              <w:rPr>
                <w:rFonts w:ascii="Arial" w:hAnsi="Arial" w:cs="Arial"/>
                <w:color w:val="000000" w:themeColor="text1"/>
              </w:rPr>
              <w:t>7 working days prior to closure.</w:t>
            </w:r>
            <w:r w:rsidRPr="00787D7E">
              <w:rPr>
                <w:rFonts w:ascii="Arial" w:hAnsi="Arial" w:cs="Arial"/>
                <w:color w:val="000000" w:themeColor="text1"/>
              </w:rPr>
              <w:t xml:space="preserve">  </w:t>
            </w:r>
          </w:p>
          <w:p w14:paraId="60C4BA86" w14:textId="41A42975" w:rsidR="005B7966" w:rsidRPr="0040750A" w:rsidRDefault="005B7966" w:rsidP="00BD7915">
            <w:pPr>
              <w:contextualSpacing/>
              <w:jc w:val="both"/>
              <w:rPr>
                <w:rFonts w:ascii="Arial" w:hAnsi="Arial" w:cs="Arial"/>
                <w:b/>
              </w:rPr>
            </w:pPr>
          </w:p>
        </w:tc>
      </w:tr>
      <w:tr w:rsidR="009562D2" w:rsidRPr="0040750A" w14:paraId="12CB8AD2" w14:textId="77777777" w:rsidTr="003D7BE7">
        <w:trPr>
          <w:trHeight w:val="245"/>
          <w:jc w:val="center"/>
        </w:trPr>
        <w:tc>
          <w:tcPr>
            <w:tcW w:w="5148" w:type="dxa"/>
            <w:shd w:val="clear" w:color="auto" w:fill="D9D9D9" w:themeFill="background1" w:themeFillShade="D9"/>
          </w:tcPr>
          <w:p w14:paraId="5AAE57E5" w14:textId="77777777" w:rsidR="009562D2" w:rsidRPr="0040750A" w:rsidRDefault="009562D2" w:rsidP="009562D2">
            <w:pPr>
              <w:jc w:val="both"/>
              <w:rPr>
                <w:rFonts w:ascii="Arial" w:hAnsi="Arial" w:cs="Arial"/>
              </w:rPr>
            </w:pPr>
            <w:r w:rsidRPr="0040750A">
              <w:rPr>
                <w:rFonts w:ascii="Arial" w:hAnsi="Arial" w:cs="Arial"/>
              </w:rPr>
              <w:t>Will alternative tenders be accepted?</w:t>
            </w:r>
          </w:p>
          <w:p w14:paraId="6D6EE067" w14:textId="77777777" w:rsidR="009562D2" w:rsidRPr="0040750A" w:rsidRDefault="009562D2" w:rsidP="009562D2">
            <w:pPr>
              <w:jc w:val="both"/>
              <w:rPr>
                <w:rFonts w:ascii="Arial" w:hAnsi="Arial" w:cs="Arial"/>
              </w:rPr>
            </w:pPr>
            <w:r w:rsidRPr="0040750A">
              <w:rPr>
                <w:rFonts w:ascii="Arial" w:hAnsi="Arial" w:cs="Arial"/>
              </w:rPr>
              <w:t>If yes, explain on what basis.</w:t>
            </w:r>
          </w:p>
        </w:tc>
        <w:tc>
          <w:tcPr>
            <w:tcW w:w="5467" w:type="dxa"/>
          </w:tcPr>
          <w:p w14:paraId="12F9B60F" w14:textId="77777777" w:rsidR="009562D2" w:rsidRDefault="00952E3A" w:rsidP="009562D2">
            <w:pPr>
              <w:jc w:val="both"/>
              <w:rPr>
                <w:rFonts w:ascii="Arial" w:hAnsi="Arial" w:cs="Arial"/>
              </w:rPr>
            </w:pPr>
            <w:r w:rsidRPr="00064F2B">
              <w:rPr>
                <w:rFonts w:ascii="Arial" w:hAnsi="Arial" w:cs="Arial"/>
              </w:rPr>
              <w:t>Alternative tenders will not be accepted.</w:t>
            </w:r>
          </w:p>
          <w:p w14:paraId="51A3C50E" w14:textId="3D1E9808" w:rsidR="007379B8" w:rsidRPr="0040750A" w:rsidRDefault="007379B8" w:rsidP="009562D2">
            <w:pPr>
              <w:jc w:val="both"/>
              <w:rPr>
                <w:rFonts w:ascii="Arial" w:hAnsi="Arial" w:cs="Arial"/>
                <w:b/>
              </w:rPr>
            </w:pPr>
          </w:p>
        </w:tc>
      </w:tr>
      <w:tr w:rsidR="00952E3A" w:rsidRPr="0040750A" w14:paraId="3AFBC9E2" w14:textId="77777777" w:rsidTr="003D7BE7">
        <w:trPr>
          <w:trHeight w:val="245"/>
          <w:jc w:val="center"/>
        </w:trPr>
        <w:tc>
          <w:tcPr>
            <w:tcW w:w="5148" w:type="dxa"/>
            <w:shd w:val="clear" w:color="auto" w:fill="D9D9D9" w:themeFill="background1" w:themeFillShade="D9"/>
          </w:tcPr>
          <w:p w14:paraId="259960E0" w14:textId="77777777" w:rsidR="00952E3A" w:rsidRPr="0040750A" w:rsidRDefault="00952E3A" w:rsidP="00952E3A">
            <w:pPr>
              <w:jc w:val="both"/>
              <w:rPr>
                <w:rFonts w:ascii="Arial" w:hAnsi="Arial" w:cs="Arial"/>
              </w:rPr>
            </w:pPr>
            <w:r w:rsidRPr="0040750A">
              <w:rPr>
                <w:rFonts w:ascii="Arial" w:hAnsi="Arial" w:cs="Arial"/>
              </w:rPr>
              <w:t>Will execution be based on a competitive tender or a negotiation (no prior tendering)</w:t>
            </w:r>
          </w:p>
        </w:tc>
        <w:tc>
          <w:tcPr>
            <w:tcW w:w="5467" w:type="dxa"/>
          </w:tcPr>
          <w:p w14:paraId="082628E7" w14:textId="262BB932" w:rsidR="00952E3A" w:rsidRPr="0040750A" w:rsidRDefault="00952E3A" w:rsidP="00952E3A">
            <w:pPr>
              <w:jc w:val="both"/>
              <w:rPr>
                <w:rFonts w:ascii="Arial" w:hAnsi="Arial" w:cs="Arial"/>
                <w:b/>
              </w:rPr>
            </w:pPr>
            <w:r w:rsidRPr="00064F2B">
              <w:rPr>
                <w:rFonts w:ascii="Arial" w:hAnsi="Arial" w:cs="Arial"/>
              </w:rPr>
              <w:t>Execution will be based on a competitive tender</w:t>
            </w:r>
          </w:p>
        </w:tc>
      </w:tr>
      <w:tr w:rsidR="00952E3A" w:rsidRPr="0040750A" w14:paraId="7E798899" w14:textId="77777777" w:rsidTr="003D7BE7">
        <w:trPr>
          <w:trHeight w:val="245"/>
          <w:jc w:val="center"/>
        </w:trPr>
        <w:tc>
          <w:tcPr>
            <w:tcW w:w="5148" w:type="dxa"/>
            <w:shd w:val="clear" w:color="auto" w:fill="D9D9D9" w:themeFill="background1" w:themeFillShade="D9"/>
          </w:tcPr>
          <w:p w14:paraId="687CC422" w14:textId="77777777" w:rsidR="00952E3A" w:rsidRPr="0040750A" w:rsidRDefault="00952E3A" w:rsidP="00952E3A">
            <w:pPr>
              <w:jc w:val="both"/>
              <w:rPr>
                <w:rFonts w:ascii="Arial" w:hAnsi="Arial" w:cs="Arial"/>
              </w:rPr>
            </w:pPr>
            <w:r w:rsidRPr="0040750A">
              <w:rPr>
                <w:rFonts w:ascii="Arial" w:hAnsi="Arial" w:cs="Arial"/>
              </w:rPr>
              <w:t>If a competitive tender, will the tender be an open or a closed tender? Indicate reasons for the selection.</w:t>
            </w:r>
          </w:p>
        </w:tc>
        <w:tc>
          <w:tcPr>
            <w:tcW w:w="5467" w:type="dxa"/>
          </w:tcPr>
          <w:p w14:paraId="157D2ECF" w14:textId="766C7E04" w:rsidR="00952E3A" w:rsidRPr="0040750A" w:rsidRDefault="00952E3A" w:rsidP="00952E3A">
            <w:pPr>
              <w:jc w:val="both"/>
              <w:rPr>
                <w:rFonts w:ascii="Arial" w:hAnsi="Arial" w:cs="Arial"/>
                <w:b/>
              </w:rPr>
            </w:pPr>
            <w:r w:rsidRPr="00064F2B">
              <w:rPr>
                <w:rFonts w:ascii="Arial" w:hAnsi="Arial" w:cs="Arial"/>
                <w:lang w:val="en-GB"/>
              </w:rPr>
              <w:t>A formal open tender will be issued to the market to ensure fairness, transparency, equitability, cost effectiveness and competition. This will also enable Eskom to attract new participants.</w:t>
            </w:r>
          </w:p>
        </w:tc>
      </w:tr>
      <w:tr w:rsidR="00952E3A" w:rsidRPr="0040750A" w14:paraId="76BEF322" w14:textId="77777777" w:rsidTr="003D7BE7">
        <w:trPr>
          <w:trHeight w:val="245"/>
          <w:jc w:val="center"/>
        </w:trPr>
        <w:tc>
          <w:tcPr>
            <w:tcW w:w="5148" w:type="dxa"/>
            <w:shd w:val="clear" w:color="auto" w:fill="D9D9D9" w:themeFill="background1" w:themeFillShade="D9"/>
          </w:tcPr>
          <w:p w14:paraId="177A47C7" w14:textId="4DA91AB9" w:rsidR="00952E3A" w:rsidRPr="00C302C1" w:rsidRDefault="00952E3A" w:rsidP="00952E3A">
            <w:pPr>
              <w:jc w:val="both"/>
              <w:rPr>
                <w:rFonts w:ascii="Arial" w:hAnsi="Arial" w:cs="Arial"/>
              </w:rPr>
            </w:pPr>
            <w:r w:rsidRPr="0040750A">
              <w:rPr>
                <w:rFonts w:ascii="Arial" w:hAnsi="Arial" w:cs="Arial"/>
              </w:rPr>
              <w:t>If a</w:t>
            </w:r>
            <w:r>
              <w:rPr>
                <w:rFonts w:ascii="Arial" w:hAnsi="Arial" w:cs="Arial"/>
              </w:rPr>
              <w:t xml:space="preserve">n open competitive tender, </w:t>
            </w:r>
            <w:r w:rsidRPr="0040750A">
              <w:rPr>
                <w:rFonts w:ascii="Arial" w:hAnsi="Arial" w:cs="Arial"/>
              </w:rPr>
              <w:t>indicate where the tender will be advertised, and the period of advertisement?</w:t>
            </w:r>
            <w:r>
              <w:rPr>
                <w:rFonts w:ascii="Arial" w:hAnsi="Arial" w:cs="Arial"/>
              </w:rPr>
              <w:t xml:space="preserve"> </w:t>
            </w:r>
          </w:p>
        </w:tc>
        <w:tc>
          <w:tcPr>
            <w:tcW w:w="5467" w:type="dxa"/>
          </w:tcPr>
          <w:p w14:paraId="1246A312" w14:textId="555BA09F" w:rsidR="00952E3A" w:rsidRPr="00064F2B" w:rsidRDefault="00952E3A" w:rsidP="00952E3A">
            <w:pPr>
              <w:ind w:left="-26" w:right="-107"/>
              <w:contextualSpacing/>
              <w:rPr>
                <w:rFonts w:ascii="Arial" w:eastAsia="Times New Roman" w:hAnsi="Arial" w:cs="Arial"/>
                <w:bCs/>
                <w:iCs/>
                <w:lang w:val="en-US"/>
              </w:rPr>
            </w:pPr>
            <w:r w:rsidRPr="00064F2B">
              <w:rPr>
                <w:rFonts w:ascii="Arial" w:eastAsia="Times New Roman" w:hAnsi="Arial" w:cs="Arial"/>
                <w:bCs/>
                <w:iCs/>
                <w:lang w:val="en-US"/>
              </w:rPr>
              <w:t xml:space="preserve">The open tender process will be followed for this transaction. This is </w:t>
            </w:r>
            <w:proofErr w:type="gramStart"/>
            <w:r w:rsidRPr="00064F2B">
              <w:rPr>
                <w:rFonts w:ascii="Arial" w:eastAsia="Times New Roman" w:hAnsi="Arial" w:cs="Arial"/>
                <w:bCs/>
                <w:iCs/>
                <w:lang w:val="en-US"/>
              </w:rPr>
              <w:t>due to the fact that</w:t>
            </w:r>
            <w:proofErr w:type="gramEnd"/>
            <w:r w:rsidRPr="00064F2B">
              <w:rPr>
                <w:rFonts w:ascii="Arial" w:eastAsia="Times New Roman" w:hAnsi="Arial" w:cs="Arial"/>
                <w:bCs/>
                <w:iCs/>
                <w:lang w:val="en-US"/>
              </w:rPr>
              <w:t xml:space="preserve"> the value is greater than R1</w:t>
            </w:r>
            <w:r w:rsidR="00BD7915">
              <w:rPr>
                <w:rFonts w:ascii="Arial" w:eastAsia="Times New Roman" w:hAnsi="Arial" w:cs="Arial"/>
                <w:bCs/>
                <w:iCs/>
                <w:lang w:val="en-US"/>
              </w:rPr>
              <w:t>M</w:t>
            </w:r>
            <w:r w:rsidRPr="00064F2B">
              <w:rPr>
                <w:rFonts w:ascii="Arial" w:eastAsia="Times New Roman" w:hAnsi="Arial" w:cs="Arial"/>
                <w:bCs/>
                <w:iCs/>
                <w:lang w:val="en-US"/>
              </w:rPr>
              <w:t xml:space="preserve"> and the period is more than 12 months. Issuing an enquiry will allow the tender to be competitive, fair, transparent, equitable and to reach a vast market.</w:t>
            </w:r>
          </w:p>
          <w:p w14:paraId="3AEAA987" w14:textId="77777777" w:rsidR="00952E3A" w:rsidRPr="00064F2B" w:rsidRDefault="00952E3A" w:rsidP="00952E3A">
            <w:pPr>
              <w:ind w:left="360" w:right="-283"/>
              <w:contextualSpacing/>
              <w:rPr>
                <w:rFonts w:ascii="Arial" w:eastAsia="Times New Roman" w:hAnsi="Arial" w:cs="Arial"/>
                <w:bCs/>
                <w:iCs/>
                <w:lang w:val="en-US"/>
              </w:rPr>
            </w:pPr>
          </w:p>
          <w:p w14:paraId="57767E87" w14:textId="5DE40865" w:rsidR="00952E3A" w:rsidRPr="00064F2B" w:rsidRDefault="00952E3A" w:rsidP="0010227D">
            <w:pPr>
              <w:pStyle w:val="ListParagraph"/>
              <w:numPr>
                <w:ilvl w:val="0"/>
                <w:numId w:val="4"/>
              </w:numPr>
              <w:autoSpaceDE w:val="0"/>
              <w:autoSpaceDN w:val="0"/>
              <w:adjustRightInd w:val="0"/>
              <w:ind w:left="410" w:hanging="270"/>
              <w:jc w:val="both"/>
              <w:rPr>
                <w:rFonts w:ascii="Arial" w:hAnsi="Arial" w:cs="Arial"/>
              </w:rPr>
            </w:pPr>
            <w:r w:rsidRPr="00064F2B">
              <w:rPr>
                <w:rFonts w:ascii="Arial" w:hAnsi="Arial" w:cs="Arial"/>
              </w:rPr>
              <w:t xml:space="preserve">An open tender enquiry will be </w:t>
            </w:r>
            <w:r w:rsidR="0010227D">
              <w:rPr>
                <w:rFonts w:ascii="Arial" w:hAnsi="Arial" w:cs="Arial"/>
              </w:rPr>
              <w:t>advertised on the following website:</w:t>
            </w:r>
          </w:p>
          <w:p w14:paraId="77E0DCC1" w14:textId="78D85DF6" w:rsidR="00952E3A" w:rsidRPr="00064F2B" w:rsidRDefault="00952E3A" w:rsidP="0010227D">
            <w:pPr>
              <w:pStyle w:val="ListParagraph"/>
              <w:autoSpaceDE w:val="0"/>
              <w:autoSpaceDN w:val="0"/>
              <w:adjustRightInd w:val="0"/>
              <w:ind w:left="410" w:right="-589" w:firstLine="540"/>
              <w:jc w:val="both"/>
              <w:rPr>
                <w:rFonts w:ascii="Arial" w:hAnsi="Arial" w:cs="Arial"/>
              </w:rPr>
            </w:pPr>
            <w:r w:rsidRPr="00064F2B">
              <w:rPr>
                <w:rFonts w:ascii="Arial" w:hAnsi="Arial" w:cs="Arial"/>
              </w:rPr>
              <w:t xml:space="preserve">a. National </w:t>
            </w:r>
            <w:proofErr w:type="gramStart"/>
            <w:r w:rsidRPr="00064F2B">
              <w:rPr>
                <w:rFonts w:ascii="Arial" w:hAnsi="Arial" w:cs="Arial"/>
              </w:rPr>
              <w:t xml:space="preserve">Treasury </w:t>
            </w:r>
            <w:r w:rsidR="0010227D">
              <w:rPr>
                <w:rFonts w:ascii="Arial" w:hAnsi="Arial" w:cs="Arial"/>
              </w:rPr>
              <w:t xml:space="preserve"> e</w:t>
            </w:r>
            <w:proofErr w:type="gramEnd"/>
            <w:r w:rsidR="0010227D">
              <w:rPr>
                <w:rFonts w:ascii="Arial" w:hAnsi="Arial" w:cs="Arial"/>
              </w:rPr>
              <w:t>-tender portal</w:t>
            </w:r>
          </w:p>
          <w:p w14:paraId="0881BE8B" w14:textId="2E22E027" w:rsidR="00952E3A" w:rsidRDefault="00952E3A" w:rsidP="0010227D">
            <w:pPr>
              <w:pStyle w:val="ListParagraph"/>
              <w:autoSpaceDE w:val="0"/>
              <w:autoSpaceDN w:val="0"/>
              <w:adjustRightInd w:val="0"/>
              <w:ind w:left="410" w:right="-589" w:firstLine="540"/>
              <w:jc w:val="both"/>
              <w:rPr>
                <w:rFonts w:ascii="Arial" w:hAnsi="Arial" w:cs="Arial"/>
              </w:rPr>
            </w:pPr>
            <w:r w:rsidRPr="00064F2B">
              <w:rPr>
                <w:rFonts w:ascii="Arial" w:hAnsi="Arial" w:cs="Arial"/>
              </w:rPr>
              <w:t>b. Eskom Tender Bulletin.</w:t>
            </w:r>
          </w:p>
          <w:p w14:paraId="0AFE16A8" w14:textId="77777777" w:rsidR="00110BB6" w:rsidRPr="00E25260" w:rsidRDefault="00110BB6" w:rsidP="00952E3A">
            <w:pPr>
              <w:pStyle w:val="ListParagraph"/>
              <w:autoSpaceDE w:val="0"/>
              <w:autoSpaceDN w:val="0"/>
              <w:adjustRightInd w:val="0"/>
              <w:ind w:left="854" w:right="-589"/>
              <w:jc w:val="both"/>
              <w:rPr>
                <w:rFonts w:ascii="Arial" w:hAnsi="Arial" w:cs="Arial"/>
              </w:rPr>
            </w:pPr>
          </w:p>
          <w:p w14:paraId="7175DE01" w14:textId="77777777" w:rsidR="00952E3A" w:rsidRDefault="00952E3A" w:rsidP="00952E3A">
            <w:pPr>
              <w:jc w:val="both"/>
              <w:rPr>
                <w:rFonts w:ascii="Arial" w:hAnsi="Arial" w:cs="Arial"/>
              </w:rPr>
            </w:pPr>
            <w:r w:rsidRPr="00064F2B">
              <w:rPr>
                <w:rFonts w:ascii="Arial" w:hAnsi="Arial" w:cs="Arial"/>
              </w:rPr>
              <w:t>For at least 21 calendar days</w:t>
            </w:r>
            <w:r w:rsidR="00BC3801">
              <w:rPr>
                <w:rFonts w:ascii="Arial" w:hAnsi="Arial" w:cs="Arial"/>
              </w:rPr>
              <w:t>.</w:t>
            </w:r>
          </w:p>
          <w:p w14:paraId="492049E0" w14:textId="3F350E64" w:rsidR="00BC3801" w:rsidRPr="0040750A" w:rsidRDefault="00BC3801" w:rsidP="00952E3A">
            <w:pPr>
              <w:jc w:val="both"/>
              <w:rPr>
                <w:rFonts w:ascii="Arial" w:hAnsi="Arial" w:cs="Arial"/>
                <w:b/>
              </w:rPr>
            </w:pPr>
          </w:p>
        </w:tc>
      </w:tr>
      <w:tr w:rsidR="00952E3A" w:rsidRPr="0040750A" w14:paraId="658AFC73" w14:textId="77777777" w:rsidTr="003D7BE7">
        <w:trPr>
          <w:trHeight w:val="245"/>
          <w:jc w:val="center"/>
        </w:trPr>
        <w:tc>
          <w:tcPr>
            <w:tcW w:w="5148" w:type="dxa"/>
            <w:shd w:val="clear" w:color="auto" w:fill="D9D9D9" w:themeFill="background1" w:themeFillShade="D9"/>
          </w:tcPr>
          <w:p w14:paraId="16825A9D" w14:textId="77777777" w:rsidR="00952E3A" w:rsidRPr="0040750A" w:rsidRDefault="00952E3A" w:rsidP="00952E3A">
            <w:pPr>
              <w:jc w:val="both"/>
              <w:rPr>
                <w:rFonts w:ascii="Arial" w:hAnsi="Arial" w:cs="Arial"/>
              </w:rPr>
            </w:pPr>
            <w:r w:rsidRPr="0040750A">
              <w:rPr>
                <w:rFonts w:ascii="Arial" w:hAnsi="Arial" w:cs="Arial"/>
              </w:rPr>
              <w:t>If a closed tender, state the names of the suppliers to whom the tender will be issued, confirm how the list of suppliers was derived.</w:t>
            </w:r>
          </w:p>
        </w:tc>
        <w:tc>
          <w:tcPr>
            <w:tcW w:w="5467" w:type="dxa"/>
          </w:tcPr>
          <w:p w14:paraId="21DAE4DF" w14:textId="018B718E" w:rsidR="00952E3A" w:rsidRPr="0040750A" w:rsidRDefault="00952E3A" w:rsidP="00952E3A">
            <w:pPr>
              <w:jc w:val="both"/>
              <w:rPr>
                <w:rFonts w:ascii="Arial" w:hAnsi="Arial" w:cs="Arial"/>
                <w:b/>
              </w:rPr>
            </w:pPr>
            <w:r w:rsidRPr="00064F2B">
              <w:rPr>
                <w:rFonts w:ascii="Arial" w:hAnsi="Arial" w:cs="Arial"/>
              </w:rPr>
              <w:t>Not applicable</w:t>
            </w:r>
          </w:p>
        </w:tc>
      </w:tr>
      <w:tr w:rsidR="00952E3A" w:rsidRPr="0040750A" w14:paraId="4F024B02" w14:textId="77777777" w:rsidTr="003D7BE7">
        <w:trPr>
          <w:trHeight w:val="245"/>
          <w:jc w:val="center"/>
        </w:trPr>
        <w:tc>
          <w:tcPr>
            <w:tcW w:w="5148" w:type="dxa"/>
            <w:shd w:val="clear" w:color="auto" w:fill="D9D9D9" w:themeFill="background1" w:themeFillShade="D9"/>
          </w:tcPr>
          <w:p w14:paraId="2003C5E2" w14:textId="6C46AC77" w:rsidR="00952E3A" w:rsidRPr="0040750A" w:rsidRDefault="00952E3A" w:rsidP="00952E3A">
            <w:pPr>
              <w:jc w:val="both"/>
              <w:rPr>
                <w:rFonts w:ascii="Arial" w:hAnsi="Arial" w:cs="Arial"/>
              </w:rPr>
            </w:pPr>
            <w:r w:rsidRPr="0040750A">
              <w:rPr>
                <w:rFonts w:ascii="Arial" w:hAnsi="Arial" w:cs="Arial"/>
              </w:rPr>
              <w:t xml:space="preserve">If a </w:t>
            </w:r>
            <w:r>
              <w:rPr>
                <w:rFonts w:ascii="Arial" w:hAnsi="Arial" w:cs="Arial"/>
              </w:rPr>
              <w:t>closed tender</w:t>
            </w:r>
            <w:r w:rsidRPr="0040750A">
              <w:rPr>
                <w:rFonts w:ascii="Arial" w:hAnsi="Arial" w:cs="Arial"/>
              </w:rPr>
              <w:t>, confirm how the tender will be issued, and how long the suppliers will have to respond to the tender.</w:t>
            </w:r>
          </w:p>
        </w:tc>
        <w:tc>
          <w:tcPr>
            <w:tcW w:w="5467" w:type="dxa"/>
          </w:tcPr>
          <w:p w14:paraId="4BCB3D7A" w14:textId="0F55DFE8" w:rsidR="00110BB6" w:rsidRPr="0040750A" w:rsidRDefault="00881A96" w:rsidP="00881A96">
            <w:pPr>
              <w:ind w:left="-26" w:right="-107"/>
              <w:contextualSpacing/>
              <w:rPr>
                <w:rFonts w:ascii="Arial" w:hAnsi="Arial" w:cs="Arial"/>
                <w:b/>
              </w:rPr>
            </w:pPr>
            <w:r>
              <w:rPr>
                <w:rFonts w:ascii="Arial" w:eastAsia="Times New Roman" w:hAnsi="Arial" w:cs="Arial"/>
                <w:bCs/>
                <w:iCs/>
                <w:lang w:val="en-US"/>
              </w:rPr>
              <w:t>No, t</w:t>
            </w:r>
            <w:r w:rsidR="00952E3A" w:rsidRPr="00064F2B">
              <w:rPr>
                <w:rFonts w:ascii="Arial" w:eastAsia="Times New Roman" w:hAnsi="Arial" w:cs="Arial"/>
                <w:bCs/>
                <w:iCs/>
                <w:lang w:val="en-US"/>
              </w:rPr>
              <w:t xml:space="preserve">he open tender process will be followed for this transaction. </w:t>
            </w:r>
          </w:p>
        </w:tc>
      </w:tr>
      <w:tr w:rsidR="00952E3A" w:rsidRPr="0040750A" w14:paraId="5C73A427" w14:textId="77777777" w:rsidTr="003D7BE7">
        <w:trPr>
          <w:trHeight w:val="245"/>
          <w:jc w:val="center"/>
        </w:trPr>
        <w:tc>
          <w:tcPr>
            <w:tcW w:w="5148" w:type="dxa"/>
            <w:shd w:val="clear" w:color="auto" w:fill="D9D9D9" w:themeFill="background1" w:themeFillShade="D9"/>
          </w:tcPr>
          <w:p w14:paraId="3D155597" w14:textId="279961C5" w:rsidR="00952E3A" w:rsidRPr="002C4EDA" w:rsidRDefault="00952E3A" w:rsidP="00952E3A">
            <w:pPr>
              <w:jc w:val="both"/>
              <w:rPr>
                <w:rFonts w:ascii="Arial" w:hAnsi="Arial" w:cs="Arial"/>
              </w:rPr>
            </w:pPr>
            <w:r w:rsidRPr="002C4EDA">
              <w:rPr>
                <w:rFonts w:ascii="Arial" w:hAnsi="Arial" w:cs="Arial"/>
              </w:rPr>
              <w:t>Confirm if a compulsory tender clarification meeting/site visit</w:t>
            </w:r>
            <w:r>
              <w:rPr>
                <w:rFonts w:ascii="Arial" w:hAnsi="Arial" w:cs="Arial"/>
              </w:rPr>
              <w:t xml:space="preserve"> </w:t>
            </w:r>
            <w:r w:rsidRPr="002C4EDA">
              <w:rPr>
                <w:rFonts w:ascii="Arial" w:hAnsi="Arial" w:cs="Arial"/>
              </w:rPr>
              <w:t>is required, and the reasons therefor.</w:t>
            </w:r>
          </w:p>
        </w:tc>
        <w:tc>
          <w:tcPr>
            <w:tcW w:w="5467" w:type="dxa"/>
          </w:tcPr>
          <w:p w14:paraId="4BA865D8" w14:textId="77777777" w:rsidR="00952E3A" w:rsidRPr="00064F2B" w:rsidRDefault="00952E3A" w:rsidP="00952E3A">
            <w:pPr>
              <w:ind w:right="35"/>
              <w:jc w:val="both"/>
              <w:rPr>
                <w:rFonts w:ascii="Arial" w:hAnsi="Arial" w:cs="Arial"/>
              </w:rPr>
            </w:pPr>
            <w:r w:rsidRPr="00064F2B">
              <w:rPr>
                <w:rFonts w:ascii="Arial" w:hAnsi="Arial" w:cs="Arial"/>
              </w:rPr>
              <w:t>No, a non-compulsory tender meeting will be scheduled on Teams.</w:t>
            </w:r>
          </w:p>
          <w:p w14:paraId="1657E2DE" w14:textId="77777777" w:rsidR="00952E3A" w:rsidRPr="00064F2B" w:rsidRDefault="00952E3A" w:rsidP="004B3731">
            <w:pPr>
              <w:pStyle w:val="ListParagraph"/>
              <w:numPr>
                <w:ilvl w:val="0"/>
                <w:numId w:val="4"/>
              </w:numPr>
              <w:autoSpaceDE w:val="0"/>
              <w:autoSpaceDN w:val="0"/>
              <w:adjustRightInd w:val="0"/>
              <w:ind w:left="320" w:right="35" w:hanging="270"/>
              <w:jc w:val="both"/>
              <w:rPr>
                <w:rFonts w:ascii="Arial" w:hAnsi="Arial" w:cs="Arial"/>
              </w:rPr>
            </w:pPr>
            <w:r w:rsidRPr="00064F2B">
              <w:rPr>
                <w:rFonts w:ascii="Arial" w:hAnsi="Arial" w:cs="Arial"/>
              </w:rPr>
              <w:t>Clarification meeting details:</w:t>
            </w:r>
          </w:p>
          <w:p w14:paraId="44A7187E" w14:textId="77777777" w:rsidR="00952E3A" w:rsidRPr="00064F2B" w:rsidRDefault="00952E3A" w:rsidP="004B3731">
            <w:pPr>
              <w:ind w:left="320" w:right="35"/>
              <w:jc w:val="both"/>
              <w:rPr>
                <w:rFonts w:ascii="Arial" w:hAnsi="Arial" w:cs="Arial"/>
              </w:rPr>
            </w:pPr>
            <w:r w:rsidRPr="00064F2B">
              <w:rPr>
                <w:rFonts w:ascii="Arial" w:hAnsi="Arial" w:cs="Arial"/>
              </w:rPr>
              <w:t xml:space="preserve">A clarification meeting will be held via Microsoft Teams, presentations will be loaded onto the Eskom Tender </w:t>
            </w:r>
            <w:proofErr w:type="gramStart"/>
            <w:r w:rsidRPr="00064F2B">
              <w:rPr>
                <w:rFonts w:ascii="Arial" w:hAnsi="Arial" w:cs="Arial"/>
              </w:rPr>
              <w:t>Bulletin</w:t>
            </w:r>
            <w:proofErr w:type="gramEnd"/>
            <w:r w:rsidRPr="00064F2B">
              <w:rPr>
                <w:rFonts w:ascii="Arial" w:hAnsi="Arial" w:cs="Arial"/>
              </w:rPr>
              <w:t xml:space="preserve"> and all questions and answers will be loaded </w:t>
            </w:r>
            <w:proofErr w:type="gramStart"/>
            <w:r w:rsidRPr="00064F2B">
              <w:rPr>
                <w:rFonts w:ascii="Arial" w:hAnsi="Arial" w:cs="Arial"/>
              </w:rPr>
              <w:t>in order to</w:t>
            </w:r>
            <w:proofErr w:type="gramEnd"/>
            <w:r w:rsidRPr="00064F2B">
              <w:rPr>
                <w:rFonts w:ascii="Arial" w:hAnsi="Arial" w:cs="Arial"/>
              </w:rPr>
              <w:t xml:space="preserve"> ensure all suppliers have access to the same information. </w:t>
            </w:r>
          </w:p>
          <w:p w14:paraId="76816103" w14:textId="30E3662C" w:rsidR="00952E3A" w:rsidRDefault="00952E3A" w:rsidP="00F854EC">
            <w:pPr>
              <w:jc w:val="both"/>
              <w:rPr>
                <w:rFonts w:ascii="Arial" w:hAnsi="Arial" w:cs="Arial"/>
                <w:b/>
              </w:rPr>
            </w:pPr>
          </w:p>
        </w:tc>
      </w:tr>
      <w:tr w:rsidR="00952E3A" w:rsidRPr="0040750A" w14:paraId="02412EF2" w14:textId="77777777" w:rsidTr="00FE7A0E">
        <w:trPr>
          <w:trHeight w:val="5714"/>
          <w:jc w:val="center"/>
        </w:trPr>
        <w:tc>
          <w:tcPr>
            <w:tcW w:w="5148" w:type="dxa"/>
            <w:shd w:val="clear" w:color="auto" w:fill="D9D9D9" w:themeFill="background1" w:themeFillShade="D9"/>
          </w:tcPr>
          <w:p w14:paraId="51CF7B6F" w14:textId="77777777" w:rsidR="00952E3A" w:rsidRPr="0040750A" w:rsidRDefault="00952E3A" w:rsidP="00952E3A">
            <w:pPr>
              <w:jc w:val="both"/>
              <w:rPr>
                <w:rFonts w:ascii="Arial" w:hAnsi="Arial" w:cs="Arial"/>
              </w:rPr>
            </w:pPr>
            <w:r w:rsidRPr="0040750A">
              <w:rPr>
                <w:rFonts w:ascii="Arial" w:hAnsi="Arial" w:cs="Arial"/>
              </w:rPr>
              <w:t xml:space="preserve">Confirm any mandatory thresholds </w:t>
            </w:r>
            <w:r>
              <w:rPr>
                <w:rFonts w:ascii="Arial" w:hAnsi="Arial" w:cs="Arial"/>
              </w:rPr>
              <w:t xml:space="preserve">/ </w:t>
            </w:r>
            <w:r w:rsidRPr="0040750A">
              <w:rPr>
                <w:rFonts w:ascii="Arial" w:hAnsi="Arial" w:cs="Arial"/>
              </w:rPr>
              <w:t xml:space="preserve">requirements to be applied, the reasons therefor, the criteria and weightings to be allocated to each threshold </w:t>
            </w:r>
            <w:r>
              <w:rPr>
                <w:rFonts w:ascii="Arial" w:hAnsi="Arial" w:cs="Arial"/>
              </w:rPr>
              <w:t xml:space="preserve">/ </w:t>
            </w:r>
            <w:r w:rsidRPr="0040750A">
              <w:rPr>
                <w:rFonts w:ascii="Arial" w:hAnsi="Arial" w:cs="Arial"/>
              </w:rPr>
              <w:t>requirement.</w:t>
            </w:r>
          </w:p>
        </w:tc>
        <w:tc>
          <w:tcPr>
            <w:tcW w:w="5467" w:type="dxa"/>
          </w:tcPr>
          <w:p w14:paraId="4009BE73" w14:textId="15F8ABD4" w:rsidR="00952E3A" w:rsidRPr="00163B6D" w:rsidRDefault="00952E3A" w:rsidP="00952E3A">
            <w:pPr>
              <w:jc w:val="both"/>
              <w:rPr>
                <w:rFonts w:ascii="Arial" w:hAnsi="Arial" w:cs="Arial"/>
                <w:b/>
                <w:bCs/>
                <w:color w:val="000000" w:themeColor="text1"/>
              </w:rPr>
            </w:pPr>
            <w:r w:rsidRPr="00163B6D">
              <w:rPr>
                <w:rFonts w:ascii="Arial" w:hAnsi="Arial" w:cs="Arial"/>
                <w:b/>
                <w:color w:val="000000" w:themeColor="text1"/>
                <w:lang w:eastAsia="en-ZA"/>
              </w:rPr>
              <w:t>Mandatory Requirements:</w:t>
            </w:r>
          </w:p>
          <w:p w14:paraId="50DC240C" w14:textId="77777777" w:rsidR="00952E3A" w:rsidRPr="00163B6D" w:rsidRDefault="00952E3A" w:rsidP="00952E3A">
            <w:pPr>
              <w:ind w:left="435"/>
              <w:jc w:val="both"/>
              <w:rPr>
                <w:rFonts w:ascii="Arial" w:hAnsi="Arial" w:cs="Arial"/>
                <w:b/>
                <w:bCs/>
                <w:color w:val="000000" w:themeColor="text1"/>
              </w:rPr>
            </w:pPr>
          </w:p>
          <w:p w14:paraId="285FAF7C" w14:textId="24091925" w:rsidR="00952E3A" w:rsidRPr="009C30E1" w:rsidRDefault="00386EB9" w:rsidP="00952E3A">
            <w:pPr>
              <w:jc w:val="both"/>
              <w:rPr>
                <w:rFonts w:ascii="Arial" w:hAnsi="Arial" w:cs="Arial"/>
                <w:b/>
                <w:bCs/>
                <w:u w:val="single"/>
              </w:rPr>
            </w:pPr>
            <w:r w:rsidRPr="009C30E1">
              <w:rPr>
                <w:rFonts w:ascii="Arial" w:hAnsi="Arial" w:cs="Arial"/>
                <w:b/>
                <w:color w:val="000000" w:themeColor="text1"/>
                <w:u w:val="single"/>
                <w:lang w:eastAsia="en-ZA"/>
              </w:rPr>
              <w:t xml:space="preserve">Step 1: </w:t>
            </w:r>
            <w:r w:rsidR="00952E3A" w:rsidRPr="009C30E1">
              <w:rPr>
                <w:rFonts w:ascii="Arial" w:hAnsi="Arial" w:cs="Arial"/>
                <w:b/>
                <w:color w:val="000000" w:themeColor="text1"/>
                <w:u w:val="single"/>
                <w:lang w:eastAsia="en-ZA"/>
              </w:rPr>
              <w:t xml:space="preserve">Commercial </w:t>
            </w:r>
            <w:r w:rsidR="00952E3A" w:rsidRPr="009C30E1">
              <w:rPr>
                <w:rFonts w:ascii="Arial" w:hAnsi="Arial" w:cs="Arial"/>
                <w:b/>
                <w:bCs/>
                <w:u w:val="single"/>
              </w:rPr>
              <w:t>Mandatory Requirements</w:t>
            </w:r>
          </w:p>
          <w:p w14:paraId="67951FF7" w14:textId="77777777" w:rsidR="00DB3873" w:rsidRPr="00163B6D" w:rsidRDefault="00DB3873" w:rsidP="00952E3A">
            <w:pPr>
              <w:jc w:val="both"/>
              <w:rPr>
                <w:rFonts w:ascii="Arial" w:hAnsi="Arial" w:cs="Arial"/>
                <w:b/>
                <w:bCs/>
              </w:rPr>
            </w:pPr>
          </w:p>
          <w:p w14:paraId="3702F916" w14:textId="77777777" w:rsidR="00666471" w:rsidRPr="00163B6D" w:rsidRDefault="00666471" w:rsidP="00666471">
            <w:pPr>
              <w:autoSpaceDE w:val="0"/>
              <w:autoSpaceDN w:val="0"/>
              <w:adjustRightInd w:val="0"/>
              <w:rPr>
                <w:rFonts w:ascii="Arial" w:eastAsia="Times New Roman" w:hAnsi="Arial" w:cs="Arial"/>
                <w:b/>
                <w:lang w:val="en-US" w:eastAsia="en-ZA"/>
              </w:rPr>
            </w:pPr>
            <w:proofErr w:type="spellStart"/>
            <w:r w:rsidRPr="00163B6D">
              <w:rPr>
                <w:rFonts w:ascii="Arial" w:eastAsia="Times New Roman" w:hAnsi="Arial" w:cs="Arial"/>
                <w:b/>
                <w:lang w:val="en-US" w:eastAsia="en-ZA"/>
              </w:rPr>
              <w:t>Returnables</w:t>
            </w:r>
            <w:proofErr w:type="spellEnd"/>
            <w:r w:rsidRPr="00163B6D">
              <w:rPr>
                <w:rFonts w:ascii="Arial" w:eastAsia="Times New Roman" w:hAnsi="Arial" w:cs="Arial"/>
                <w:b/>
                <w:lang w:val="en-US" w:eastAsia="en-ZA"/>
              </w:rPr>
              <w:t xml:space="preserve"> required at Tender closing (Disqualifiable)</w:t>
            </w:r>
          </w:p>
          <w:p w14:paraId="081A8182" w14:textId="77777777" w:rsidR="00666471" w:rsidRPr="00163B6D" w:rsidRDefault="00666471" w:rsidP="00666471">
            <w:pPr>
              <w:jc w:val="both"/>
              <w:rPr>
                <w:rFonts w:ascii="Arial" w:hAnsi="Arial" w:cs="Arial"/>
                <w:b/>
                <w:bCs/>
              </w:rPr>
            </w:pPr>
          </w:p>
          <w:p w14:paraId="10BCAB95" w14:textId="77777777" w:rsidR="00666471" w:rsidRPr="00163B6D" w:rsidRDefault="00666471" w:rsidP="00666471">
            <w:pPr>
              <w:pStyle w:val="ListParagraph"/>
              <w:autoSpaceDE w:val="0"/>
              <w:autoSpaceDN w:val="0"/>
              <w:adjustRightInd w:val="0"/>
              <w:ind w:left="429" w:right="23"/>
              <w:jc w:val="both"/>
              <w:rPr>
                <w:rFonts w:ascii="Arial" w:hAnsi="Arial" w:cs="Arial"/>
                <w:color w:val="000000" w:themeColor="text1"/>
                <w:lang w:val="en-GB"/>
              </w:rPr>
            </w:pPr>
          </w:p>
          <w:p w14:paraId="7FBB5103" w14:textId="2E374F24" w:rsidR="0093632C" w:rsidRPr="00163B6D" w:rsidRDefault="002C74A8">
            <w:pPr>
              <w:pStyle w:val="ListParagraph"/>
              <w:numPr>
                <w:ilvl w:val="0"/>
                <w:numId w:val="30"/>
              </w:numPr>
              <w:autoSpaceDE w:val="0"/>
              <w:autoSpaceDN w:val="0"/>
              <w:adjustRightInd w:val="0"/>
              <w:ind w:left="453" w:right="23" w:hanging="283"/>
              <w:jc w:val="both"/>
              <w:rPr>
                <w:rFonts w:ascii="Arial" w:hAnsi="Arial" w:cs="Arial"/>
              </w:rPr>
            </w:pPr>
            <w:r w:rsidRPr="00163B6D">
              <w:rPr>
                <w:rFonts w:ascii="Arial" w:hAnsi="Arial" w:cs="Arial"/>
                <w:lang w:val="en-US"/>
              </w:rPr>
              <w:t>S</w:t>
            </w:r>
            <w:r w:rsidR="0093632C" w:rsidRPr="00163B6D">
              <w:rPr>
                <w:rFonts w:ascii="Arial" w:hAnsi="Arial" w:cs="Arial"/>
                <w:lang w:val="en-US"/>
              </w:rPr>
              <w:t>igned NEC Supply Contract for acceptance of Eskom’s contract conditions.</w:t>
            </w:r>
          </w:p>
          <w:p w14:paraId="67A364F4" w14:textId="77777777" w:rsidR="00163B6D" w:rsidRPr="00163B6D" w:rsidRDefault="00163B6D">
            <w:pPr>
              <w:pStyle w:val="ListParagraph"/>
              <w:numPr>
                <w:ilvl w:val="0"/>
                <w:numId w:val="30"/>
              </w:numPr>
              <w:autoSpaceDE w:val="0"/>
              <w:autoSpaceDN w:val="0"/>
              <w:adjustRightInd w:val="0"/>
              <w:ind w:left="429" w:right="23" w:hanging="284"/>
              <w:jc w:val="both"/>
              <w:rPr>
                <w:rFonts w:ascii="Arial" w:hAnsi="Arial" w:cs="Arial"/>
              </w:rPr>
            </w:pPr>
            <w:r w:rsidRPr="00163B6D">
              <w:rPr>
                <w:rFonts w:ascii="Arial" w:hAnsi="Arial" w:cs="Arial"/>
                <w:color w:val="000000" w:themeColor="text1"/>
                <w:lang w:val="en-GB"/>
              </w:rPr>
              <w:t xml:space="preserve">Completed and signed declaration of authority form / submit the signed resolution by the board confirming the duly authorised personnel to sign all documents in connection with this tender.  </w:t>
            </w:r>
          </w:p>
          <w:p w14:paraId="0264DC9B" w14:textId="77777777" w:rsidR="00163B6D" w:rsidRPr="00163B6D" w:rsidRDefault="00163B6D" w:rsidP="00163B6D">
            <w:pPr>
              <w:pStyle w:val="ListParagraph"/>
              <w:autoSpaceDE w:val="0"/>
              <w:autoSpaceDN w:val="0"/>
              <w:adjustRightInd w:val="0"/>
              <w:ind w:left="429" w:right="23"/>
              <w:jc w:val="both"/>
              <w:rPr>
                <w:rFonts w:ascii="Arial" w:hAnsi="Arial" w:cs="Arial"/>
              </w:rPr>
            </w:pPr>
          </w:p>
          <w:p w14:paraId="726FD25D" w14:textId="77777777" w:rsidR="00163B6D" w:rsidRDefault="00163B6D" w:rsidP="00163B6D">
            <w:pPr>
              <w:pStyle w:val="ListParagraph"/>
              <w:autoSpaceDE w:val="0"/>
              <w:autoSpaceDN w:val="0"/>
              <w:adjustRightInd w:val="0"/>
              <w:ind w:left="429" w:right="23"/>
              <w:jc w:val="both"/>
              <w:rPr>
                <w:rFonts w:ascii="Arial" w:hAnsi="Arial" w:cs="Arial"/>
                <w:color w:val="000000" w:themeColor="text1"/>
                <w:lang w:val="en-GB"/>
              </w:rPr>
            </w:pPr>
            <w:r w:rsidRPr="00163B6D">
              <w:rPr>
                <w:rFonts w:ascii="Arial" w:hAnsi="Arial" w:cs="Arial"/>
                <w:b/>
                <w:bCs/>
                <w:color w:val="000000" w:themeColor="text1"/>
                <w:lang w:val="en-GB"/>
              </w:rPr>
              <w:t>Note –</w:t>
            </w:r>
            <w:r w:rsidRPr="00163B6D">
              <w:rPr>
                <w:rFonts w:ascii="Arial" w:hAnsi="Arial" w:cs="Arial"/>
                <w:color w:val="000000" w:themeColor="text1"/>
                <w:lang w:val="en-GB"/>
              </w:rPr>
              <w:t xml:space="preserve"> The authorisation form must be submitted to confirm the authority of the supplier’s representative to act as an authorised agent on behalf of the supplier.</w:t>
            </w:r>
          </w:p>
          <w:p w14:paraId="5ABC5B08" w14:textId="77777777" w:rsidR="00163B6D" w:rsidRPr="00163B6D" w:rsidRDefault="00163B6D" w:rsidP="0093632C">
            <w:pPr>
              <w:pStyle w:val="ListParagraph"/>
              <w:autoSpaceDE w:val="0"/>
              <w:autoSpaceDN w:val="0"/>
              <w:adjustRightInd w:val="0"/>
              <w:ind w:left="453" w:right="23"/>
              <w:jc w:val="both"/>
              <w:rPr>
                <w:rFonts w:ascii="Arial" w:hAnsi="Arial" w:cs="Arial"/>
                <w:sz w:val="19"/>
                <w:szCs w:val="19"/>
              </w:rPr>
            </w:pPr>
          </w:p>
          <w:p w14:paraId="4CE992C0" w14:textId="3847174B" w:rsidR="00761EC9" w:rsidRPr="009C30E1" w:rsidRDefault="00386EB9" w:rsidP="00761EC9">
            <w:pPr>
              <w:jc w:val="both"/>
              <w:rPr>
                <w:rFonts w:ascii="Arial" w:hAnsi="Arial" w:cs="Arial"/>
                <w:b/>
                <w:bCs/>
                <w:u w:val="single"/>
              </w:rPr>
            </w:pPr>
            <w:r w:rsidRPr="009C30E1">
              <w:rPr>
                <w:rFonts w:ascii="Arial" w:hAnsi="Arial" w:cs="Arial"/>
                <w:b/>
                <w:color w:val="000000" w:themeColor="text1"/>
                <w:u w:val="single"/>
                <w:lang w:eastAsia="en-ZA"/>
              </w:rPr>
              <w:t xml:space="preserve">Step 2: </w:t>
            </w:r>
            <w:r w:rsidR="00761EC9" w:rsidRPr="009C30E1">
              <w:rPr>
                <w:rFonts w:ascii="Arial" w:hAnsi="Arial" w:cs="Arial"/>
                <w:b/>
                <w:color w:val="000000" w:themeColor="text1"/>
                <w:u w:val="single"/>
                <w:lang w:eastAsia="en-ZA"/>
              </w:rPr>
              <w:t xml:space="preserve">Technical </w:t>
            </w:r>
            <w:r w:rsidR="00761EC9" w:rsidRPr="009C30E1">
              <w:rPr>
                <w:rFonts w:ascii="Arial" w:hAnsi="Arial" w:cs="Arial"/>
                <w:b/>
                <w:bCs/>
                <w:u w:val="single"/>
              </w:rPr>
              <w:t>Mandatory Requirements</w:t>
            </w:r>
          </w:p>
          <w:p w14:paraId="77F8DD10" w14:textId="77777777" w:rsidR="00163B6D" w:rsidRPr="00163B6D" w:rsidRDefault="00163B6D" w:rsidP="00952E3A">
            <w:pPr>
              <w:jc w:val="both"/>
              <w:rPr>
                <w:rFonts w:ascii="Arial" w:hAnsi="Arial" w:cs="Arial"/>
                <w:b/>
                <w:sz w:val="19"/>
                <w:szCs w:val="19"/>
              </w:rPr>
            </w:pPr>
          </w:p>
          <w:tbl>
            <w:tblPr>
              <w:tblStyle w:val="TableGrid"/>
              <w:tblW w:w="0" w:type="auto"/>
              <w:tblLook w:val="04A0" w:firstRow="1" w:lastRow="0" w:firstColumn="1" w:lastColumn="0" w:noHBand="0" w:noVBand="1"/>
            </w:tblPr>
            <w:tblGrid>
              <w:gridCol w:w="1310"/>
              <w:gridCol w:w="1310"/>
              <w:gridCol w:w="1310"/>
              <w:gridCol w:w="1311"/>
            </w:tblGrid>
            <w:tr w:rsidR="00163B6D" w:rsidRPr="00163B6D" w14:paraId="3ADEA399" w14:textId="77777777" w:rsidTr="00163B6D">
              <w:trPr>
                <w:trHeight w:val="710"/>
              </w:trPr>
              <w:tc>
                <w:tcPr>
                  <w:tcW w:w="5241" w:type="dxa"/>
                  <w:gridSpan w:val="4"/>
                  <w:vAlign w:val="center"/>
                </w:tcPr>
                <w:p w14:paraId="19E6808F" w14:textId="4CA69F5A" w:rsidR="00163B6D" w:rsidRPr="00163B6D" w:rsidRDefault="00163B6D" w:rsidP="00163B6D">
                  <w:pPr>
                    <w:jc w:val="both"/>
                    <w:rPr>
                      <w:rFonts w:ascii="Arial" w:hAnsi="Arial" w:cs="Arial"/>
                      <w:b/>
                      <w:sz w:val="19"/>
                      <w:szCs w:val="19"/>
                    </w:rPr>
                  </w:pPr>
                  <w:r w:rsidRPr="00163B6D">
                    <w:rPr>
                      <w:rFonts w:ascii="Arial" w:hAnsi="Arial" w:cs="Arial"/>
                      <w:sz w:val="19"/>
                      <w:szCs w:val="19"/>
                    </w:rPr>
                    <w:t xml:space="preserve">240-75257542 – </w:t>
                  </w:r>
                  <w:r w:rsidRPr="00163B6D">
                    <w:rPr>
                      <w:rStyle w:val="Instruction"/>
                      <w:rFonts w:ascii="Arial" w:hAnsi="Arial" w:cs="Arial"/>
                      <w:sz w:val="19"/>
                      <w:szCs w:val="19"/>
                    </w:rPr>
                    <w:t xml:space="preserve">OUTDOOR, POLE-MOUNTED, THREE-PHASE, GANG-OPERATED DISCONNECTORS </w:t>
                  </w:r>
                  <w:r w:rsidRPr="00163B6D">
                    <w:rPr>
                      <w:rFonts w:ascii="Arial" w:hAnsi="Arial" w:cs="Arial"/>
                      <w:sz w:val="19"/>
                      <w:szCs w:val="19"/>
                    </w:rPr>
                    <w:t>(Paper exercise only).</w:t>
                  </w:r>
                </w:p>
              </w:tc>
            </w:tr>
            <w:tr w:rsidR="00163B6D" w:rsidRPr="00163B6D" w14:paraId="74B1E725" w14:textId="77777777" w:rsidTr="006056B9">
              <w:tc>
                <w:tcPr>
                  <w:tcW w:w="5241" w:type="dxa"/>
                  <w:gridSpan w:val="4"/>
                  <w:vAlign w:val="center"/>
                </w:tcPr>
                <w:p w14:paraId="1F615977" w14:textId="2F3C1C4F" w:rsidR="00163B6D" w:rsidRPr="00163B6D" w:rsidRDefault="00163B6D" w:rsidP="00163B6D">
                  <w:pPr>
                    <w:jc w:val="both"/>
                    <w:rPr>
                      <w:rFonts w:ascii="Arial" w:hAnsi="Arial" w:cs="Arial"/>
                      <w:b/>
                      <w:sz w:val="19"/>
                      <w:szCs w:val="19"/>
                    </w:rPr>
                  </w:pPr>
                  <w:r w:rsidRPr="00163B6D">
                    <w:rPr>
                      <w:rStyle w:val="Bold"/>
                      <w:rFonts w:ascii="Arial" w:hAnsi="Arial" w:cs="Arial"/>
                      <w:sz w:val="19"/>
                      <w:szCs w:val="19"/>
                    </w:rPr>
                    <w:t>Stage 1: GATEKEEPER</w:t>
                  </w:r>
                </w:p>
              </w:tc>
            </w:tr>
            <w:tr w:rsidR="00163B6D" w:rsidRPr="00163B6D" w14:paraId="4D37CF86" w14:textId="77777777" w:rsidTr="006056B9">
              <w:tc>
                <w:tcPr>
                  <w:tcW w:w="5241" w:type="dxa"/>
                  <w:gridSpan w:val="4"/>
                  <w:vAlign w:val="center"/>
                </w:tcPr>
                <w:p w14:paraId="4208231C" w14:textId="3016C9A8" w:rsidR="00163B6D" w:rsidRPr="00163B6D" w:rsidRDefault="00163B6D" w:rsidP="00163B6D">
                  <w:pPr>
                    <w:jc w:val="both"/>
                    <w:rPr>
                      <w:rFonts w:ascii="Arial" w:hAnsi="Arial" w:cs="Arial"/>
                      <w:b/>
                      <w:sz w:val="19"/>
                      <w:szCs w:val="19"/>
                    </w:rPr>
                  </w:pPr>
                  <w:r w:rsidRPr="00163B6D">
                    <w:rPr>
                      <w:rFonts w:ascii="Arial" w:hAnsi="Arial" w:cs="Arial"/>
                      <w:sz w:val="19"/>
                      <w:szCs w:val="19"/>
                    </w:rPr>
                    <w:t>The tender submission that does not meet all the stage 1 gatekeepers is immediately disqualified.</w:t>
                  </w:r>
                </w:p>
              </w:tc>
            </w:tr>
            <w:tr w:rsidR="00163B6D" w:rsidRPr="00163B6D" w14:paraId="56F1584E" w14:textId="77777777" w:rsidTr="006056B9">
              <w:tc>
                <w:tcPr>
                  <w:tcW w:w="5241" w:type="dxa"/>
                  <w:gridSpan w:val="4"/>
                  <w:vAlign w:val="center"/>
                </w:tcPr>
                <w:p w14:paraId="171D37C6" w14:textId="75430C64" w:rsidR="00163B6D" w:rsidRPr="00163B6D" w:rsidRDefault="00163B6D" w:rsidP="00163B6D">
                  <w:pPr>
                    <w:jc w:val="both"/>
                    <w:rPr>
                      <w:rFonts w:ascii="Arial" w:hAnsi="Arial" w:cs="Arial"/>
                      <w:b/>
                      <w:sz w:val="19"/>
                      <w:szCs w:val="19"/>
                    </w:rPr>
                  </w:pPr>
                  <w:r w:rsidRPr="00163B6D">
                    <w:rPr>
                      <w:rStyle w:val="Bold"/>
                      <w:rFonts w:ascii="Arial" w:hAnsi="Arial" w:cs="Arial"/>
                      <w:sz w:val="19"/>
                      <w:szCs w:val="19"/>
                    </w:rPr>
                    <w:t>TASK/MEASURE</w:t>
                  </w:r>
                </w:p>
              </w:tc>
            </w:tr>
            <w:tr w:rsidR="00163B6D" w:rsidRPr="00163B6D" w14:paraId="08B1B5E9" w14:textId="77777777" w:rsidTr="00F56897">
              <w:tc>
                <w:tcPr>
                  <w:tcW w:w="1310" w:type="dxa"/>
                  <w:vAlign w:val="center"/>
                </w:tcPr>
                <w:p w14:paraId="03D59D14" w14:textId="2E5ED697" w:rsidR="00163B6D" w:rsidRPr="00163B6D" w:rsidRDefault="00163B6D" w:rsidP="00163B6D">
                  <w:pPr>
                    <w:jc w:val="both"/>
                    <w:rPr>
                      <w:rFonts w:ascii="Arial" w:hAnsi="Arial" w:cs="Arial"/>
                      <w:b/>
                      <w:sz w:val="19"/>
                      <w:szCs w:val="19"/>
                    </w:rPr>
                  </w:pPr>
                  <w:r w:rsidRPr="00163B6D">
                    <w:rPr>
                      <w:rStyle w:val="Bold"/>
                      <w:rFonts w:ascii="Arial" w:hAnsi="Arial" w:cs="Arial"/>
                      <w:sz w:val="19"/>
                      <w:szCs w:val="19"/>
                    </w:rPr>
                    <w:t>Activity</w:t>
                  </w:r>
                </w:p>
              </w:tc>
              <w:tc>
                <w:tcPr>
                  <w:tcW w:w="1310" w:type="dxa"/>
                  <w:vAlign w:val="center"/>
                </w:tcPr>
                <w:p w14:paraId="34F7BB98" w14:textId="075B38D9" w:rsidR="00163B6D" w:rsidRPr="00163B6D" w:rsidRDefault="00163B6D" w:rsidP="00163B6D">
                  <w:pPr>
                    <w:jc w:val="both"/>
                    <w:rPr>
                      <w:rFonts w:ascii="Arial" w:hAnsi="Arial" w:cs="Arial"/>
                      <w:b/>
                      <w:sz w:val="19"/>
                      <w:szCs w:val="19"/>
                    </w:rPr>
                  </w:pPr>
                  <w:r w:rsidRPr="00163B6D">
                    <w:rPr>
                      <w:rStyle w:val="Bold"/>
                      <w:rFonts w:ascii="Arial" w:hAnsi="Arial" w:cs="Arial"/>
                      <w:sz w:val="19"/>
                      <w:szCs w:val="19"/>
                    </w:rPr>
                    <w:t>Clause</w:t>
                  </w:r>
                </w:p>
              </w:tc>
              <w:tc>
                <w:tcPr>
                  <w:tcW w:w="1310" w:type="dxa"/>
                  <w:vAlign w:val="center"/>
                </w:tcPr>
                <w:p w14:paraId="1EE479F5" w14:textId="51A09614" w:rsidR="00163B6D" w:rsidRPr="00163B6D" w:rsidRDefault="00163B6D" w:rsidP="00163B6D">
                  <w:pPr>
                    <w:jc w:val="both"/>
                    <w:rPr>
                      <w:rFonts w:ascii="Arial" w:hAnsi="Arial" w:cs="Arial"/>
                      <w:b/>
                      <w:sz w:val="19"/>
                      <w:szCs w:val="19"/>
                    </w:rPr>
                  </w:pPr>
                  <w:r w:rsidRPr="00163B6D">
                    <w:rPr>
                      <w:rStyle w:val="Bold"/>
                      <w:rFonts w:ascii="Arial" w:hAnsi="Arial" w:cs="Arial"/>
                      <w:sz w:val="19"/>
                      <w:szCs w:val="19"/>
                    </w:rPr>
                    <w:t>Acceptance</w:t>
                  </w:r>
                </w:p>
              </w:tc>
              <w:tc>
                <w:tcPr>
                  <w:tcW w:w="1311" w:type="dxa"/>
                </w:tcPr>
                <w:p w14:paraId="3E276746" w14:textId="77777777" w:rsidR="00163B6D" w:rsidRPr="00163B6D" w:rsidRDefault="00163B6D" w:rsidP="00163B6D">
                  <w:pPr>
                    <w:jc w:val="both"/>
                    <w:rPr>
                      <w:rFonts w:ascii="Arial" w:hAnsi="Arial" w:cs="Arial"/>
                      <w:b/>
                      <w:sz w:val="19"/>
                      <w:szCs w:val="19"/>
                    </w:rPr>
                  </w:pPr>
                </w:p>
              </w:tc>
            </w:tr>
            <w:tr w:rsidR="00163B6D" w:rsidRPr="00163B6D" w14:paraId="5A945B52" w14:textId="77777777" w:rsidTr="00F56897">
              <w:tc>
                <w:tcPr>
                  <w:tcW w:w="1310" w:type="dxa"/>
                  <w:vAlign w:val="center"/>
                </w:tcPr>
                <w:p w14:paraId="249C5814" w14:textId="18AA4E6A" w:rsidR="00163B6D" w:rsidRPr="00163B6D" w:rsidRDefault="00163B6D" w:rsidP="00163B6D">
                  <w:pPr>
                    <w:jc w:val="both"/>
                    <w:rPr>
                      <w:rFonts w:ascii="Arial" w:hAnsi="Arial" w:cs="Arial"/>
                      <w:b/>
                      <w:sz w:val="19"/>
                      <w:szCs w:val="19"/>
                    </w:rPr>
                  </w:pPr>
                  <w:r w:rsidRPr="00163B6D">
                    <w:rPr>
                      <w:rFonts w:ascii="Arial" w:hAnsi="Arial" w:cs="Arial"/>
                      <w:sz w:val="19"/>
                      <w:szCs w:val="19"/>
                    </w:rPr>
                    <w:t>Fully completed A&amp;B schedules at tender closing deadline</w:t>
                  </w:r>
                </w:p>
              </w:tc>
              <w:tc>
                <w:tcPr>
                  <w:tcW w:w="1310" w:type="dxa"/>
                  <w:vAlign w:val="center"/>
                </w:tcPr>
                <w:p w14:paraId="1CEBC618" w14:textId="588F077B" w:rsidR="00163B6D" w:rsidRPr="00163B6D" w:rsidRDefault="00163B6D" w:rsidP="00163B6D">
                  <w:pPr>
                    <w:jc w:val="both"/>
                    <w:rPr>
                      <w:rFonts w:ascii="Arial" w:hAnsi="Arial" w:cs="Arial"/>
                      <w:b/>
                      <w:sz w:val="19"/>
                      <w:szCs w:val="19"/>
                    </w:rPr>
                  </w:pPr>
                  <w:r w:rsidRPr="00163B6D">
                    <w:rPr>
                      <w:rFonts w:ascii="Arial" w:hAnsi="Arial" w:cs="Arial"/>
                      <w:sz w:val="19"/>
                      <w:szCs w:val="19"/>
                    </w:rPr>
                    <w:t>240-75257542</w:t>
                  </w:r>
                </w:p>
              </w:tc>
              <w:tc>
                <w:tcPr>
                  <w:tcW w:w="1310" w:type="dxa"/>
                  <w:vAlign w:val="center"/>
                </w:tcPr>
                <w:p w14:paraId="1C1B3D7E" w14:textId="021EE4C3" w:rsidR="00163B6D" w:rsidRPr="00163B6D" w:rsidRDefault="00163B6D" w:rsidP="00163B6D">
                  <w:pPr>
                    <w:jc w:val="both"/>
                    <w:rPr>
                      <w:rFonts w:ascii="Arial" w:hAnsi="Arial" w:cs="Arial"/>
                      <w:b/>
                      <w:sz w:val="19"/>
                      <w:szCs w:val="19"/>
                    </w:rPr>
                  </w:pPr>
                  <w:r w:rsidRPr="00163B6D">
                    <w:rPr>
                      <w:rFonts w:ascii="Arial" w:hAnsi="Arial" w:cs="Arial"/>
                      <w:sz w:val="19"/>
                      <w:szCs w:val="19"/>
                    </w:rPr>
                    <w:t>Yes/No</w:t>
                  </w:r>
                </w:p>
              </w:tc>
              <w:tc>
                <w:tcPr>
                  <w:tcW w:w="1311" w:type="dxa"/>
                </w:tcPr>
                <w:p w14:paraId="5C12DC25" w14:textId="77777777" w:rsidR="00163B6D" w:rsidRPr="00163B6D" w:rsidRDefault="00163B6D" w:rsidP="00163B6D">
                  <w:pPr>
                    <w:jc w:val="both"/>
                    <w:rPr>
                      <w:rFonts w:ascii="Arial" w:hAnsi="Arial" w:cs="Arial"/>
                      <w:b/>
                      <w:sz w:val="19"/>
                      <w:szCs w:val="19"/>
                    </w:rPr>
                  </w:pPr>
                </w:p>
              </w:tc>
            </w:tr>
            <w:tr w:rsidR="00163B6D" w:rsidRPr="00163B6D" w14:paraId="46B7A981" w14:textId="77777777" w:rsidTr="00F56897">
              <w:tc>
                <w:tcPr>
                  <w:tcW w:w="1310" w:type="dxa"/>
                  <w:vAlign w:val="center"/>
                </w:tcPr>
                <w:p w14:paraId="2FA603D2" w14:textId="763AAF9B" w:rsidR="00163B6D" w:rsidRPr="00163B6D" w:rsidRDefault="00163B6D" w:rsidP="00163B6D">
                  <w:pPr>
                    <w:jc w:val="both"/>
                    <w:rPr>
                      <w:rFonts w:ascii="Arial" w:hAnsi="Arial" w:cs="Arial"/>
                      <w:b/>
                      <w:sz w:val="19"/>
                      <w:szCs w:val="19"/>
                    </w:rPr>
                  </w:pPr>
                  <w:r w:rsidRPr="00163B6D">
                    <w:rPr>
                      <w:rFonts w:ascii="Arial" w:hAnsi="Arial" w:cs="Arial"/>
                      <w:sz w:val="19"/>
                      <w:szCs w:val="19"/>
                    </w:rPr>
                    <w:t>Fully completed type test report summary sheet at tender closing deadline</w:t>
                  </w:r>
                </w:p>
              </w:tc>
              <w:tc>
                <w:tcPr>
                  <w:tcW w:w="1310" w:type="dxa"/>
                  <w:vAlign w:val="center"/>
                </w:tcPr>
                <w:p w14:paraId="0EED5A72" w14:textId="446FB1F1" w:rsidR="00163B6D" w:rsidRPr="00163B6D" w:rsidRDefault="00163B6D" w:rsidP="00163B6D">
                  <w:pPr>
                    <w:jc w:val="both"/>
                    <w:rPr>
                      <w:rFonts w:ascii="Arial" w:hAnsi="Arial" w:cs="Arial"/>
                      <w:b/>
                      <w:sz w:val="19"/>
                      <w:szCs w:val="19"/>
                    </w:rPr>
                  </w:pPr>
                  <w:r w:rsidRPr="00163B6D">
                    <w:rPr>
                      <w:rFonts w:ascii="Arial" w:hAnsi="Arial" w:cs="Arial"/>
                      <w:sz w:val="19"/>
                      <w:szCs w:val="19"/>
                    </w:rPr>
                    <w:t>240-75257542</w:t>
                  </w:r>
                </w:p>
              </w:tc>
              <w:tc>
                <w:tcPr>
                  <w:tcW w:w="1310" w:type="dxa"/>
                  <w:vAlign w:val="center"/>
                </w:tcPr>
                <w:p w14:paraId="42B38202" w14:textId="0C0A32DC" w:rsidR="00163B6D" w:rsidRPr="00163B6D" w:rsidRDefault="00163B6D" w:rsidP="00163B6D">
                  <w:pPr>
                    <w:jc w:val="both"/>
                    <w:rPr>
                      <w:rFonts w:ascii="Arial" w:hAnsi="Arial" w:cs="Arial"/>
                      <w:b/>
                      <w:sz w:val="19"/>
                      <w:szCs w:val="19"/>
                    </w:rPr>
                  </w:pPr>
                  <w:r w:rsidRPr="00163B6D">
                    <w:rPr>
                      <w:rFonts w:ascii="Arial" w:hAnsi="Arial" w:cs="Arial"/>
                      <w:sz w:val="19"/>
                      <w:szCs w:val="19"/>
                    </w:rPr>
                    <w:t>Yes/No</w:t>
                  </w:r>
                </w:p>
              </w:tc>
              <w:tc>
                <w:tcPr>
                  <w:tcW w:w="1311" w:type="dxa"/>
                </w:tcPr>
                <w:p w14:paraId="7B8F6236" w14:textId="77777777" w:rsidR="00163B6D" w:rsidRPr="00163B6D" w:rsidRDefault="00163B6D" w:rsidP="00163B6D">
                  <w:pPr>
                    <w:jc w:val="both"/>
                    <w:rPr>
                      <w:rFonts w:ascii="Arial" w:hAnsi="Arial" w:cs="Arial"/>
                      <w:b/>
                      <w:sz w:val="19"/>
                      <w:szCs w:val="19"/>
                    </w:rPr>
                  </w:pPr>
                </w:p>
              </w:tc>
            </w:tr>
            <w:tr w:rsidR="00163B6D" w:rsidRPr="00163B6D" w14:paraId="4703725A" w14:textId="77777777" w:rsidTr="00F56897">
              <w:tc>
                <w:tcPr>
                  <w:tcW w:w="1310" w:type="dxa"/>
                  <w:vAlign w:val="center"/>
                </w:tcPr>
                <w:p w14:paraId="0669A9AE" w14:textId="7E4DE042" w:rsidR="00163B6D" w:rsidRPr="00163B6D" w:rsidRDefault="00163B6D" w:rsidP="00163B6D">
                  <w:pPr>
                    <w:jc w:val="both"/>
                    <w:rPr>
                      <w:rFonts w:ascii="Arial" w:hAnsi="Arial" w:cs="Arial"/>
                      <w:b/>
                      <w:sz w:val="19"/>
                      <w:szCs w:val="19"/>
                    </w:rPr>
                  </w:pPr>
                  <w:r w:rsidRPr="00163B6D">
                    <w:rPr>
                      <w:rFonts w:ascii="Arial" w:hAnsi="Arial" w:cs="Arial"/>
                      <w:sz w:val="19"/>
                      <w:szCs w:val="19"/>
                    </w:rPr>
                    <w:t>Fully completed technical deviation schedule sheet at tender closing deadline and signed by duly authorised person</w:t>
                  </w:r>
                </w:p>
              </w:tc>
              <w:tc>
                <w:tcPr>
                  <w:tcW w:w="1310" w:type="dxa"/>
                  <w:vAlign w:val="center"/>
                </w:tcPr>
                <w:p w14:paraId="1E9F1E80" w14:textId="0CA148FA" w:rsidR="00163B6D" w:rsidRPr="00163B6D" w:rsidRDefault="00163B6D" w:rsidP="00163B6D">
                  <w:pPr>
                    <w:jc w:val="both"/>
                    <w:rPr>
                      <w:rFonts w:ascii="Arial" w:hAnsi="Arial" w:cs="Arial"/>
                      <w:b/>
                      <w:sz w:val="19"/>
                      <w:szCs w:val="19"/>
                    </w:rPr>
                  </w:pPr>
                  <w:r w:rsidRPr="00163B6D">
                    <w:rPr>
                      <w:rFonts w:ascii="Arial" w:hAnsi="Arial" w:cs="Arial"/>
                      <w:sz w:val="19"/>
                      <w:szCs w:val="19"/>
                    </w:rPr>
                    <w:t>240-75257542</w:t>
                  </w:r>
                </w:p>
              </w:tc>
              <w:tc>
                <w:tcPr>
                  <w:tcW w:w="1310" w:type="dxa"/>
                  <w:vAlign w:val="center"/>
                </w:tcPr>
                <w:p w14:paraId="5961E75F" w14:textId="2279622F" w:rsidR="00163B6D" w:rsidRPr="00163B6D" w:rsidRDefault="00163B6D" w:rsidP="00163B6D">
                  <w:pPr>
                    <w:jc w:val="both"/>
                    <w:rPr>
                      <w:rFonts w:ascii="Arial" w:hAnsi="Arial" w:cs="Arial"/>
                      <w:b/>
                      <w:sz w:val="19"/>
                      <w:szCs w:val="19"/>
                    </w:rPr>
                  </w:pPr>
                  <w:r w:rsidRPr="00163B6D">
                    <w:rPr>
                      <w:rFonts w:ascii="Arial" w:hAnsi="Arial" w:cs="Arial"/>
                      <w:sz w:val="19"/>
                      <w:szCs w:val="19"/>
                    </w:rPr>
                    <w:t>Yes/No</w:t>
                  </w:r>
                </w:p>
              </w:tc>
              <w:tc>
                <w:tcPr>
                  <w:tcW w:w="1311" w:type="dxa"/>
                </w:tcPr>
                <w:p w14:paraId="1BF5FD4F" w14:textId="77777777" w:rsidR="00163B6D" w:rsidRPr="00163B6D" w:rsidRDefault="00163B6D" w:rsidP="00163B6D">
                  <w:pPr>
                    <w:jc w:val="both"/>
                    <w:rPr>
                      <w:rFonts w:ascii="Arial" w:hAnsi="Arial" w:cs="Arial"/>
                      <w:b/>
                      <w:sz w:val="19"/>
                      <w:szCs w:val="19"/>
                    </w:rPr>
                  </w:pPr>
                </w:p>
              </w:tc>
            </w:tr>
            <w:tr w:rsidR="00163B6D" w:rsidRPr="00163B6D" w14:paraId="5A482BE5" w14:textId="77777777" w:rsidTr="00F56897">
              <w:tc>
                <w:tcPr>
                  <w:tcW w:w="1310" w:type="dxa"/>
                  <w:vAlign w:val="center"/>
                </w:tcPr>
                <w:p w14:paraId="7B7D210D" w14:textId="25B863DE" w:rsidR="00163B6D" w:rsidRPr="00163B6D" w:rsidRDefault="00163B6D" w:rsidP="00163B6D">
                  <w:pPr>
                    <w:jc w:val="both"/>
                    <w:rPr>
                      <w:rFonts w:ascii="Arial" w:hAnsi="Arial" w:cs="Arial"/>
                      <w:b/>
                      <w:sz w:val="19"/>
                      <w:szCs w:val="19"/>
                    </w:rPr>
                  </w:pPr>
                  <w:r w:rsidRPr="00163B6D">
                    <w:rPr>
                      <w:rFonts w:ascii="Arial" w:hAnsi="Arial" w:cs="Arial"/>
                      <w:color w:val="000000"/>
                      <w:sz w:val="19"/>
                      <w:szCs w:val="19"/>
                    </w:rPr>
                    <w:t>Outlines drawings submitted</w:t>
                  </w:r>
                  <w:r w:rsidRPr="00163B6D">
                    <w:rPr>
                      <w:rFonts w:ascii="Arial" w:hAnsi="Arial" w:cs="Arial"/>
                      <w:sz w:val="19"/>
                      <w:szCs w:val="19"/>
                    </w:rPr>
                    <w:t xml:space="preserve"> at tender closing deadline.</w:t>
                  </w:r>
                </w:p>
              </w:tc>
              <w:tc>
                <w:tcPr>
                  <w:tcW w:w="1310" w:type="dxa"/>
                  <w:vAlign w:val="center"/>
                </w:tcPr>
                <w:p w14:paraId="0A69F7A5" w14:textId="2DDBF75E" w:rsidR="00163B6D" w:rsidRPr="00163B6D" w:rsidRDefault="00163B6D" w:rsidP="00163B6D">
                  <w:pPr>
                    <w:jc w:val="both"/>
                    <w:rPr>
                      <w:rFonts w:ascii="Arial" w:hAnsi="Arial" w:cs="Arial"/>
                      <w:b/>
                      <w:sz w:val="19"/>
                      <w:szCs w:val="19"/>
                    </w:rPr>
                  </w:pPr>
                  <w:r w:rsidRPr="00163B6D">
                    <w:rPr>
                      <w:rFonts w:ascii="Arial" w:hAnsi="Arial" w:cs="Arial"/>
                      <w:sz w:val="19"/>
                      <w:szCs w:val="19"/>
                    </w:rPr>
                    <w:t>240-75257542</w:t>
                  </w:r>
                </w:p>
              </w:tc>
              <w:tc>
                <w:tcPr>
                  <w:tcW w:w="1310" w:type="dxa"/>
                  <w:vAlign w:val="center"/>
                </w:tcPr>
                <w:p w14:paraId="1E4E3B9A" w14:textId="6AADA212" w:rsidR="00163B6D" w:rsidRPr="00163B6D" w:rsidRDefault="00163B6D" w:rsidP="00163B6D">
                  <w:pPr>
                    <w:jc w:val="both"/>
                    <w:rPr>
                      <w:rFonts w:ascii="Arial" w:hAnsi="Arial" w:cs="Arial"/>
                      <w:b/>
                      <w:sz w:val="19"/>
                      <w:szCs w:val="19"/>
                    </w:rPr>
                  </w:pPr>
                  <w:r w:rsidRPr="00163B6D">
                    <w:rPr>
                      <w:rFonts w:ascii="Arial" w:hAnsi="Arial" w:cs="Arial"/>
                      <w:sz w:val="19"/>
                      <w:szCs w:val="19"/>
                    </w:rPr>
                    <w:t>Yes/No</w:t>
                  </w:r>
                </w:p>
              </w:tc>
              <w:tc>
                <w:tcPr>
                  <w:tcW w:w="1311" w:type="dxa"/>
                </w:tcPr>
                <w:p w14:paraId="3A514170" w14:textId="77777777" w:rsidR="00163B6D" w:rsidRPr="00163B6D" w:rsidRDefault="00163B6D" w:rsidP="00163B6D">
                  <w:pPr>
                    <w:jc w:val="both"/>
                    <w:rPr>
                      <w:rFonts w:ascii="Arial" w:hAnsi="Arial" w:cs="Arial"/>
                      <w:b/>
                      <w:sz w:val="19"/>
                      <w:szCs w:val="19"/>
                    </w:rPr>
                  </w:pPr>
                </w:p>
              </w:tc>
            </w:tr>
            <w:tr w:rsidR="00163B6D" w:rsidRPr="00163B6D" w14:paraId="03C6F4FC" w14:textId="77777777" w:rsidTr="00F56897">
              <w:tc>
                <w:tcPr>
                  <w:tcW w:w="1310" w:type="dxa"/>
                  <w:vAlign w:val="center"/>
                </w:tcPr>
                <w:p w14:paraId="5B4458D1" w14:textId="222F6CF9" w:rsidR="00163B6D" w:rsidRPr="00163B6D" w:rsidRDefault="00163B6D" w:rsidP="00163B6D">
                  <w:pPr>
                    <w:jc w:val="both"/>
                    <w:rPr>
                      <w:rFonts w:ascii="Arial" w:hAnsi="Arial" w:cs="Arial"/>
                      <w:b/>
                      <w:sz w:val="19"/>
                      <w:szCs w:val="19"/>
                    </w:rPr>
                  </w:pPr>
                  <w:r w:rsidRPr="00163B6D">
                    <w:rPr>
                      <w:rFonts w:ascii="Arial" w:hAnsi="Arial" w:cs="Arial"/>
                      <w:sz w:val="19"/>
                      <w:szCs w:val="19"/>
                    </w:rPr>
                    <w:t>Technical manual/Product brochures</w:t>
                  </w:r>
                </w:p>
              </w:tc>
              <w:tc>
                <w:tcPr>
                  <w:tcW w:w="1310" w:type="dxa"/>
                  <w:vAlign w:val="center"/>
                </w:tcPr>
                <w:p w14:paraId="68102198" w14:textId="77777777" w:rsidR="00163B6D" w:rsidRPr="00163B6D" w:rsidRDefault="00163B6D" w:rsidP="00163B6D">
                  <w:pPr>
                    <w:jc w:val="both"/>
                    <w:rPr>
                      <w:rFonts w:ascii="Arial" w:hAnsi="Arial" w:cs="Arial"/>
                      <w:b/>
                      <w:sz w:val="19"/>
                      <w:szCs w:val="19"/>
                    </w:rPr>
                  </w:pPr>
                </w:p>
              </w:tc>
              <w:tc>
                <w:tcPr>
                  <w:tcW w:w="1310" w:type="dxa"/>
                  <w:vAlign w:val="center"/>
                </w:tcPr>
                <w:p w14:paraId="4DE5A2A1" w14:textId="10745D88" w:rsidR="00163B6D" w:rsidRPr="00163B6D" w:rsidRDefault="00163B6D" w:rsidP="00163B6D">
                  <w:pPr>
                    <w:jc w:val="both"/>
                    <w:rPr>
                      <w:rFonts w:ascii="Arial" w:hAnsi="Arial" w:cs="Arial"/>
                      <w:b/>
                      <w:sz w:val="19"/>
                      <w:szCs w:val="19"/>
                    </w:rPr>
                  </w:pPr>
                  <w:r w:rsidRPr="00163B6D">
                    <w:rPr>
                      <w:rFonts w:ascii="Arial" w:hAnsi="Arial" w:cs="Arial"/>
                      <w:sz w:val="19"/>
                      <w:szCs w:val="19"/>
                    </w:rPr>
                    <w:t>Yes/No</w:t>
                  </w:r>
                </w:p>
              </w:tc>
              <w:tc>
                <w:tcPr>
                  <w:tcW w:w="1311" w:type="dxa"/>
                </w:tcPr>
                <w:p w14:paraId="7D9CCF3B" w14:textId="77777777" w:rsidR="00163B6D" w:rsidRPr="00163B6D" w:rsidRDefault="00163B6D" w:rsidP="00163B6D">
                  <w:pPr>
                    <w:jc w:val="both"/>
                    <w:rPr>
                      <w:rFonts w:ascii="Arial" w:hAnsi="Arial" w:cs="Arial"/>
                      <w:b/>
                      <w:sz w:val="19"/>
                      <w:szCs w:val="19"/>
                    </w:rPr>
                  </w:pPr>
                </w:p>
              </w:tc>
            </w:tr>
            <w:tr w:rsidR="00163B6D" w:rsidRPr="00163B6D" w14:paraId="7F015EF3" w14:textId="77777777" w:rsidTr="00241009">
              <w:tc>
                <w:tcPr>
                  <w:tcW w:w="5241" w:type="dxa"/>
                  <w:gridSpan w:val="4"/>
                  <w:vAlign w:val="center"/>
                </w:tcPr>
                <w:p w14:paraId="133F5089" w14:textId="4B1378B0" w:rsidR="00163B6D" w:rsidRPr="00163B6D" w:rsidRDefault="00163B6D" w:rsidP="00163B6D">
                  <w:pPr>
                    <w:jc w:val="both"/>
                    <w:rPr>
                      <w:rFonts w:ascii="Arial" w:hAnsi="Arial" w:cs="Arial"/>
                      <w:b/>
                      <w:sz w:val="19"/>
                      <w:szCs w:val="19"/>
                    </w:rPr>
                  </w:pPr>
                  <w:r w:rsidRPr="00163B6D">
                    <w:rPr>
                      <w:rFonts w:ascii="Arial" w:hAnsi="Arial" w:cs="Arial"/>
                      <w:sz w:val="19"/>
                      <w:szCs w:val="19"/>
                    </w:rPr>
                    <w:t>Outcome of gatekeeper:</w:t>
                  </w:r>
                </w:p>
              </w:tc>
            </w:tr>
            <w:tr w:rsidR="00163B6D" w:rsidRPr="00163B6D" w14:paraId="366D806B" w14:textId="77777777" w:rsidTr="00241009">
              <w:tc>
                <w:tcPr>
                  <w:tcW w:w="5241" w:type="dxa"/>
                  <w:gridSpan w:val="4"/>
                  <w:vAlign w:val="center"/>
                </w:tcPr>
                <w:p w14:paraId="720B4BF2" w14:textId="4509CDA8" w:rsidR="00163B6D" w:rsidRPr="00163B6D" w:rsidRDefault="00163B6D" w:rsidP="00163B6D">
                  <w:pPr>
                    <w:jc w:val="both"/>
                    <w:rPr>
                      <w:rFonts w:ascii="Arial" w:hAnsi="Arial" w:cs="Arial"/>
                      <w:b/>
                      <w:sz w:val="19"/>
                      <w:szCs w:val="19"/>
                    </w:rPr>
                  </w:pPr>
                  <w:r w:rsidRPr="00163B6D">
                    <w:rPr>
                      <w:rFonts w:ascii="Arial" w:hAnsi="Arial" w:cs="Arial"/>
                      <w:sz w:val="19"/>
                      <w:szCs w:val="19"/>
                    </w:rPr>
                    <w:t>Comment(s):</w:t>
                  </w:r>
                </w:p>
              </w:tc>
            </w:tr>
          </w:tbl>
          <w:p w14:paraId="1FBF2027" w14:textId="6555E709" w:rsidR="00163B6D" w:rsidRPr="00163B6D" w:rsidRDefault="00163B6D" w:rsidP="00952E3A">
            <w:pPr>
              <w:jc w:val="both"/>
              <w:rPr>
                <w:rFonts w:ascii="Arial" w:hAnsi="Arial" w:cs="Arial"/>
                <w:b/>
                <w:sz w:val="19"/>
                <w:szCs w:val="19"/>
              </w:rPr>
            </w:pPr>
          </w:p>
        </w:tc>
      </w:tr>
      <w:tr w:rsidR="00952E3A" w:rsidRPr="0040750A" w14:paraId="11A8DDC0" w14:textId="77777777" w:rsidTr="003D7BE7">
        <w:trPr>
          <w:trHeight w:val="245"/>
          <w:jc w:val="center"/>
        </w:trPr>
        <w:tc>
          <w:tcPr>
            <w:tcW w:w="5148" w:type="dxa"/>
            <w:shd w:val="clear" w:color="auto" w:fill="D9D9D9" w:themeFill="background1" w:themeFillShade="D9"/>
          </w:tcPr>
          <w:p w14:paraId="19B2A4ED" w14:textId="77777777" w:rsidR="00952E3A" w:rsidRPr="00110A18" w:rsidRDefault="00952E3A" w:rsidP="00952E3A">
            <w:pPr>
              <w:jc w:val="both"/>
              <w:rPr>
                <w:rFonts w:ascii="Arial" w:hAnsi="Arial" w:cs="Arial"/>
              </w:rPr>
            </w:pPr>
            <w:r w:rsidRPr="00110A18">
              <w:rPr>
                <w:rFonts w:ascii="Arial" w:hAnsi="Arial" w:cs="Arial"/>
              </w:rPr>
              <w:t>Confirm the criteria to be applied for evaluation.</w:t>
            </w:r>
          </w:p>
        </w:tc>
        <w:tc>
          <w:tcPr>
            <w:tcW w:w="5467" w:type="dxa"/>
          </w:tcPr>
          <w:p w14:paraId="6A297582" w14:textId="0E476C0E" w:rsidR="009D5DE3" w:rsidRPr="00853AE8" w:rsidRDefault="009D5DE3" w:rsidP="00194B59">
            <w:pPr>
              <w:jc w:val="both"/>
              <w:rPr>
                <w:rFonts w:ascii="Arial" w:hAnsi="Arial" w:cs="Arial"/>
                <w:b/>
                <w:iCs/>
                <w:u w:val="single"/>
              </w:rPr>
            </w:pPr>
            <w:r w:rsidRPr="00853AE8">
              <w:rPr>
                <w:rFonts w:ascii="Arial" w:hAnsi="Arial" w:cs="Arial"/>
                <w:b/>
                <w:iCs/>
                <w:u w:val="single"/>
              </w:rPr>
              <w:t xml:space="preserve">Step 1: </w:t>
            </w:r>
            <w:r w:rsidRPr="00853AE8">
              <w:rPr>
                <w:rFonts w:ascii="Arial" w:hAnsi="Arial" w:cs="Arial"/>
                <w:b/>
                <w:u w:val="single"/>
              </w:rPr>
              <w:t>Commercial Requirement</w:t>
            </w:r>
          </w:p>
          <w:p w14:paraId="538DFD8D" w14:textId="77777777" w:rsidR="009D5DE3" w:rsidRPr="00110A18" w:rsidRDefault="009D5DE3" w:rsidP="00194B59">
            <w:pPr>
              <w:tabs>
                <w:tab w:val="left" w:pos="1134"/>
              </w:tabs>
              <w:ind w:left="644"/>
              <w:contextualSpacing/>
              <w:jc w:val="both"/>
              <w:rPr>
                <w:rFonts w:ascii="Arial" w:eastAsia="Times New Roman" w:hAnsi="Arial" w:cs="Arial"/>
                <w:b/>
                <w:lang w:val="en-US" w:eastAsia="en-ZA"/>
              </w:rPr>
            </w:pPr>
          </w:p>
          <w:p w14:paraId="66D9D107" w14:textId="77777777" w:rsidR="009C30E1" w:rsidRPr="00417F93" w:rsidRDefault="009C30E1" w:rsidP="009C30E1">
            <w:pPr>
              <w:tabs>
                <w:tab w:val="left" w:pos="1134"/>
              </w:tabs>
              <w:contextualSpacing/>
              <w:jc w:val="both"/>
              <w:rPr>
                <w:rFonts w:ascii="Arial" w:eastAsia="Times New Roman" w:hAnsi="Arial" w:cs="Arial"/>
                <w:b/>
                <w:lang w:val="en-US" w:eastAsia="en-ZA"/>
              </w:rPr>
            </w:pPr>
            <w:r w:rsidRPr="00417F93">
              <w:rPr>
                <w:rFonts w:ascii="Arial" w:eastAsia="Times New Roman" w:hAnsi="Arial" w:cs="Arial"/>
                <w:b/>
                <w:lang w:val="en-US" w:eastAsia="en-ZA"/>
              </w:rPr>
              <w:t>Stage1: Commercial Basic Compliance</w:t>
            </w:r>
          </w:p>
          <w:p w14:paraId="4D34DF25" w14:textId="77777777" w:rsidR="009C30E1" w:rsidRPr="00417F93" w:rsidRDefault="009C30E1" w:rsidP="009C30E1">
            <w:pPr>
              <w:jc w:val="both"/>
              <w:rPr>
                <w:rFonts w:ascii="Arial" w:hAnsi="Arial" w:cs="Arial"/>
                <w:b/>
                <w:iCs/>
              </w:rPr>
            </w:pPr>
          </w:p>
          <w:p w14:paraId="006173F9" w14:textId="77777777" w:rsidR="009C30E1" w:rsidRPr="00D20BB1" w:rsidRDefault="009C30E1" w:rsidP="009C30E1">
            <w:pPr>
              <w:rPr>
                <w:rFonts w:ascii="Arial" w:hAnsi="Arial" w:cs="Arial"/>
                <w:lang w:val="en-US"/>
              </w:rPr>
            </w:pPr>
            <w:r w:rsidRPr="00D20BB1">
              <w:rPr>
                <w:rFonts w:ascii="Arial" w:hAnsi="Arial" w:cs="Arial"/>
                <w:lang w:val="en-US"/>
              </w:rPr>
              <w:t xml:space="preserve">Basic compliance with this </w:t>
            </w:r>
            <w:r w:rsidRPr="00F931FD">
              <w:rPr>
                <w:rFonts w:ascii="Arial" w:hAnsi="Arial" w:cs="Arial"/>
                <w:lang w:val="en-US"/>
              </w:rPr>
              <w:t>Invitation to Tender</w:t>
            </w:r>
            <w:r w:rsidRPr="00D20BB1">
              <w:rPr>
                <w:rFonts w:ascii="Arial" w:hAnsi="Arial" w:cs="Arial"/>
                <w:lang w:val="en-US"/>
              </w:rPr>
              <w:t xml:space="preserve"> requires a tenderer to meet all the following requirements:</w:t>
            </w:r>
          </w:p>
          <w:p w14:paraId="35AACFA7" w14:textId="77777777" w:rsidR="009C30E1" w:rsidRDefault="009C30E1" w:rsidP="009C30E1">
            <w:pPr>
              <w:rPr>
                <w:rFonts w:ascii="Arial" w:hAnsi="Arial" w:cs="Arial"/>
                <w:lang w:val="en-US"/>
              </w:rPr>
            </w:pPr>
          </w:p>
          <w:p w14:paraId="2AE37481" w14:textId="77777777" w:rsidR="00FE7A0E" w:rsidRDefault="00FE7A0E" w:rsidP="009C30E1">
            <w:pPr>
              <w:rPr>
                <w:rFonts w:ascii="Arial" w:hAnsi="Arial" w:cs="Arial"/>
                <w:lang w:val="en-US"/>
              </w:rPr>
            </w:pPr>
          </w:p>
          <w:p w14:paraId="61C9D65B" w14:textId="77777777" w:rsidR="00FE7A0E" w:rsidRDefault="00FE7A0E" w:rsidP="009C30E1">
            <w:pPr>
              <w:rPr>
                <w:rFonts w:ascii="Arial" w:hAnsi="Arial" w:cs="Arial"/>
                <w:lang w:val="en-US"/>
              </w:rPr>
            </w:pPr>
          </w:p>
          <w:p w14:paraId="57095716" w14:textId="77777777" w:rsidR="00FE7A0E" w:rsidRDefault="00FE7A0E" w:rsidP="009C30E1">
            <w:pPr>
              <w:rPr>
                <w:rFonts w:ascii="Arial" w:hAnsi="Arial" w:cs="Arial"/>
                <w:lang w:val="en-US"/>
              </w:rPr>
            </w:pPr>
          </w:p>
          <w:p w14:paraId="7D431894" w14:textId="77777777" w:rsidR="00FE7A0E" w:rsidRPr="00D20BB1" w:rsidRDefault="00FE7A0E" w:rsidP="009C30E1">
            <w:pPr>
              <w:rPr>
                <w:rFonts w:ascii="Arial" w:hAnsi="Arial" w:cs="Arial"/>
                <w:lang w:val="en-US"/>
              </w:rPr>
            </w:pPr>
          </w:p>
          <w:p w14:paraId="74ED1C59" w14:textId="77777777" w:rsidR="009C30E1" w:rsidRPr="00ED6488" w:rsidRDefault="009C30E1" w:rsidP="009C30E1">
            <w:pPr>
              <w:pStyle w:val="ListParagraph"/>
              <w:ind w:left="0"/>
              <w:rPr>
                <w:rFonts w:ascii="Arial" w:hAnsi="Arial" w:cs="Arial"/>
                <w:lang w:val="en-US"/>
              </w:rPr>
            </w:pPr>
            <w:r w:rsidRPr="00D20BB1">
              <w:rPr>
                <w:rFonts w:ascii="Arial" w:hAnsi="Arial" w:cs="Arial"/>
                <w:lang w:val="en-US"/>
              </w:rPr>
              <w:t>Basic compliance for this invitation to tender are:</w:t>
            </w:r>
          </w:p>
          <w:p w14:paraId="47657306" w14:textId="77777777" w:rsidR="009C30E1" w:rsidRPr="00ED6488" w:rsidRDefault="009C30E1" w:rsidP="009C30E1">
            <w:pPr>
              <w:pStyle w:val="ListParagraph"/>
              <w:ind w:left="1800"/>
              <w:rPr>
                <w:rFonts w:ascii="Arial" w:hAnsi="Arial" w:cs="Arial"/>
                <w:lang w:val="en-US"/>
              </w:rPr>
            </w:pPr>
          </w:p>
          <w:p w14:paraId="19FA8E37" w14:textId="77777777" w:rsidR="009C30E1" w:rsidRPr="00ED6488" w:rsidRDefault="009C30E1">
            <w:pPr>
              <w:pStyle w:val="ListParagraph"/>
              <w:numPr>
                <w:ilvl w:val="2"/>
                <w:numId w:val="34"/>
              </w:numPr>
              <w:tabs>
                <w:tab w:val="clear" w:pos="2880"/>
              </w:tabs>
              <w:ind w:left="400" w:hanging="270"/>
              <w:rPr>
                <w:rFonts w:ascii="Arial" w:hAnsi="Arial" w:cs="Arial"/>
                <w:lang w:val="en-US"/>
              </w:rPr>
            </w:pPr>
            <w:r w:rsidRPr="00ED6488">
              <w:rPr>
                <w:rFonts w:ascii="Arial" w:hAnsi="Arial" w:cs="Arial"/>
                <w:lang w:val="en-US"/>
              </w:rPr>
              <w:t>Meet the eligibility criteria for a tenderer</w:t>
            </w:r>
          </w:p>
          <w:p w14:paraId="3C2E9013" w14:textId="77777777" w:rsidR="009C30E1" w:rsidRPr="00ED6488" w:rsidRDefault="009C30E1">
            <w:pPr>
              <w:pStyle w:val="ListNumber"/>
              <w:numPr>
                <w:ilvl w:val="0"/>
                <w:numId w:val="34"/>
              </w:numPr>
              <w:tabs>
                <w:tab w:val="clear" w:pos="1004"/>
                <w:tab w:val="num" w:pos="580"/>
              </w:tabs>
              <w:ind w:left="400" w:hanging="270"/>
              <w:rPr>
                <w:rFonts w:ascii="Arial" w:hAnsi="Arial" w:cs="Arial"/>
                <w:lang w:val="en-US"/>
              </w:rPr>
            </w:pPr>
            <w:r w:rsidRPr="00ED6488">
              <w:rPr>
                <w:rFonts w:ascii="Arial" w:hAnsi="Arial" w:cs="Arial"/>
                <w:lang w:val="en-US"/>
              </w:rPr>
              <w:t xml:space="preserve">Submit a complete tender with commercial, financial and technical information   </w:t>
            </w:r>
          </w:p>
          <w:p w14:paraId="6159F64D" w14:textId="77777777" w:rsidR="009C30E1" w:rsidRPr="00ED6488" w:rsidRDefault="009C30E1">
            <w:pPr>
              <w:pStyle w:val="ListNumber"/>
              <w:numPr>
                <w:ilvl w:val="0"/>
                <w:numId w:val="34"/>
              </w:numPr>
              <w:tabs>
                <w:tab w:val="clear" w:pos="1004"/>
                <w:tab w:val="num" w:pos="490"/>
              </w:tabs>
              <w:ind w:left="400" w:hanging="270"/>
              <w:rPr>
                <w:rFonts w:ascii="Arial" w:hAnsi="Arial" w:cs="Arial"/>
                <w:lang w:val="en-US"/>
              </w:rPr>
            </w:pPr>
            <w:r w:rsidRPr="00ED6488">
              <w:rPr>
                <w:rFonts w:ascii="Arial" w:hAnsi="Arial" w:cs="Arial"/>
                <w:lang w:val="en-US"/>
              </w:rPr>
              <w:t>Submission of the mandatory commercial tender returnable as at stipulated deadlines.</w:t>
            </w:r>
          </w:p>
          <w:p w14:paraId="534ADA2A" w14:textId="77777777" w:rsidR="009C30E1" w:rsidRPr="00D064A5" w:rsidRDefault="009C30E1" w:rsidP="009C30E1">
            <w:pPr>
              <w:ind w:left="287" w:hanging="360"/>
              <w:rPr>
                <w:rFonts w:ascii="Arial" w:hAnsi="Arial" w:cs="Arial"/>
                <w:lang w:val="en-US"/>
              </w:rPr>
            </w:pPr>
          </w:p>
          <w:p w14:paraId="79A05033" w14:textId="7FF2676B" w:rsidR="009C30E1" w:rsidRPr="004B3731" w:rsidRDefault="009C30E1" w:rsidP="009C30E1">
            <w:pPr>
              <w:rPr>
                <w:rFonts w:ascii="Arial" w:hAnsi="Arial" w:cs="Arial"/>
                <w:b/>
                <w:bCs/>
                <w:lang w:val="en-US"/>
              </w:rPr>
            </w:pPr>
            <w:r w:rsidRPr="004B3731">
              <w:rPr>
                <w:rFonts w:ascii="Arial" w:hAnsi="Arial" w:cs="Arial"/>
                <w:b/>
                <w:bCs/>
                <w:lang w:val="en-US"/>
              </w:rPr>
              <w:t>E-Tendering, a tenderer’s failure to have submitted/uploaded tender documents will render the tender non-responsive.</w:t>
            </w:r>
            <w:r w:rsidRPr="004B3731" w:rsidDel="00B65906">
              <w:rPr>
                <w:rFonts w:ascii="Arial" w:hAnsi="Arial" w:cs="Arial"/>
                <w:b/>
                <w:bCs/>
                <w:lang w:val="en-US"/>
              </w:rPr>
              <w:t xml:space="preserve"> </w:t>
            </w:r>
          </w:p>
          <w:p w14:paraId="71D52C07" w14:textId="77777777" w:rsidR="004B3731" w:rsidRDefault="004B3731" w:rsidP="009C30E1">
            <w:pPr>
              <w:contextualSpacing/>
              <w:jc w:val="both"/>
              <w:rPr>
                <w:rFonts w:ascii="Arial" w:hAnsi="Arial" w:cs="Arial"/>
                <w:lang w:val="en-US"/>
              </w:rPr>
            </w:pPr>
          </w:p>
          <w:p w14:paraId="0C5F56B7" w14:textId="3A33D73E" w:rsidR="009C30E1" w:rsidRPr="00EC0E26" w:rsidRDefault="009C30E1" w:rsidP="009C30E1">
            <w:pPr>
              <w:contextualSpacing/>
              <w:jc w:val="both"/>
              <w:rPr>
                <w:rFonts w:ascii="Arial" w:eastAsia="Arial" w:hAnsi="Arial" w:cs="Arial"/>
                <w:b/>
                <w:bCs/>
                <w:spacing w:val="-1"/>
                <w:lang w:val="en-US"/>
              </w:rPr>
            </w:pPr>
            <w:r w:rsidRPr="00EC0E26">
              <w:rPr>
                <w:rFonts w:ascii="Arial" w:eastAsia="Arial" w:hAnsi="Arial" w:cs="Arial"/>
                <w:b/>
                <w:bCs/>
                <w:spacing w:val="-1"/>
                <w:lang w:val="en-US"/>
              </w:rPr>
              <w:t xml:space="preserve"> Electronic Tender Submissions</w:t>
            </w:r>
          </w:p>
          <w:p w14:paraId="408E642D" w14:textId="77777777" w:rsidR="009C30E1" w:rsidRPr="007E2D70" w:rsidRDefault="009C30E1" w:rsidP="009C30E1">
            <w:pPr>
              <w:contextualSpacing/>
              <w:jc w:val="both"/>
              <w:rPr>
                <w:rFonts w:ascii="Arial" w:eastAsia="Arial" w:hAnsi="Arial" w:cs="Arial"/>
                <w:spacing w:val="-1"/>
                <w:lang w:val="en-US"/>
              </w:rPr>
            </w:pPr>
            <w:r w:rsidRPr="007E2D70">
              <w:rPr>
                <w:rFonts w:ascii="Arial" w:eastAsia="Arial" w:hAnsi="Arial" w:cs="Arial"/>
                <w:spacing w:val="-1"/>
                <w:lang w:val="en-US"/>
              </w:rPr>
              <w:t xml:space="preserve">The tenderer must upload the tender via Eskom Tender bulletin site on the Eskom E- tendering page. The documents need to be upload under the folder Technical, Commercial, Financial, and other. </w:t>
            </w:r>
          </w:p>
          <w:p w14:paraId="31A5E6F1" w14:textId="77777777" w:rsidR="009C30E1" w:rsidRPr="007E2D70" w:rsidRDefault="009C30E1" w:rsidP="009C30E1">
            <w:pPr>
              <w:contextualSpacing/>
              <w:jc w:val="both"/>
              <w:rPr>
                <w:rFonts w:ascii="Arial" w:eastAsia="Arial" w:hAnsi="Arial" w:cs="Arial"/>
                <w:spacing w:val="-1"/>
                <w:lang w:val="en-US"/>
              </w:rPr>
            </w:pPr>
          </w:p>
          <w:p w14:paraId="4499882A" w14:textId="5AF916A2" w:rsidR="009C30E1" w:rsidRPr="007E2D70" w:rsidRDefault="009C30E1" w:rsidP="009C30E1">
            <w:pPr>
              <w:contextualSpacing/>
              <w:jc w:val="both"/>
              <w:rPr>
                <w:rFonts w:ascii="Arial" w:eastAsia="Arial" w:hAnsi="Arial" w:cs="Arial"/>
                <w:spacing w:val="-1"/>
                <w:lang w:val="en-US"/>
              </w:rPr>
            </w:pPr>
            <w:r w:rsidRPr="007E2D70">
              <w:rPr>
                <w:rFonts w:ascii="Arial" w:eastAsia="Arial" w:hAnsi="Arial" w:cs="Arial"/>
                <w:spacing w:val="-1"/>
                <w:lang w:val="en-US"/>
              </w:rPr>
              <w:t xml:space="preserve">All documents need to be submitted in a PDF and Excel format (The limit is 50MB per file and total submission of 900MB per submissions). </w:t>
            </w:r>
          </w:p>
          <w:p w14:paraId="51097A37" w14:textId="77777777" w:rsidR="009C30E1" w:rsidRDefault="009C30E1" w:rsidP="009C30E1">
            <w:pPr>
              <w:contextualSpacing/>
              <w:jc w:val="both"/>
              <w:rPr>
                <w:rFonts w:ascii="Arial" w:eastAsia="Arial" w:hAnsi="Arial" w:cs="Arial"/>
                <w:spacing w:val="-1"/>
                <w:lang w:val="en-US"/>
              </w:rPr>
            </w:pPr>
          </w:p>
          <w:p w14:paraId="73A26A57" w14:textId="77777777" w:rsidR="009C30E1" w:rsidRPr="007E2D70" w:rsidRDefault="009C30E1" w:rsidP="009C30E1">
            <w:pPr>
              <w:contextualSpacing/>
              <w:jc w:val="both"/>
              <w:rPr>
                <w:rFonts w:ascii="Arial" w:eastAsia="Arial" w:hAnsi="Arial" w:cs="Arial"/>
                <w:spacing w:val="-1"/>
                <w:lang w:val="en-US"/>
              </w:rPr>
            </w:pPr>
            <w:r w:rsidRPr="007E2D70">
              <w:rPr>
                <w:rFonts w:ascii="Arial" w:eastAsia="Arial" w:hAnsi="Arial" w:cs="Arial"/>
                <w:spacing w:val="-1"/>
                <w:lang w:val="en-US"/>
              </w:rPr>
              <w:t>No Zip/condense files can</w:t>
            </w:r>
            <w:r>
              <w:rPr>
                <w:rFonts w:ascii="Arial" w:eastAsia="Arial" w:hAnsi="Arial" w:cs="Arial"/>
                <w:spacing w:val="-1"/>
                <w:lang w:val="en-US"/>
              </w:rPr>
              <w:t xml:space="preserve"> be</w:t>
            </w:r>
            <w:r w:rsidRPr="007E2D70">
              <w:rPr>
                <w:rFonts w:ascii="Arial" w:eastAsia="Arial" w:hAnsi="Arial" w:cs="Arial"/>
                <w:spacing w:val="-1"/>
                <w:lang w:val="en-US"/>
              </w:rPr>
              <w:t xml:space="preserve"> uploaded</w:t>
            </w:r>
          </w:p>
          <w:p w14:paraId="38D68E0E" w14:textId="77777777" w:rsidR="009C30E1" w:rsidRPr="007E2D70" w:rsidRDefault="009C30E1" w:rsidP="009C30E1">
            <w:pPr>
              <w:contextualSpacing/>
              <w:jc w:val="both"/>
              <w:rPr>
                <w:rFonts w:ascii="Arial" w:eastAsia="Arial" w:hAnsi="Arial" w:cs="Arial"/>
                <w:spacing w:val="-1"/>
                <w:lang w:val="en-US"/>
              </w:rPr>
            </w:pPr>
            <w:r w:rsidRPr="007E2D70">
              <w:rPr>
                <w:rFonts w:ascii="Arial" w:eastAsia="Arial" w:hAnsi="Arial" w:cs="Arial"/>
                <w:spacing w:val="-1"/>
                <w:lang w:val="en-US"/>
              </w:rPr>
              <w:t xml:space="preserve">No hard copy will be accepted </w:t>
            </w:r>
          </w:p>
          <w:p w14:paraId="1A149212" w14:textId="77777777" w:rsidR="009C30E1" w:rsidRPr="007E2D70" w:rsidRDefault="009C30E1" w:rsidP="009C30E1">
            <w:pPr>
              <w:contextualSpacing/>
              <w:jc w:val="both"/>
              <w:rPr>
                <w:rFonts w:ascii="Arial" w:eastAsia="Arial" w:hAnsi="Arial" w:cs="Arial"/>
                <w:spacing w:val="-1"/>
                <w:lang w:val="en-US"/>
              </w:rPr>
            </w:pPr>
          </w:p>
          <w:p w14:paraId="22346DFE" w14:textId="77777777" w:rsidR="009C30E1" w:rsidRPr="007E2D70" w:rsidRDefault="009C30E1" w:rsidP="009C30E1">
            <w:pPr>
              <w:contextualSpacing/>
              <w:jc w:val="both"/>
              <w:rPr>
                <w:rFonts w:ascii="Arial" w:eastAsia="Arial" w:hAnsi="Arial" w:cs="Arial"/>
                <w:spacing w:val="-1"/>
                <w:lang w:val="en-US"/>
              </w:rPr>
            </w:pPr>
            <w:r w:rsidRPr="007E2D70">
              <w:rPr>
                <w:rFonts w:ascii="Arial" w:eastAsia="Arial" w:hAnsi="Arial" w:cs="Arial"/>
                <w:spacing w:val="-1"/>
                <w:lang w:val="en-US"/>
              </w:rPr>
              <w:t>If for some reason you resubmit your tender, then the latest version of the tender submitted will only be accepted and all previous submission/s will be null and void.</w:t>
            </w:r>
          </w:p>
          <w:p w14:paraId="506C7E9E" w14:textId="77777777" w:rsidR="009C30E1" w:rsidRPr="007E2D70" w:rsidRDefault="009C30E1" w:rsidP="009C30E1">
            <w:pPr>
              <w:contextualSpacing/>
              <w:jc w:val="both"/>
              <w:rPr>
                <w:rFonts w:ascii="Arial" w:eastAsia="Arial" w:hAnsi="Arial" w:cs="Arial"/>
                <w:spacing w:val="-1"/>
                <w:lang w:val="en-US"/>
              </w:rPr>
            </w:pPr>
          </w:p>
          <w:p w14:paraId="6D4248F7" w14:textId="77777777" w:rsidR="009C30E1" w:rsidRPr="007E2D70" w:rsidRDefault="009C30E1" w:rsidP="009C30E1">
            <w:pPr>
              <w:contextualSpacing/>
              <w:jc w:val="both"/>
              <w:rPr>
                <w:rFonts w:ascii="Arial" w:eastAsia="Arial" w:hAnsi="Arial" w:cs="Arial"/>
                <w:spacing w:val="-1"/>
                <w:lang w:val="en-US"/>
              </w:rPr>
            </w:pPr>
            <w:r w:rsidRPr="007E2D70">
              <w:rPr>
                <w:rFonts w:ascii="Arial" w:eastAsia="Arial" w:hAnsi="Arial" w:cs="Arial"/>
                <w:spacing w:val="-1"/>
                <w:lang w:val="en-US"/>
              </w:rPr>
              <w:t>Please ensure that the submission status is indicated as complete.</w:t>
            </w:r>
          </w:p>
          <w:p w14:paraId="22F61635" w14:textId="77777777" w:rsidR="009C30E1" w:rsidRPr="007E2D70" w:rsidRDefault="009C30E1" w:rsidP="009C30E1">
            <w:pPr>
              <w:contextualSpacing/>
              <w:jc w:val="both"/>
              <w:rPr>
                <w:rFonts w:ascii="Arial" w:eastAsia="Arial" w:hAnsi="Arial" w:cs="Arial"/>
                <w:spacing w:val="-1"/>
                <w:lang w:val="en-US"/>
              </w:rPr>
            </w:pPr>
          </w:p>
          <w:p w14:paraId="55BEA713" w14:textId="47C96FF8" w:rsidR="009C30E1" w:rsidRPr="008B4A5C" w:rsidRDefault="008B4A5C" w:rsidP="009C30E1">
            <w:pPr>
              <w:contextualSpacing/>
              <w:jc w:val="both"/>
              <w:rPr>
                <w:rFonts w:ascii="Arial" w:hAnsi="Arial" w:cs="Arial"/>
                <w:b/>
                <w:bCs/>
                <w:i/>
                <w:iCs/>
                <w:lang w:val="en-US"/>
              </w:rPr>
            </w:pPr>
            <w:r>
              <w:rPr>
                <w:rFonts w:ascii="Arial" w:eastAsia="Arial" w:hAnsi="Arial" w:cs="Arial"/>
                <w:b/>
                <w:bCs/>
                <w:spacing w:val="-1"/>
                <w:lang w:val="en-US"/>
              </w:rPr>
              <w:t xml:space="preserve">Note: </w:t>
            </w:r>
            <w:r w:rsidR="009C30E1" w:rsidRPr="008B4A5C">
              <w:rPr>
                <w:rFonts w:ascii="Arial" w:eastAsia="Arial" w:hAnsi="Arial" w:cs="Arial"/>
                <w:b/>
                <w:bCs/>
                <w:spacing w:val="-1"/>
                <w:lang w:val="en-US"/>
              </w:rPr>
              <w:t>Supplier Help Manual guide and video can be found on Eskom E-Tendering page</w:t>
            </w:r>
          </w:p>
          <w:p w14:paraId="0E1C6A1C" w14:textId="77777777" w:rsidR="009C30E1" w:rsidRPr="005B7966" w:rsidRDefault="009C30E1" w:rsidP="009C30E1">
            <w:pPr>
              <w:pStyle w:val="ListNumber"/>
              <w:numPr>
                <w:ilvl w:val="0"/>
                <w:numId w:val="0"/>
              </w:numPr>
              <w:rPr>
                <w:rFonts w:ascii="Arial" w:hAnsi="Arial" w:cs="Arial"/>
                <w:lang w:val="en-US"/>
              </w:rPr>
            </w:pPr>
          </w:p>
          <w:p w14:paraId="731F5E5B" w14:textId="77777777" w:rsidR="009C30E1" w:rsidRDefault="009C30E1" w:rsidP="009C30E1">
            <w:pPr>
              <w:tabs>
                <w:tab w:val="num" w:pos="851"/>
              </w:tabs>
              <w:jc w:val="both"/>
              <w:rPr>
                <w:rFonts w:ascii="Arial" w:eastAsia="Times New Roman" w:hAnsi="Arial" w:cs="Arial"/>
                <w:b/>
                <w:lang w:val="en-US" w:eastAsia="en-ZA"/>
              </w:rPr>
            </w:pPr>
            <w:r w:rsidRPr="005B7966">
              <w:rPr>
                <w:rFonts w:ascii="Arial" w:eastAsia="Times New Roman" w:hAnsi="Arial" w:cs="Arial"/>
                <w:b/>
                <w:lang w:val="en-US" w:eastAsia="en-ZA"/>
              </w:rPr>
              <w:t>Tenderers who do not meet this requirement will not be evaluated further.</w:t>
            </w:r>
          </w:p>
          <w:p w14:paraId="1573AD04" w14:textId="77777777" w:rsidR="009C30E1" w:rsidRDefault="009C30E1" w:rsidP="009C30E1">
            <w:pPr>
              <w:tabs>
                <w:tab w:val="num" w:pos="851"/>
              </w:tabs>
              <w:jc w:val="both"/>
              <w:rPr>
                <w:rFonts w:ascii="Arial" w:eastAsia="Times New Roman" w:hAnsi="Arial" w:cs="Arial"/>
                <w:b/>
                <w:lang w:val="en-US" w:eastAsia="en-ZA"/>
              </w:rPr>
            </w:pPr>
          </w:p>
          <w:p w14:paraId="11C131EC" w14:textId="77777777" w:rsidR="009C30E1" w:rsidRDefault="009C30E1" w:rsidP="009C30E1">
            <w:pPr>
              <w:jc w:val="both"/>
              <w:rPr>
                <w:rFonts w:ascii="Arial" w:hAnsi="Arial" w:cs="Arial"/>
                <w:b/>
                <w:bCs/>
              </w:rPr>
            </w:pPr>
            <w:r w:rsidRPr="00B17D6B">
              <w:rPr>
                <w:rFonts w:ascii="Arial" w:hAnsi="Arial" w:cs="Arial"/>
                <w:b/>
                <w:iCs/>
              </w:rPr>
              <w:t xml:space="preserve">Stage 2: </w:t>
            </w:r>
            <w:r w:rsidRPr="00B17D6B">
              <w:rPr>
                <w:rFonts w:ascii="Arial" w:hAnsi="Arial" w:cs="Arial"/>
                <w:b/>
                <w:bCs/>
              </w:rPr>
              <w:t>Mandatory Commercial returnable requirements</w:t>
            </w:r>
            <w:r>
              <w:rPr>
                <w:rFonts w:ascii="Arial" w:hAnsi="Arial" w:cs="Arial"/>
                <w:b/>
                <w:bCs/>
              </w:rPr>
              <w:t>:</w:t>
            </w:r>
          </w:p>
          <w:p w14:paraId="3BA4D871" w14:textId="77777777" w:rsidR="009C30E1" w:rsidRDefault="009C30E1" w:rsidP="009C30E1">
            <w:pPr>
              <w:jc w:val="both"/>
              <w:rPr>
                <w:rFonts w:ascii="Arial" w:hAnsi="Arial" w:cs="Arial"/>
                <w:b/>
                <w:bCs/>
              </w:rPr>
            </w:pPr>
          </w:p>
          <w:p w14:paraId="3E10393F" w14:textId="77777777" w:rsidR="009C30E1" w:rsidRDefault="009C30E1" w:rsidP="009C30E1">
            <w:pPr>
              <w:jc w:val="both"/>
              <w:rPr>
                <w:rFonts w:ascii="Arial" w:hAnsi="Arial" w:cs="Arial"/>
              </w:rPr>
            </w:pPr>
            <w:r w:rsidRPr="00B17D6B">
              <w:rPr>
                <w:rFonts w:ascii="Arial" w:hAnsi="Arial" w:cs="Arial"/>
                <w:b/>
                <w:bCs/>
              </w:rPr>
              <w:t>Returnable required at Tender closing (disqualifiable)</w:t>
            </w:r>
            <w:r w:rsidRPr="00B17D6B">
              <w:rPr>
                <w:rFonts w:ascii="Arial" w:hAnsi="Arial" w:cs="Arial"/>
              </w:rPr>
              <w:t xml:space="preserve"> -These returnable are required to be fully completed, signed and submitted with the tender at Tender closing date and time. If not fully completed, signed and/or submitted by tender closing the tender will be disqualified</w:t>
            </w:r>
          </w:p>
          <w:p w14:paraId="0F7109B2" w14:textId="77777777" w:rsidR="009C30E1" w:rsidRDefault="009C30E1" w:rsidP="009C30E1">
            <w:pPr>
              <w:jc w:val="both"/>
              <w:rPr>
                <w:rFonts w:ascii="Arial" w:hAnsi="Arial" w:cs="Arial"/>
              </w:rPr>
            </w:pPr>
          </w:p>
          <w:p w14:paraId="7E8DA30A" w14:textId="77777777" w:rsidR="009C30E1" w:rsidRPr="00882FAC" w:rsidRDefault="009C30E1">
            <w:pPr>
              <w:pStyle w:val="ListParagraph"/>
              <w:numPr>
                <w:ilvl w:val="0"/>
                <w:numId w:val="30"/>
              </w:numPr>
              <w:autoSpaceDE w:val="0"/>
              <w:autoSpaceDN w:val="0"/>
              <w:adjustRightInd w:val="0"/>
              <w:ind w:left="453" w:right="23" w:hanging="283"/>
              <w:jc w:val="both"/>
              <w:rPr>
                <w:rFonts w:ascii="Arial" w:hAnsi="Arial" w:cs="Arial"/>
              </w:rPr>
            </w:pPr>
            <w:r w:rsidRPr="00882FAC">
              <w:rPr>
                <w:rFonts w:ascii="Arial" w:hAnsi="Arial" w:cs="Arial"/>
                <w:lang w:val="en-US"/>
              </w:rPr>
              <w:t>Completed and signed NEC Supply Contract for acceptance of Eskom’s contract conditions</w:t>
            </w:r>
            <w:r>
              <w:rPr>
                <w:rFonts w:ascii="Arial" w:hAnsi="Arial" w:cs="Arial"/>
                <w:lang w:val="en-US"/>
              </w:rPr>
              <w:t>.</w:t>
            </w:r>
          </w:p>
          <w:p w14:paraId="684E8F5D" w14:textId="5409FBB0" w:rsidR="009C30E1" w:rsidRPr="00E97DC2" w:rsidRDefault="009C30E1">
            <w:pPr>
              <w:pStyle w:val="ListParagraph"/>
              <w:numPr>
                <w:ilvl w:val="0"/>
                <w:numId w:val="30"/>
              </w:numPr>
              <w:autoSpaceDE w:val="0"/>
              <w:autoSpaceDN w:val="0"/>
              <w:adjustRightInd w:val="0"/>
              <w:ind w:left="453" w:right="23" w:hanging="283"/>
              <w:jc w:val="both"/>
              <w:rPr>
                <w:rFonts w:ascii="Arial" w:hAnsi="Arial" w:cs="Arial"/>
              </w:rPr>
            </w:pPr>
            <w:r w:rsidRPr="00E97DC2">
              <w:rPr>
                <w:rFonts w:ascii="Arial" w:hAnsi="Arial" w:cs="Arial"/>
                <w:color w:val="000000" w:themeColor="text1"/>
                <w:lang w:val="en-GB"/>
              </w:rPr>
              <w:t xml:space="preserve">Completed and signed declaration of authority form / submit the signed resolution by the board confirming the duly authorised personnel to sign all documents in connection with this tender.  </w:t>
            </w:r>
          </w:p>
          <w:p w14:paraId="28DEE28A" w14:textId="77777777" w:rsidR="009C30E1" w:rsidRPr="00E97DC2" w:rsidRDefault="009C30E1" w:rsidP="009C30E1">
            <w:pPr>
              <w:pStyle w:val="ListParagraph"/>
              <w:autoSpaceDE w:val="0"/>
              <w:autoSpaceDN w:val="0"/>
              <w:adjustRightInd w:val="0"/>
              <w:ind w:left="490" w:right="23"/>
              <w:jc w:val="both"/>
              <w:rPr>
                <w:rFonts w:ascii="Arial" w:hAnsi="Arial" w:cs="Arial"/>
              </w:rPr>
            </w:pPr>
          </w:p>
          <w:p w14:paraId="09A5965D" w14:textId="77777777" w:rsidR="009C30E1" w:rsidRPr="00E97DC2" w:rsidRDefault="009C30E1" w:rsidP="009C30E1">
            <w:pPr>
              <w:pStyle w:val="ListParagraph"/>
              <w:autoSpaceDE w:val="0"/>
              <w:autoSpaceDN w:val="0"/>
              <w:adjustRightInd w:val="0"/>
              <w:ind w:left="429" w:right="23"/>
              <w:jc w:val="both"/>
              <w:rPr>
                <w:rFonts w:ascii="Arial" w:hAnsi="Arial" w:cs="Arial"/>
                <w:color w:val="000000" w:themeColor="text1"/>
                <w:lang w:val="en-GB"/>
              </w:rPr>
            </w:pPr>
            <w:r w:rsidRPr="00E97DC2">
              <w:rPr>
                <w:rFonts w:ascii="Arial" w:hAnsi="Arial" w:cs="Arial"/>
                <w:b/>
                <w:bCs/>
                <w:color w:val="000000" w:themeColor="text1"/>
                <w:lang w:val="en-GB"/>
              </w:rPr>
              <w:t>Note –</w:t>
            </w:r>
            <w:r w:rsidRPr="00E97DC2">
              <w:rPr>
                <w:rFonts w:ascii="Arial" w:hAnsi="Arial" w:cs="Arial"/>
                <w:color w:val="000000" w:themeColor="text1"/>
                <w:lang w:val="en-GB"/>
              </w:rPr>
              <w:t xml:space="preserve"> The authorisation form must be submitted to confirm the authority of the supplier’s representative to act as an authorised agent on behalf of the supplier.</w:t>
            </w:r>
          </w:p>
          <w:p w14:paraId="3086132D" w14:textId="77777777" w:rsidR="009C30E1" w:rsidRDefault="009C30E1" w:rsidP="009C30E1">
            <w:pPr>
              <w:autoSpaceDE w:val="0"/>
              <w:autoSpaceDN w:val="0"/>
              <w:adjustRightInd w:val="0"/>
              <w:ind w:right="23"/>
              <w:jc w:val="both"/>
              <w:rPr>
                <w:rFonts w:ascii="Arial" w:hAnsi="Arial" w:cs="Arial"/>
              </w:rPr>
            </w:pPr>
          </w:p>
          <w:p w14:paraId="229A7154" w14:textId="77777777" w:rsidR="009C30E1" w:rsidRPr="00B17D6B" w:rsidRDefault="009C30E1" w:rsidP="009C30E1">
            <w:pPr>
              <w:contextualSpacing/>
              <w:rPr>
                <w:rFonts w:ascii="Arial" w:hAnsi="Arial" w:cs="Arial"/>
                <w:b/>
                <w:bCs/>
                <w:lang w:val="en-GB"/>
              </w:rPr>
            </w:pPr>
            <w:r w:rsidRPr="00B17D6B">
              <w:rPr>
                <w:rFonts w:ascii="Arial" w:hAnsi="Arial"/>
                <w:b/>
                <w:bCs/>
                <w:lang w:val="en-US" w:eastAsia="en-ZA"/>
              </w:rPr>
              <w:t>Tenderers who fail to submit the above document will not be evaluated further.</w:t>
            </w:r>
          </w:p>
          <w:p w14:paraId="19FA5E0A" w14:textId="77777777" w:rsidR="009C30E1" w:rsidRPr="00B17D6B" w:rsidRDefault="009C30E1" w:rsidP="009C30E1">
            <w:pPr>
              <w:spacing w:after="200" w:line="240" w:lineRule="atLeast"/>
              <w:jc w:val="both"/>
              <w:rPr>
                <w:rFonts w:ascii="Arial" w:hAnsi="Arial" w:cs="Arial"/>
              </w:rPr>
            </w:pPr>
            <w:r w:rsidRPr="00B17D6B">
              <w:rPr>
                <w:rFonts w:ascii="Arial" w:hAnsi="Arial" w:cs="Arial"/>
                <w:b/>
                <w:bCs/>
              </w:rPr>
              <w:t>Returnable required at Tender closing. (Non-disqualifiable)</w:t>
            </w:r>
            <w:r w:rsidRPr="00B17D6B">
              <w:rPr>
                <w:rFonts w:ascii="Arial" w:hAnsi="Arial" w:cs="Arial"/>
              </w:rPr>
              <w:t xml:space="preserve"> </w:t>
            </w:r>
            <w:r>
              <w:rPr>
                <w:rFonts w:ascii="Arial" w:hAnsi="Arial" w:cs="Arial"/>
              </w:rPr>
              <w:t xml:space="preserve">- </w:t>
            </w:r>
            <w:r w:rsidRPr="00B17D6B">
              <w:rPr>
                <w:rFonts w:ascii="Arial" w:hAnsi="Arial" w:cs="Arial"/>
              </w:rPr>
              <w:t>These returnable are also required to be fully completed, signed and submitted with Tender at Tender closing date and time, however, if not submitted by Tender closing, the Procurement Practitioners must request in writing the outstanding returnable to be submitted within five (5) working days. If the requested returnable are not fully completed, signed and/or received by the Procurement Practitioner within five (5) working days of the request; the tender must be disqualified.</w:t>
            </w:r>
          </w:p>
          <w:p w14:paraId="7DC0C3D6" w14:textId="2224B5C1" w:rsidR="009C30E1" w:rsidRPr="009C30E1" w:rsidRDefault="009C30E1">
            <w:pPr>
              <w:numPr>
                <w:ilvl w:val="0"/>
                <w:numId w:val="35"/>
              </w:numPr>
              <w:ind w:hanging="590"/>
              <w:contextualSpacing/>
              <w:rPr>
                <w:rFonts w:ascii="Arial" w:hAnsi="Arial" w:cs="Arial"/>
                <w:bCs/>
                <w:lang w:eastAsia="en-ZA"/>
              </w:rPr>
            </w:pPr>
            <w:r w:rsidRPr="005D5883">
              <w:rPr>
                <w:rFonts w:ascii="Arial" w:hAnsi="Arial" w:cs="Arial"/>
                <w:b/>
                <w:lang w:val="en-US"/>
              </w:rPr>
              <w:t xml:space="preserve">Annexure </w:t>
            </w:r>
            <w:r>
              <w:rPr>
                <w:rFonts w:ascii="Arial" w:hAnsi="Arial" w:cs="Arial"/>
                <w:b/>
                <w:lang w:val="en-US"/>
              </w:rPr>
              <w:t xml:space="preserve">A - </w:t>
            </w:r>
            <w:proofErr w:type="spellStart"/>
            <w:r w:rsidRPr="00033486">
              <w:rPr>
                <w:rFonts w:ascii="Arial" w:hAnsi="Arial" w:cs="Arial"/>
                <w:lang w:val="en-US"/>
              </w:rPr>
              <w:t>A</w:t>
            </w:r>
            <w:r>
              <w:rPr>
                <w:rFonts w:ascii="Arial" w:hAnsi="Arial" w:cs="Arial"/>
                <w:lang w:val="en-US"/>
              </w:rPr>
              <w:t>uthorisation</w:t>
            </w:r>
            <w:proofErr w:type="spellEnd"/>
            <w:r>
              <w:rPr>
                <w:rFonts w:ascii="Arial" w:hAnsi="Arial" w:cs="Arial"/>
                <w:lang w:val="en-US"/>
              </w:rPr>
              <w:t xml:space="preserve"> Form</w:t>
            </w:r>
          </w:p>
          <w:p w14:paraId="34F653CA" w14:textId="48FDB637" w:rsidR="009C30E1" w:rsidRPr="009C30E1" w:rsidRDefault="009C30E1">
            <w:pPr>
              <w:numPr>
                <w:ilvl w:val="0"/>
                <w:numId w:val="35"/>
              </w:numPr>
              <w:ind w:hanging="590"/>
              <w:contextualSpacing/>
              <w:rPr>
                <w:rFonts w:ascii="Arial" w:hAnsi="Arial" w:cs="Arial"/>
                <w:bCs/>
                <w:lang w:eastAsia="en-ZA"/>
              </w:rPr>
            </w:pPr>
            <w:r w:rsidRPr="005D5883">
              <w:rPr>
                <w:rFonts w:ascii="Arial" w:hAnsi="Arial" w:cs="Arial"/>
                <w:b/>
                <w:lang w:val="en-US"/>
              </w:rPr>
              <w:t xml:space="preserve">Annexure </w:t>
            </w:r>
            <w:r>
              <w:rPr>
                <w:rFonts w:ascii="Arial" w:hAnsi="Arial" w:cs="Arial"/>
                <w:b/>
                <w:lang w:val="en-US"/>
              </w:rPr>
              <w:t xml:space="preserve">B - </w:t>
            </w:r>
            <w:r>
              <w:rPr>
                <w:rFonts w:ascii="Arial" w:hAnsi="Arial" w:cs="Arial"/>
                <w:lang w:val="en-US"/>
              </w:rPr>
              <w:t>A</w:t>
            </w:r>
            <w:r w:rsidRPr="00663F06">
              <w:rPr>
                <w:rFonts w:ascii="Arial" w:hAnsi="Arial" w:cs="Arial"/>
                <w:lang w:val="en-US"/>
              </w:rPr>
              <w:t>cknowledgement Form</w:t>
            </w:r>
          </w:p>
          <w:p w14:paraId="68F94206" w14:textId="77777777" w:rsidR="009C30E1" w:rsidRPr="007B30FF" w:rsidRDefault="009C30E1">
            <w:pPr>
              <w:numPr>
                <w:ilvl w:val="0"/>
                <w:numId w:val="35"/>
              </w:numPr>
              <w:ind w:hanging="590"/>
              <w:contextualSpacing/>
              <w:rPr>
                <w:rFonts w:ascii="Arial" w:hAnsi="Arial" w:cs="Arial"/>
                <w:bCs/>
                <w:lang w:eastAsia="en-ZA"/>
              </w:rPr>
            </w:pPr>
            <w:r w:rsidRPr="005D5883">
              <w:rPr>
                <w:rFonts w:ascii="Arial" w:hAnsi="Arial" w:cs="Arial"/>
                <w:b/>
                <w:lang w:val="en-US"/>
              </w:rPr>
              <w:t xml:space="preserve">Annexure </w:t>
            </w:r>
            <w:r>
              <w:rPr>
                <w:rFonts w:ascii="Arial" w:hAnsi="Arial" w:cs="Arial"/>
                <w:b/>
                <w:lang w:val="en-US"/>
              </w:rPr>
              <w:t xml:space="preserve">C - </w:t>
            </w:r>
            <w:r w:rsidRPr="005D5883">
              <w:rPr>
                <w:rFonts w:ascii="Arial" w:hAnsi="Arial" w:cs="Arial"/>
                <w:lang w:val="en-US"/>
              </w:rPr>
              <w:t>Tenderers Particulars</w:t>
            </w:r>
            <w:r>
              <w:rPr>
                <w:rFonts w:ascii="Arial" w:hAnsi="Arial" w:cs="Arial"/>
                <w:lang w:val="en-US"/>
              </w:rPr>
              <w:t xml:space="preserve"> </w:t>
            </w:r>
          </w:p>
          <w:p w14:paraId="3D66D19F" w14:textId="77777777" w:rsidR="009C30E1" w:rsidRPr="007B30FF" w:rsidRDefault="009C30E1">
            <w:pPr>
              <w:pStyle w:val="ListParagraph"/>
              <w:numPr>
                <w:ilvl w:val="0"/>
                <w:numId w:val="35"/>
              </w:numPr>
              <w:ind w:hanging="590"/>
              <w:rPr>
                <w:rFonts w:ascii="Arial" w:hAnsi="Arial" w:cs="Arial"/>
                <w:bCs/>
                <w:lang w:eastAsia="en-ZA"/>
              </w:rPr>
            </w:pPr>
            <w:r w:rsidRPr="005D5883">
              <w:rPr>
                <w:rFonts w:ascii="Arial" w:hAnsi="Arial" w:cs="Arial"/>
                <w:b/>
                <w:lang w:val="en-US"/>
              </w:rPr>
              <w:t xml:space="preserve">Annexure </w:t>
            </w:r>
            <w:r>
              <w:rPr>
                <w:rFonts w:ascii="Arial" w:hAnsi="Arial" w:cs="Arial"/>
                <w:b/>
                <w:lang w:val="en-US"/>
              </w:rPr>
              <w:t>D</w:t>
            </w:r>
            <w:r w:rsidRPr="00475CDD">
              <w:rPr>
                <w:rFonts w:ascii="Arial" w:hAnsi="Arial" w:cs="Arial"/>
                <w:bCs/>
                <w:lang w:eastAsia="en-ZA"/>
              </w:rPr>
              <w:t xml:space="preserve"> A completed and signed Integrity Pact Declaration form</w:t>
            </w:r>
            <w:r>
              <w:rPr>
                <w:rFonts w:ascii="Arial" w:hAnsi="Arial" w:cs="Arial"/>
                <w:bCs/>
                <w:lang w:eastAsia="en-ZA"/>
              </w:rPr>
              <w:t xml:space="preserve"> </w:t>
            </w:r>
          </w:p>
          <w:p w14:paraId="2C849AC1" w14:textId="77777777" w:rsidR="009C30E1" w:rsidRDefault="009C30E1">
            <w:pPr>
              <w:numPr>
                <w:ilvl w:val="0"/>
                <w:numId w:val="35"/>
              </w:numPr>
              <w:ind w:right="-89" w:hanging="590"/>
              <w:contextualSpacing/>
              <w:jc w:val="both"/>
              <w:rPr>
                <w:rFonts w:ascii="Arial" w:hAnsi="Arial" w:cs="Arial"/>
                <w:bCs/>
                <w:lang w:eastAsia="en-ZA"/>
              </w:rPr>
            </w:pPr>
            <w:r w:rsidRPr="006E5A82">
              <w:rPr>
                <w:rFonts w:ascii="Arial" w:hAnsi="Arial" w:cs="Arial"/>
                <w:b/>
                <w:lang w:eastAsia="en-ZA"/>
              </w:rPr>
              <w:t>Annexure J -</w:t>
            </w:r>
            <w:r w:rsidRPr="00475CDD">
              <w:rPr>
                <w:rFonts w:ascii="Arial" w:hAnsi="Arial" w:cs="Arial"/>
                <w:bCs/>
                <w:lang w:eastAsia="en-ZA"/>
              </w:rPr>
              <w:t xml:space="preserve"> SBD 4 – Bidders Disclosure</w:t>
            </w:r>
            <w:r>
              <w:rPr>
                <w:rFonts w:ascii="Arial" w:hAnsi="Arial" w:cs="Arial"/>
                <w:bCs/>
                <w:lang w:eastAsia="en-ZA"/>
              </w:rPr>
              <w:t>.</w:t>
            </w:r>
          </w:p>
          <w:p w14:paraId="7631975B" w14:textId="77777777" w:rsidR="009C30E1" w:rsidRDefault="009C30E1">
            <w:pPr>
              <w:numPr>
                <w:ilvl w:val="0"/>
                <w:numId w:val="35"/>
              </w:numPr>
              <w:ind w:right="-35" w:hanging="590"/>
              <w:contextualSpacing/>
              <w:jc w:val="both"/>
              <w:rPr>
                <w:rFonts w:ascii="Arial" w:hAnsi="Arial" w:cs="Arial"/>
                <w:bCs/>
                <w:lang w:eastAsia="en-ZA"/>
              </w:rPr>
            </w:pPr>
            <w:r w:rsidRPr="00475CDD">
              <w:rPr>
                <w:rFonts w:ascii="Arial" w:hAnsi="Arial" w:cs="Arial"/>
                <w:bCs/>
                <w:lang w:eastAsia="en-ZA"/>
              </w:rPr>
              <w:t xml:space="preserve">Annexure </w:t>
            </w:r>
            <w:r>
              <w:rPr>
                <w:rFonts w:ascii="Arial" w:hAnsi="Arial" w:cs="Arial"/>
                <w:bCs/>
                <w:lang w:eastAsia="en-ZA"/>
              </w:rPr>
              <w:t>H -</w:t>
            </w:r>
            <w:r w:rsidRPr="00475CDD">
              <w:rPr>
                <w:rFonts w:ascii="Arial" w:hAnsi="Arial" w:cs="Arial"/>
                <w:bCs/>
                <w:lang w:eastAsia="en-ZA"/>
              </w:rPr>
              <w:t xml:space="preserve"> completed and signed SBD 1 as included in the invitation to tender document.</w:t>
            </w:r>
          </w:p>
          <w:p w14:paraId="67887591" w14:textId="77777777" w:rsidR="009C30E1" w:rsidRPr="006E5A82" w:rsidRDefault="009C30E1">
            <w:pPr>
              <w:numPr>
                <w:ilvl w:val="0"/>
                <w:numId w:val="35"/>
              </w:numPr>
              <w:ind w:hanging="590"/>
              <w:contextualSpacing/>
              <w:rPr>
                <w:rFonts w:ascii="Arial" w:hAnsi="Arial" w:cs="Arial"/>
                <w:bCs/>
                <w:lang w:eastAsia="en-ZA"/>
              </w:rPr>
            </w:pPr>
            <w:r w:rsidRPr="00475CDD">
              <w:rPr>
                <w:rFonts w:ascii="Arial" w:hAnsi="Arial" w:cs="Arial"/>
                <w:bCs/>
                <w:lang w:eastAsia="en-ZA"/>
              </w:rPr>
              <w:t>Submit completed and signed non-disclosure agreement (NDA).</w:t>
            </w:r>
          </w:p>
          <w:p w14:paraId="79133116" w14:textId="77777777" w:rsidR="009C30E1" w:rsidRPr="00D66430" w:rsidRDefault="009C30E1">
            <w:pPr>
              <w:pStyle w:val="ListParagraph"/>
              <w:numPr>
                <w:ilvl w:val="0"/>
                <w:numId w:val="35"/>
              </w:numPr>
              <w:ind w:hanging="590"/>
              <w:rPr>
                <w:rFonts w:ascii="Arial" w:hAnsi="Arial" w:cs="Arial"/>
                <w:bCs/>
                <w:lang w:eastAsia="en-ZA"/>
              </w:rPr>
            </w:pPr>
            <w:r>
              <w:rPr>
                <w:rFonts w:ascii="Arial" w:hAnsi="Arial" w:cs="Arial"/>
                <w:lang w:val="en-US"/>
              </w:rPr>
              <w:t>Separate w</w:t>
            </w:r>
            <w:r w:rsidRPr="005D5883">
              <w:rPr>
                <w:rFonts w:ascii="Arial" w:hAnsi="Arial" w:cs="Arial"/>
                <w:lang w:val="en-US"/>
              </w:rPr>
              <w:t xml:space="preserve">ritten confirmation that the joint venture will operate as a single business entity (incorporated) for the duration of the contract, </w:t>
            </w:r>
            <w:r>
              <w:rPr>
                <w:rFonts w:ascii="Arial" w:hAnsi="Arial" w:cs="Arial"/>
                <w:lang w:val="en-US"/>
              </w:rPr>
              <w:t xml:space="preserve">or </w:t>
            </w:r>
            <w:r w:rsidRPr="005D5883">
              <w:rPr>
                <w:rFonts w:ascii="Arial" w:hAnsi="Arial" w:cs="Arial"/>
                <w:lang w:val="en-US"/>
              </w:rPr>
              <w:t>this may be included as an obligation within the JV agreement</w:t>
            </w:r>
            <w:r>
              <w:rPr>
                <w:rFonts w:ascii="Arial" w:hAnsi="Arial" w:cs="Arial"/>
                <w:lang w:val="en-US"/>
              </w:rPr>
              <w:t>.</w:t>
            </w:r>
          </w:p>
          <w:p w14:paraId="704F0B08" w14:textId="77777777" w:rsidR="009C30E1" w:rsidRDefault="009C30E1" w:rsidP="009C30E1">
            <w:pPr>
              <w:rPr>
                <w:rFonts w:ascii="Arial" w:hAnsi="Arial" w:cs="Arial"/>
                <w:bCs/>
                <w:lang w:eastAsia="en-ZA"/>
              </w:rPr>
            </w:pPr>
          </w:p>
          <w:p w14:paraId="23671D6E" w14:textId="77777777" w:rsidR="009C30E1" w:rsidRPr="003746BA" w:rsidRDefault="009C30E1" w:rsidP="009C30E1">
            <w:pPr>
              <w:rPr>
                <w:rFonts w:ascii="Arial" w:hAnsi="Arial" w:cs="Arial"/>
                <w:b/>
                <w:lang w:val="en-US"/>
              </w:rPr>
            </w:pPr>
            <w:r w:rsidRPr="00AD0C82">
              <w:rPr>
                <w:rFonts w:ascii="Arial" w:hAnsi="Arial" w:cs="Arial"/>
                <w:b/>
                <w:lang w:val="en-US"/>
              </w:rPr>
              <w:t>Additional Documents required in the event of JV</w:t>
            </w:r>
          </w:p>
          <w:p w14:paraId="45E0D19D" w14:textId="77777777" w:rsidR="009C30E1" w:rsidRPr="00AD0C82" w:rsidRDefault="009C30E1" w:rsidP="009C30E1">
            <w:pPr>
              <w:pStyle w:val="ListParagraph"/>
              <w:numPr>
                <w:ilvl w:val="0"/>
                <w:numId w:val="6"/>
              </w:numPr>
              <w:rPr>
                <w:rFonts w:ascii="Arial" w:hAnsi="Arial" w:cs="Arial"/>
                <w:lang w:val="en-US"/>
              </w:rPr>
            </w:pPr>
            <w:r w:rsidRPr="00AD0C82">
              <w:rPr>
                <w:rFonts w:ascii="Arial" w:hAnsi="Arial" w:cs="Arial"/>
                <w:lang w:val="en-US"/>
              </w:rPr>
              <w:t>Letter of intent to form a JV/consortium or Valid joint venture agreement confirming the rights and obligations of each of the joint venture partners and their profit-sharing ratios.</w:t>
            </w:r>
          </w:p>
          <w:p w14:paraId="5CD646E8" w14:textId="77777777" w:rsidR="009C30E1" w:rsidRPr="00AD0C82" w:rsidRDefault="009C30E1" w:rsidP="009C30E1">
            <w:pPr>
              <w:pStyle w:val="ListParagraph"/>
              <w:numPr>
                <w:ilvl w:val="0"/>
                <w:numId w:val="6"/>
              </w:numPr>
              <w:rPr>
                <w:rFonts w:ascii="Arial" w:hAnsi="Arial" w:cs="Arial"/>
                <w:lang w:val="en-US"/>
              </w:rPr>
            </w:pPr>
            <w:r w:rsidRPr="00AD0C82">
              <w:rPr>
                <w:rFonts w:ascii="Arial" w:hAnsi="Arial" w:cs="Arial"/>
                <w:lang w:val="en-US"/>
              </w:rPr>
              <w:t>Separate written confirmation that the joint venture will operate as a single business entity (incorporated) for the duration of the contract, or this may be included as an obligation within the JV agreement.</w:t>
            </w:r>
          </w:p>
          <w:p w14:paraId="236B0814" w14:textId="77777777" w:rsidR="009C30E1" w:rsidRDefault="009C30E1" w:rsidP="009C30E1">
            <w:pPr>
              <w:ind w:left="-55"/>
              <w:jc w:val="both"/>
              <w:rPr>
                <w:rFonts w:ascii="Arial" w:hAnsi="Arial" w:cs="Arial"/>
                <w:b/>
                <w:bCs/>
                <w:lang w:val="en-US"/>
              </w:rPr>
            </w:pPr>
          </w:p>
          <w:p w14:paraId="5C2199EA" w14:textId="77777777" w:rsidR="009C30E1" w:rsidRPr="00B17D6B" w:rsidRDefault="009C30E1" w:rsidP="009C30E1">
            <w:pPr>
              <w:ind w:left="-55"/>
              <w:jc w:val="both"/>
              <w:rPr>
                <w:rFonts w:ascii="Arial" w:hAnsi="Arial" w:cs="Arial"/>
                <w:b/>
                <w:bCs/>
                <w:lang w:val="en-US"/>
              </w:rPr>
            </w:pPr>
            <w:r>
              <w:rPr>
                <w:rFonts w:ascii="Arial" w:hAnsi="Arial" w:cs="Arial"/>
                <w:b/>
                <w:bCs/>
                <w:lang w:val="en-US"/>
              </w:rPr>
              <w:t>RFQ Stage</w:t>
            </w:r>
          </w:p>
          <w:p w14:paraId="101A9E1F" w14:textId="77777777" w:rsidR="009C30E1" w:rsidRPr="003D7BE7" w:rsidRDefault="009C30E1" w:rsidP="009C30E1">
            <w:pPr>
              <w:rPr>
                <w:rFonts w:ascii="Arial" w:hAnsi="Arial" w:cs="Arial"/>
                <w:bCs/>
                <w:lang w:eastAsia="en-ZA"/>
              </w:rPr>
            </w:pPr>
          </w:p>
          <w:p w14:paraId="6830C541" w14:textId="77777777" w:rsidR="009C30E1" w:rsidRPr="00475CDD" w:rsidRDefault="009C30E1">
            <w:pPr>
              <w:numPr>
                <w:ilvl w:val="0"/>
                <w:numId w:val="35"/>
              </w:numPr>
              <w:tabs>
                <w:tab w:val="left" w:pos="458"/>
              </w:tabs>
              <w:ind w:right="-35"/>
              <w:contextualSpacing/>
              <w:jc w:val="both"/>
              <w:rPr>
                <w:rFonts w:ascii="Arial" w:hAnsi="Arial" w:cs="Arial"/>
                <w:bCs/>
                <w:lang w:eastAsia="en-ZA"/>
              </w:rPr>
            </w:pPr>
            <w:r w:rsidRPr="006E5A82">
              <w:rPr>
                <w:rFonts w:ascii="Arial" w:hAnsi="Arial" w:cs="Arial"/>
                <w:b/>
                <w:lang w:eastAsia="en-ZA"/>
              </w:rPr>
              <w:t>Annexure I</w:t>
            </w:r>
            <w:r>
              <w:rPr>
                <w:rFonts w:ascii="Arial" w:hAnsi="Arial" w:cs="Arial"/>
                <w:bCs/>
                <w:lang w:eastAsia="en-ZA"/>
              </w:rPr>
              <w:t xml:space="preserve"> - </w:t>
            </w:r>
            <w:r w:rsidRPr="00475CDD">
              <w:rPr>
                <w:rFonts w:ascii="Arial" w:hAnsi="Arial" w:cs="Arial"/>
                <w:bCs/>
                <w:lang w:eastAsia="en-ZA"/>
              </w:rPr>
              <w:t xml:space="preserve">SBD 6.1- Preference Points Claim Form in terms of PPR 2022 regulations </w:t>
            </w:r>
          </w:p>
          <w:p w14:paraId="320C3F15" w14:textId="77777777" w:rsidR="009C30E1" w:rsidRDefault="009C30E1">
            <w:pPr>
              <w:numPr>
                <w:ilvl w:val="0"/>
                <w:numId w:val="35"/>
              </w:numPr>
              <w:contextualSpacing/>
              <w:jc w:val="both"/>
              <w:rPr>
                <w:rFonts w:ascii="Arial" w:hAnsi="Arial" w:cs="Arial"/>
                <w:bCs/>
                <w:lang w:eastAsia="en-ZA"/>
              </w:rPr>
            </w:pPr>
            <w:r w:rsidRPr="006E5A82">
              <w:rPr>
                <w:rFonts w:ascii="Arial" w:hAnsi="Arial" w:cs="Arial"/>
                <w:b/>
                <w:lang w:eastAsia="en-ZA"/>
              </w:rPr>
              <w:t>Annexure G1-G4</w:t>
            </w:r>
            <w:r>
              <w:rPr>
                <w:rFonts w:ascii="Arial" w:hAnsi="Arial" w:cs="Arial"/>
                <w:lang w:val="en-US"/>
              </w:rPr>
              <w:t xml:space="preserve"> - </w:t>
            </w:r>
            <w:r w:rsidRPr="005D5883">
              <w:rPr>
                <w:rFonts w:ascii="Arial" w:hAnsi="Arial" w:cs="Arial"/>
                <w:lang w:val="en-US"/>
              </w:rPr>
              <w:t xml:space="preserve">SBD 6.2 -Declaration certificate for local production and content and Annexures </w:t>
            </w:r>
            <w:r>
              <w:rPr>
                <w:rFonts w:ascii="Arial" w:hAnsi="Arial" w:cs="Arial"/>
                <w:lang w:val="en-US"/>
              </w:rPr>
              <w:t>G</w:t>
            </w:r>
            <w:proofErr w:type="gramStart"/>
            <w:r>
              <w:rPr>
                <w:rFonts w:ascii="Arial" w:hAnsi="Arial" w:cs="Arial"/>
                <w:lang w:val="en-US"/>
              </w:rPr>
              <w:t>2,G3,G</w:t>
            </w:r>
            <w:proofErr w:type="gramEnd"/>
            <w:r>
              <w:rPr>
                <w:rFonts w:ascii="Arial" w:hAnsi="Arial" w:cs="Arial"/>
                <w:lang w:val="en-US"/>
              </w:rPr>
              <w:t>4</w:t>
            </w:r>
          </w:p>
          <w:p w14:paraId="1ADCD4C2" w14:textId="77777777" w:rsidR="009C30E1" w:rsidRDefault="009C30E1">
            <w:pPr>
              <w:numPr>
                <w:ilvl w:val="0"/>
                <w:numId w:val="35"/>
              </w:numPr>
              <w:contextualSpacing/>
              <w:jc w:val="both"/>
              <w:rPr>
                <w:rFonts w:ascii="Arial" w:hAnsi="Arial" w:cs="Arial"/>
                <w:bCs/>
                <w:lang w:eastAsia="en-ZA"/>
              </w:rPr>
            </w:pPr>
            <w:r w:rsidRPr="006E5A82">
              <w:rPr>
                <w:rFonts w:ascii="Arial" w:hAnsi="Arial" w:cs="Arial"/>
                <w:b/>
                <w:lang w:eastAsia="en-ZA"/>
              </w:rPr>
              <w:t>Annexure C</w:t>
            </w:r>
            <w:r>
              <w:rPr>
                <w:rFonts w:ascii="Arial" w:hAnsi="Arial" w:cs="Arial"/>
                <w:b/>
                <w:lang w:eastAsia="en-ZA"/>
              </w:rPr>
              <w:t xml:space="preserve"> -</w:t>
            </w:r>
            <w:r w:rsidRPr="006C27EF">
              <w:rPr>
                <w:rFonts w:ascii="Arial" w:hAnsi="Arial" w:cs="Arial"/>
                <w:bCs/>
                <w:lang w:eastAsia="en-ZA"/>
              </w:rPr>
              <w:t xml:space="preserve"> </w:t>
            </w:r>
            <w:r w:rsidRPr="006C27EF">
              <w:rPr>
                <w:rFonts w:ascii="Arial" w:hAnsi="Arial" w:cs="Arial"/>
                <w:lang w:val="en-US"/>
              </w:rPr>
              <w:t xml:space="preserve">Local Content Declaration- Summary Schedule (G2), Annexure D Imported Content Declaration (G3)– Supporting Schedule to Annexure C and Annexure </w:t>
            </w:r>
            <w:r w:rsidRPr="006C27EF">
              <w:rPr>
                <w:rFonts w:ascii="Arial" w:hAnsi="Arial" w:cs="Arial"/>
                <w:bCs/>
                <w:lang w:eastAsia="en-ZA"/>
              </w:rPr>
              <w:t xml:space="preserve">E (G4) </w:t>
            </w:r>
            <w:r w:rsidRPr="006C27EF">
              <w:rPr>
                <w:rFonts w:ascii="Arial" w:hAnsi="Arial" w:cs="Arial"/>
                <w:lang w:val="en-US"/>
              </w:rPr>
              <w:t>Local Content Declaration- Supporting Schedule to Annexure C</w:t>
            </w:r>
            <w:r>
              <w:rPr>
                <w:rFonts w:ascii="Arial" w:hAnsi="Arial" w:cs="Arial"/>
                <w:lang w:val="en-US"/>
              </w:rPr>
              <w:t>.</w:t>
            </w:r>
            <w:r w:rsidRPr="006C27EF">
              <w:rPr>
                <w:rFonts w:ascii="Arial" w:hAnsi="Arial" w:cs="Arial"/>
                <w:bCs/>
                <w:lang w:eastAsia="en-ZA"/>
              </w:rPr>
              <w:t xml:space="preserve"> </w:t>
            </w:r>
          </w:p>
          <w:p w14:paraId="24DADEEF" w14:textId="77777777" w:rsidR="009C30E1" w:rsidRPr="006E5A82" w:rsidRDefault="009C30E1">
            <w:pPr>
              <w:numPr>
                <w:ilvl w:val="0"/>
                <w:numId w:val="35"/>
              </w:numPr>
              <w:ind w:right="-35"/>
              <w:contextualSpacing/>
              <w:jc w:val="both"/>
              <w:rPr>
                <w:rFonts w:ascii="Arial" w:hAnsi="Arial" w:cs="Arial"/>
                <w:bCs/>
                <w:lang w:eastAsia="en-ZA"/>
              </w:rPr>
            </w:pPr>
            <w:r w:rsidRPr="00475CDD">
              <w:rPr>
                <w:rFonts w:ascii="Arial" w:hAnsi="Arial" w:cs="Arial"/>
                <w:bCs/>
                <w:lang w:eastAsia="en-ZA"/>
              </w:rPr>
              <w:t>Proof of compliance to the stipulated Specific goals.</w:t>
            </w:r>
          </w:p>
          <w:p w14:paraId="604FDC6C" w14:textId="77777777" w:rsidR="00EE4A4E" w:rsidRPr="00475CDD" w:rsidRDefault="00EE4A4E" w:rsidP="009C30E1">
            <w:pPr>
              <w:ind w:right="-448"/>
              <w:contextualSpacing/>
              <w:jc w:val="both"/>
              <w:rPr>
                <w:rFonts w:ascii="Arial" w:eastAsia="Times New Roman" w:hAnsi="Arial" w:cs="Arial"/>
                <w:bCs/>
                <w:lang w:val="en-US" w:eastAsia="en-ZA"/>
              </w:rPr>
            </w:pPr>
          </w:p>
          <w:p w14:paraId="5AC612D6" w14:textId="77777777" w:rsidR="009C30E1" w:rsidRDefault="009C30E1" w:rsidP="009C30E1">
            <w:pPr>
              <w:contextualSpacing/>
              <w:rPr>
                <w:rFonts w:ascii="Arial" w:hAnsi="Arial" w:cs="Arial"/>
                <w:b/>
                <w:lang w:val="en-GB"/>
              </w:rPr>
            </w:pPr>
            <w:r w:rsidRPr="00F444F6">
              <w:rPr>
                <w:rFonts w:ascii="Arial" w:hAnsi="Arial" w:cs="Arial"/>
                <w:b/>
                <w:lang w:val="en-GB"/>
              </w:rPr>
              <w:t>Mandatory Requirements for (contract award)</w:t>
            </w:r>
            <w:r>
              <w:rPr>
                <w:rFonts w:ascii="Arial" w:hAnsi="Arial" w:cs="Arial"/>
                <w:b/>
                <w:lang w:val="en-GB"/>
              </w:rPr>
              <w:t>.</w:t>
            </w:r>
          </w:p>
          <w:p w14:paraId="7BCD8636" w14:textId="77777777" w:rsidR="009C30E1" w:rsidRPr="00F444F6" w:rsidRDefault="009C30E1" w:rsidP="009C30E1">
            <w:pPr>
              <w:contextualSpacing/>
              <w:rPr>
                <w:rFonts w:ascii="Arial" w:hAnsi="Arial" w:cs="Arial"/>
                <w:b/>
                <w:lang w:val="en-GB"/>
              </w:rPr>
            </w:pPr>
          </w:p>
          <w:p w14:paraId="16A2CA18" w14:textId="77777777" w:rsidR="009C30E1" w:rsidRDefault="009C30E1">
            <w:pPr>
              <w:pStyle w:val="ListParagraph"/>
              <w:numPr>
                <w:ilvl w:val="0"/>
                <w:numId w:val="36"/>
              </w:numPr>
              <w:rPr>
                <w:rFonts w:ascii="Arial" w:hAnsi="Arial" w:cs="Arial"/>
                <w:bCs/>
                <w:lang w:val="en-GB"/>
              </w:rPr>
            </w:pPr>
            <w:r w:rsidRPr="00475CDD">
              <w:rPr>
                <w:rFonts w:ascii="Arial" w:hAnsi="Arial" w:cs="Arial"/>
                <w:bCs/>
                <w:lang w:val="en-GB"/>
              </w:rPr>
              <w:t>CSD (Proof of registration with Central Supplier Database</w:t>
            </w:r>
          </w:p>
          <w:p w14:paraId="7E2FB396" w14:textId="77777777" w:rsidR="009C30E1" w:rsidRPr="00475CDD" w:rsidRDefault="009C30E1">
            <w:pPr>
              <w:pStyle w:val="ListParagraph"/>
              <w:numPr>
                <w:ilvl w:val="0"/>
                <w:numId w:val="36"/>
              </w:numPr>
              <w:rPr>
                <w:rFonts w:ascii="Arial" w:hAnsi="Arial" w:cs="Arial"/>
                <w:bCs/>
                <w:lang w:val="en-GB"/>
              </w:rPr>
            </w:pPr>
            <w:r>
              <w:rPr>
                <w:rFonts w:ascii="Arial" w:hAnsi="Arial" w:cs="Arial"/>
                <w:bCs/>
                <w:lang w:val="en-GB"/>
              </w:rPr>
              <w:t>Submission of COIDA Letter of good standing.</w:t>
            </w:r>
          </w:p>
          <w:p w14:paraId="07097C87" w14:textId="77777777" w:rsidR="009C30E1" w:rsidRPr="00615E5B" w:rsidRDefault="009C30E1">
            <w:pPr>
              <w:pStyle w:val="ListParagraph"/>
              <w:numPr>
                <w:ilvl w:val="0"/>
                <w:numId w:val="36"/>
              </w:numPr>
              <w:rPr>
                <w:rFonts w:ascii="Arial" w:hAnsi="Arial" w:cs="Arial"/>
                <w:bCs/>
                <w:lang w:val="en-GB"/>
              </w:rPr>
            </w:pPr>
            <w:r w:rsidRPr="00475CDD">
              <w:rPr>
                <w:rFonts w:ascii="Arial" w:eastAsia="Calibri" w:hAnsi="Arial" w:cs="Arial"/>
                <w:bCs/>
                <w:lang w:val="en-US"/>
              </w:rPr>
              <w:t>Details and confirmation of a single designated bank account in the name of the JV and independent of the individual JV partners, as set out in the joint v</w:t>
            </w:r>
            <w:r w:rsidRPr="00615E5B">
              <w:rPr>
                <w:rFonts w:ascii="Arial" w:eastAsia="Calibri" w:hAnsi="Arial" w:cs="Arial"/>
                <w:bCs/>
                <w:lang w:val="en-US"/>
              </w:rPr>
              <w:t>enture agreement.</w:t>
            </w:r>
          </w:p>
          <w:p w14:paraId="11FB046A" w14:textId="77777777" w:rsidR="009C30E1" w:rsidRPr="00615E5B" w:rsidRDefault="009C30E1">
            <w:pPr>
              <w:pStyle w:val="ListParagraph"/>
              <w:numPr>
                <w:ilvl w:val="0"/>
                <w:numId w:val="36"/>
              </w:numPr>
              <w:rPr>
                <w:rFonts w:ascii="Arial" w:hAnsi="Arial" w:cs="Arial"/>
                <w:lang w:val="en-US"/>
              </w:rPr>
            </w:pPr>
            <w:r w:rsidRPr="00615E5B">
              <w:rPr>
                <w:rFonts w:ascii="Arial" w:hAnsi="Arial" w:cs="Arial"/>
                <w:bCs/>
                <w:lang w:val="en-US"/>
              </w:rPr>
              <w:t xml:space="preserve">Tax </w:t>
            </w:r>
            <w:r w:rsidRPr="009446E8">
              <w:rPr>
                <w:rFonts w:ascii="Arial" w:hAnsi="Arial" w:cs="Arial"/>
                <w:bCs/>
                <w:lang w:val="en-US"/>
              </w:rPr>
              <w:t>Clearance Certificates, A</w:t>
            </w:r>
            <w:r w:rsidRPr="009446E8">
              <w:rPr>
                <w:rFonts w:ascii="Arial" w:hAnsi="Arial" w:cs="Arial"/>
                <w:lang w:val="en-US"/>
              </w:rPr>
              <w:t xml:space="preserve"> certified</w:t>
            </w:r>
            <w:r w:rsidRPr="008143ED">
              <w:rPr>
                <w:rFonts w:ascii="Arial" w:hAnsi="Arial" w:cs="Arial"/>
                <w:lang w:val="en-US"/>
              </w:rPr>
              <w:t xml:space="preserve"> copy of a tax clearance certificate is required from foreign tenderers (with a footprint in South Africa but that are not registered on CSD and have not provided a SARS pin number) and local tenderers (that have not provided their SARS e-filing PIN number for verification by Eskom and/or their CSD </w:t>
            </w:r>
            <w:r w:rsidRPr="00615E5B">
              <w:rPr>
                <w:rFonts w:ascii="Arial" w:hAnsi="Arial" w:cs="Arial"/>
                <w:lang w:val="en-US"/>
              </w:rPr>
              <w:t>profile / CSD number).</w:t>
            </w:r>
          </w:p>
          <w:p w14:paraId="65E500EA" w14:textId="77777777" w:rsidR="009C30E1" w:rsidRPr="00EB6C62" w:rsidRDefault="009C30E1">
            <w:pPr>
              <w:pStyle w:val="ListParagraph"/>
              <w:numPr>
                <w:ilvl w:val="0"/>
                <w:numId w:val="36"/>
              </w:numPr>
              <w:rPr>
                <w:rFonts w:ascii="Arial" w:hAnsi="Arial" w:cs="Arial"/>
                <w:bCs/>
                <w:lang w:val="en-GB"/>
              </w:rPr>
            </w:pPr>
            <w:r w:rsidRPr="00615E5B">
              <w:rPr>
                <w:rFonts w:ascii="Arial" w:hAnsi="Arial" w:cs="Arial"/>
                <w:lang w:val="en-US"/>
              </w:rPr>
              <w:t>Compliance</w:t>
            </w:r>
            <w:r w:rsidRPr="005D5883">
              <w:rPr>
                <w:rFonts w:ascii="Arial" w:hAnsi="Arial" w:cs="Arial"/>
                <w:b/>
                <w:lang w:val="en-US"/>
              </w:rPr>
              <w:t xml:space="preserve"> </w:t>
            </w:r>
            <w:r w:rsidRPr="00BF6046">
              <w:rPr>
                <w:rFonts w:ascii="Arial" w:hAnsi="Arial" w:cs="Arial"/>
                <w:bCs/>
                <w:lang w:val="en-US"/>
              </w:rPr>
              <w:t>w</w:t>
            </w:r>
            <w:r w:rsidRPr="00615E5B">
              <w:rPr>
                <w:rFonts w:ascii="Arial" w:hAnsi="Arial" w:cs="Arial"/>
                <w:bCs/>
                <w:lang w:val="en-US"/>
              </w:rPr>
              <w:t>ith Employment Equity Act</w:t>
            </w:r>
            <w:r>
              <w:rPr>
                <w:rFonts w:ascii="Arial" w:hAnsi="Arial" w:cs="Arial"/>
                <w:b/>
                <w:lang w:val="en-US"/>
              </w:rPr>
              <w:t xml:space="preserve"> </w:t>
            </w:r>
            <w:r w:rsidRPr="005D5883">
              <w:rPr>
                <w:rFonts w:ascii="Arial" w:hAnsi="Arial" w:cs="Arial"/>
                <w:lang w:val="en-US"/>
              </w:rPr>
              <w:t>To the extent that the tenderer falls within the definition of a “designated Employer” as contemplated in the Employment Equity Act 55 of 1998, the tenderer is required to furnish the Employer with proof of compliance with the Employment Equity Act, including proof of submission of the Employment Equity report</w:t>
            </w:r>
          </w:p>
          <w:p w14:paraId="1D6109DF" w14:textId="77777777" w:rsidR="009C30E1" w:rsidRPr="00144359" w:rsidRDefault="009C30E1">
            <w:pPr>
              <w:pStyle w:val="ListParagraph"/>
              <w:numPr>
                <w:ilvl w:val="0"/>
                <w:numId w:val="36"/>
              </w:numPr>
              <w:rPr>
                <w:rFonts w:ascii="Arial" w:hAnsi="Arial" w:cs="Arial"/>
                <w:bCs/>
                <w:lang w:val="en-GB"/>
              </w:rPr>
            </w:pPr>
            <w:r w:rsidRPr="005D5883">
              <w:rPr>
                <w:rFonts w:ascii="Arial" w:hAnsi="Arial" w:cs="Arial"/>
                <w:lang w:val="en-US"/>
              </w:rPr>
              <w:t>COIDA - Original certificate of good standing or proof of application issued by the Compensation Fund (COID) or a licensed compensation insurer (South African tenderers only)</w:t>
            </w:r>
          </w:p>
          <w:p w14:paraId="2EC462F7" w14:textId="77777777" w:rsidR="009C30E1" w:rsidRPr="00475CDD" w:rsidRDefault="009C30E1" w:rsidP="009C30E1">
            <w:pPr>
              <w:pStyle w:val="ListParagraph"/>
              <w:rPr>
                <w:rFonts w:ascii="Arial" w:hAnsi="Arial" w:cs="Arial"/>
                <w:bCs/>
                <w:lang w:val="en-GB"/>
              </w:rPr>
            </w:pPr>
          </w:p>
          <w:p w14:paraId="3F1564FD" w14:textId="77777777" w:rsidR="009C30E1" w:rsidRDefault="009C30E1" w:rsidP="009C30E1">
            <w:pPr>
              <w:jc w:val="both"/>
              <w:rPr>
                <w:rFonts w:ascii="Arial" w:eastAsia="Calibri" w:hAnsi="Arial" w:cs="Arial"/>
                <w:bCs/>
                <w:lang w:val="en-US"/>
              </w:rPr>
            </w:pPr>
            <w:r w:rsidRPr="00475CDD">
              <w:rPr>
                <w:rFonts w:ascii="Arial" w:eastAsia="Calibri" w:hAnsi="Arial" w:cs="Arial"/>
                <w:bCs/>
                <w:lang w:val="en-US"/>
              </w:rPr>
              <w:t>Updated B-BBEE Certificate or B-BBEE Sworn Affidavit</w:t>
            </w:r>
            <w:r>
              <w:rPr>
                <w:rFonts w:ascii="Arial" w:eastAsia="Calibri" w:hAnsi="Arial" w:cs="Arial"/>
                <w:bCs/>
                <w:lang w:val="en-US"/>
              </w:rPr>
              <w:t>.</w:t>
            </w:r>
          </w:p>
          <w:p w14:paraId="32D00DC9" w14:textId="77777777" w:rsidR="009C30E1" w:rsidRDefault="009C30E1" w:rsidP="009C30E1">
            <w:pPr>
              <w:jc w:val="both"/>
              <w:rPr>
                <w:rFonts w:ascii="Arial" w:eastAsia="Calibri" w:hAnsi="Arial" w:cs="Arial"/>
                <w:bCs/>
                <w:lang w:val="en-US"/>
              </w:rPr>
            </w:pPr>
          </w:p>
          <w:p w14:paraId="7A9BEB41" w14:textId="687A8237" w:rsidR="00761EC9" w:rsidRPr="005B7966" w:rsidRDefault="00761EC9" w:rsidP="00194B59">
            <w:pPr>
              <w:autoSpaceDE w:val="0"/>
              <w:autoSpaceDN w:val="0"/>
              <w:adjustRightInd w:val="0"/>
              <w:ind w:right="35"/>
              <w:jc w:val="both"/>
              <w:rPr>
                <w:rFonts w:ascii="Arial" w:hAnsi="Arial" w:cs="Arial"/>
                <w:b/>
                <w:bCs/>
                <w:color w:val="000000" w:themeColor="text1"/>
                <w:u w:val="single"/>
                <w:lang w:val="en-GB"/>
              </w:rPr>
            </w:pPr>
            <w:r w:rsidRPr="005B7966">
              <w:rPr>
                <w:rFonts w:ascii="Arial" w:hAnsi="Arial" w:cs="Arial"/>
                <w:b/>
                <w:bCs/>
                <w:color w:val="000000" w:themeColor="text1"/>
                <w:u w:val="single"/>
                <w:lang w:val="en-GB"/>
              </w:rPr>
              <w:t>Step 2: Technical evaluation</w:t>
            </w:r>
          </w:p>
          <w:p w14:paraId="1F21E251" w14:textId="35C75DE8" w:rsidR="00DB3873" w:rsidRPr="005B7966" w:rsidRDefault="00DB3873" w:rsidP="00194B59">
            <w:pPr>
              <w:autoSpaceDE w:val="0"/>
              <w:autoSpaceDN w:val="0"/>
              <w:adjustRightInd w:val="0"/>
              <w:ind w:right="35"/>
              <w:jc w:val="both"/>
              <w:rPr>
                <w:rFonts w:ascii="Arial" w:hAnsi="Arial" w:cs="Arial"/>
                <w:b/>
                <w:bCs/>
                <w:color w:val="000000" w:themeColor="text1"/>
                <w:u w:val="single"/>
                <w:lang w:val="en-GB"/>
              </w:rPr>
            </w:pPr>
          </w:p>
          <w:p w14:paraId="5EC18452" w14:textId="4B941044" w:rsidR="00DB3873" w:rsidRDefault="00DB3873" w:rsidP="00194B59">
            <w:pPr>
              <w:ind w:right="-6"/>
              <w:jc w:val="both"/>
              <w:rPr>
                <w:rFonts w:ascii="Arial" w:hAnsi="Arial" w:cs="Arial"/>
                <w:b/>
                <w:color w:val="000000" w:themeColor="text1"/>
                <w:lang w:val="en-US"/>
              </w:rPr>
            </w:pPr>
            <w:r w:rsidRPr="005B7966">
              <w:rPr>
                <w:rFonts w:ascii="Arial" w:hAnsi="Arial" w:cs="Arial"/>
                <w:b/>
                <w:color w:val="000000" w:themeColor="text1"/>
                <w:lang w:val="en-US"/>
              </w:rPr>
              <w:t>The technical evaluation</w:t>
            </w:r>
            <w:r w:rsidRPr="00DB3873">
              <w:rPr>
                <w:rFonts w:ascii="Arial" w:hAnsi="Arial" w:cs="Arial"/>
                <w:b/>
                <w:color w:val="000000" w:themeColor="text1"/>
                <w:lang w:val="en-US"/>
              </w:rPr>
              <w:t xml:space="preserve"> will be conducted over three stages as follows:</w:t>
            </w:r>
          </w:p>
          <w:p w14:paraId="0A40E749" w14:textId="77777777" w:rsidR="00DB3873" w:rsidRPr="00DB3873" w:rsidRDefault="00DB3873" w:rsidP="00194B59">
            <w:pPr>
              <w:ind w:right="-170"/>
              <w:jc w:val="both"/>
              <w:rPr>
                <w:rFonts w:ascii="Arial" w:hAnsi="Arial" w:cs="Arial"/>
                <w:b/>
                <w:color w:val="000000" w:themeColor="text1"/>
                <w:lang w:val="en-US"/>
              </w:rPr>
            </w:pPr>
          </w:p>
          <w:p w14:paraId="40FE1A07" w14:textId="3B9D654F" w:rsidR="00DB3873" w:rsidRPr="00DB3873" w:rsidRDefault="00DB3873" w:rsidP="00194B59">
            <w:pPr>
              <w:ind w:right="-170"/>
              <w:jc w:val="both"/>
              <w:rPr>
                <w:rFonts w:ascii="Arial" w:hAnsi="Arial" w:cs="Arial"/>
                <w:bCs/>
                <w:color w:val="000000" w:themeColor="text1"/>
                <w:lang w:val="en-US"/>
              </w:rPr>
            </w:pPr>
            <w:r w:rsidRPr="00DB3873">
              <w:rPr>
                <w:rFonts w:ascii="Arial" w:hAnsi="Arial" w:cs="Arial"/>
                <w:bCs/>
                <w:color w:val="000000" w:themeColor="text1"/>
                <w:lang w:val="en-US"/>
              </w:rPr>
              <w:t>Stage 1: Mandatory requirements</w:t>
            </w:r>
            <w:r w:rsidR="00497A4D">
              <w:rPr>
                <w:rFonts w:ascii="Arial" w:hAnsi="Arial" w:cs="Arial"/>
                <w:bCs/>
                <w:color w:val="000000" w:themeColor="text1"/>
                <w:lang w:val="en-US"/>
              </w:rPr>
              <w:t>.</w:t>
            </w:r>
          </w:p>
          <w:p w14:paraId="6F394905" w14:textId="20446357" w:rsidR="00DB3873" w:rsidRPr="00DB3873" w:rsidRDefault="00DB3873" w:rsidP="00194B59">
            <w:pPr>
              <w:ind w:right="-170"/>
              <w:jc w:val="both"/>
              <w:rPr>
                <w:rFonts w:ascii="Arial" w:hAnsi="Arial" w:cs="Arial"/>
                <w:bCs/>
                <w:color w:val="000000" w:themeColor="text1"/>
              </w:rPr>
            </w:pPr>
            <w:r w:rsidRPr="00DB3873">
              <w:rPr>
                <w:rFonts w:ascii="Arial" w:hAnsi="Arial" w:cs="Arial"/>
                <w:bCs/>
                <w:color w:val="000000" w:themeColor="text1"/>
              </w:rPr>
              <w:t>Stage 2: Functionality evaluations</w:t>
            </w:r>
            <w:r w:rsidR="00497A4D">
              <w:rPr>
                <w:rFonts w:ascii="Arial" w:hAnsi="Arial" w:cs="Arial"/>
                <w:bCs/>
                <w:color w:val="000000" w:themeColor="text1"/>
              </w:rPr>
              <w:t>.</w:t>
            </w:r>
          </w:p>
          <w:p w14:paraId="03B333CA" w14:textId="7617F199" w:rsidR="00DB3873" w:rsidRPr="00DB3873" w:rsidRDefault="00DB3873" w:rsidP="00194B59">
            <w:pPr>
              <w:tabs>
                <w:tab w:val="left" w:pos="851"/>
              </w:tabs>
              <w:autoSpaceDE w:val="0"/>
              <w:autoSpaceDN w:val="0"/>
              <w:adjustRightInd w:val="0"/>
              <w:ind w:right="-170"/>
              <w:jc w:val="both"/>
              <w:rPr>
                <w:rFonts w:ascii="Arial" w:hAnsi="Arial" w:cs="Arial"/>
                <w:bCs/>
                <w:color w:val="000000" w:themeColor="text1"/>
              </w:rPr>
            </w:pPr>
            <w:r w:rsidRPr="00DB3873">
              <w:rPr>
                <w:rFonts w:ascii="Arial" w:hAnsi="Arial" w:cs="Arial"/>
                <w:bCs/>
                <w:color w:val="000000" w:themeColor="text1"/>
              </w:rPr>
              <w:t>Stage 3: Factory evaluation</w:t>
            </w:r>
            <w:r w:rsidR="00497A4D">
              <w:rPr>
                <w:rFonts w:ascii="Arial" w:hAnsi="Arial" w:cs="Arial"/>
                <w:bCs/>
                <w:color w:val="000000" w:themeColor="text1"/>
              </w:rPr>
              <w:t>.</w:t>
            </w:r>
          </w:p>
          <w:p w14:paraId="0CD68050" w14:textId="77777777" w:rsidR="00DB3873" w:rsidRPr="00DB3873" w:rsidRDefault="00DB3873" w:rsidP="00194B59">
            <w:pPr>
              <w:tabs>
                <w:tab w:val="left" w:pos="851"/>
              </w:tabs>
              <w:autoSpaceDE w:val="0"/>
              <w:autoSpaceDN w:val="0"/>
              <w:adjustRightInd w:val="0"/>
              <w:ind w:right="-170"/>
              <w:jc w:val="both"/>
              <w:rPr>
                <w:rFonts w:ascii="Arial" w:hAnsi="Arial" w:cs="Arial"/>
                <w:color w:val="000000" w:themeColor="text1"/>
              </w:rPr>
            </w:pPr>
          </w:p>
          <w:p w14:paraId="07BDEB03" w14:textId="2059647A" w:rsidR="00C525B6" w:rsidRDefault="00C525B6" w:rsidP="00194B59">
            <w:pPr>
              <w:autoSpaceDE w:val="0"/>
              <w:autoSpaceDN w:val="0"/>
              <w:adjustRightInd w:val="0"/>
              <w:jc w:val="both"/>
              <w:rPr>
                <w:rFonts w:ascii="Arial" w:hAnsi="Arial" w:cs="Arial"/>
              </w:rPr>
            </w:pPr>
            <w:r w:rsidRPr="00C525B6">
              <w:rPr>
                <w:rFonts w:ascii="Arial" w:hAnsi="Arial" w:cs="Arial"/>
              </w:rPr>
              <w:t xml:space="preserve">The technical evaluation methodology has two main parts, namely a paper evaluation stages 1 </w:t>
            </w:r>
            <w:r w:rsidR="000A6745">
              <w:rPr>
                <w:rFonts w:ascii="Arial" w:hAnsi="Arial" w:cs="Arial"/>
              </w:rPr>
              <w:t>(mandatory requirement),</w:t>
            </w:r>
            <w:r w:rsidRPr="00C525B6">
              <w:rPr>
                <w:rFonts w:ascii="Arial" w:hAnsi="Arial" w:cs="Arial"/>
              </w:rPr>
              <w:t xml:space="preserve"> </w:t>
            </w:r>
            <w:r w:rsidR="000A6745">
              <w:rPr>
                <w:rFonts w:ascii="Arial" w:hAnsi="Arial" w:cs="Arial"/>
              </w:rPr>
              <w:t xml:space="preserve">stage </w:t>
            </w:r>
            <w:r w:rsidRPr="00C525B6">
              <w:rPr>
                <w:rFonts w:ascii="Arial" w:hAnsi="Arial" w:cs="Arial"/>
              </w:rPr>
              <w:t>2</w:t>
            </w:r>
            <w:r w:rsidR="000A6745">
              <w:rPr>
                <w:rFonts w:ascii="Arial" w:hAnsi="Arial" w:cs="Arial"/>
              </w:rPr>
              <w:t xml:space="preserve"> (Functionality)</w:t>
            </w:r>
            <w:r w:rsidRPr="00C525B6">
              <w:rPr>
                <w:rFonts w:ascii="Arial" w:hAnsi="Arial" w:cs="Arial"/>
              </w:rPr>
              <w:t xml:space="preserve"> and a factory visit (stage 3). The requirements of each stage must be met, as stipulated, </w:t>
            </w:r>
            <w:proofErr w:type="gramStart"/>
            <w:r w:rsidRPr="00C525B6">
              <w:rPr>
                <w:rFonts w:ascii="Arial" w:hAnsi="Arial" w:cs="Arial"/>
              </w:rPr>
              <w:t>in order for</w:t>
            </w:r>
            <w:proofErr w:type="gramEnd"/>
            <w:r w:rsidRPr="00C525B6">
              <w:rPr>
                <w:rFonts w:ascii="Arial" w:hAnsi="Arial" w:cs="Arial"/>
              </w:rPr>
              <w:t xml:space="preserve"> a tenderer to proceed to the next stage. Stage 3 (the factory evaluation) will not be undertaken if a tenderer has not met the minimum requirements/threshold of stages 1 and 2.</w:t>
            </w:r>
          </w:p>
          <w:p w14:paraId="2309551A" w14:textId="77777777" w:rsidR="00386EB9" w:rsidRDefault="00386EB9" w:rsidP="00194B59">
            <w:pPr>
              <w:autoSpaceDE w:val="0"/>
              <w:autoSpaceDN w:val="0"/>
              <w:adjustRightInd w:val="0"/>
              <w:jc w:val="both"/>
              <w:rPr>
                <w:rFonts w:ascii="Arial" w:hAnsi="Arial" w:cs="Arial"/>
              </w:rPr>
            </w:pPr>
          </w:p>
          <w:p w14:paraId="4A4A9035" w14:textId="298B2AE8" w:rsidR="00386EB9" w:rsidRDefault="00386EB9" w:rsidP="00194B59">
            <w:pPr>
              <w:autoSpaceDE w:val="0"/>
              <w:autoSpaceDN w:val="0"/>
              <w:adjustRightInd w:val="0"/>
              <w:jc w:val="both"/>
              <w:rPr>
                <w:rFonts w:ascii="Arial" w:hAnsi="Arial" w:cs="Arial"/>
              </w:rPr>
            </w:pPr>
            <w:r>
              <w:rPr>
                <w:b/>
                <w:bCs/>
                <w:sz w:val="26"/>
                <w:szCs w:val="26"/>
              </w:rPr>
              <w:t>Requirements</w:t>
            </w:r>
          </w:p>
          <w:p w14:paraId="28E908E0" w14:textId="77777777" w:rsidR="00C525B6" w:rsidRPr="00DB3873" w:rsidRDefault="00C525B6" w:rsidP="00194B59">
            <w:pPr>
              <w:autoSpaceDE w:val="0"/>
              <w:autoSpaceDN w:val="0"/>
              <w:adjustRightInd w:val="0"/>
              <w:jc w:val="both"/>
              <w:rPr>
                <w:rFonts w:ascii="Arial" w:hAnsi="Arial" w:cs="Arial"/>
                <w:b/>
                <w:bCs/>
                <w:color w:val="000000" w:themeColor="text1"/>
              </w:rPr>
            </w:pPr>
          </w:p>
          <w:p w14:paraId="0F063492" w14:textId="77777777" w:rsidR="00C525B6" w:rsidRDefault="00C525B6" w:rsidP="00194B59">
            <w:pPr>
              <w:autoSpaceDE w:val="0"/>
              <w:autoSpaceDN w:val="0"/>
              <w:adjustRightInd w:val="0"/>
              <w:jc w:val="both"/>
              <w:rPr>
                <w:rFonts w:ascii="Arial" w:hAnsi="Arial" w:cs="Arial"/>
                <w:b/>
                <w:bCs/>
                <w:color w:val="000000" w:themeColor="text1"/>
              </w:rPr>
            </w:pPr>
            <w:r w:rsidRPr="00DB3873">
              <w:rPr>
                <w:rFonts w:ascii="Arial" w:hAnsi="Arial" w:cs="Arial"/>
                <w:b/>
                <w:bCs/>
                <w:color w:val="000000" w:themeColor="text1"/>
              </w:rPr>
              <w:t>Paper evaluation</w:t>
            </w:r>
          </w:p>
          <w:p w14:paraId="2A9C9564" w14:textId="77777777" w:rsidR="00DB3873" w:rsidRPr="00C525B6" w:rsidRDefault="00DB3873" w:rsidP="00194B59">
            <w:pPr>
              <w:autoSpaceDE w:val="0"/>
              <w:autoSpaceDN w:val="0"/>
              <w:adjustRightInd w:val="0"/>
              <w:jc w:val="both"/>
              <w:rPr>
                <w:rFonts w:ascii="Arial" w:hAnsi="Arial" w:cs="Arial"/>
                <w:b/>
                <w:bCs/>
                <w:color w:val="000000" w:themeColor="text1"/>
              </w:rPr>
            </w:pPr>
          </w:p>
          <w:p w14:paraId="22621F4B" w14:textId="77777777" w:rsidR="00C525B6" w:rsidRPr="00C525B6" w:rsidRDefault="00C525B6" w:rsidP="00194B59">
            <w:pPr>
              <w:pStyle w:val="Default"/>
              <w:jc w:val="both"/>
              <w:rPr>
                <w:sz w:val="22"/>
                <w:szCs w:val="22"/>
              </w:rPr>
            </w:pPr>
            <w:r w:rsidRPr="00C525B6">
              <w:rPr>
                <w:sz w:val="22"/>
                <w:szCs w:val="22"/>
              </w:rPr>
              <w:t xml:space="preserve">The paper evaluation exercise is performed by technical evaluators. The technical evaluation is a consecutive process and begins with assessing the gatekeeper requirements of stage </w:t>
            </w:r>
            <w:proofErr w:type="gramStart"/>
            <w:r w:rsidRPr="00C525B6">
              <w:rPr>
                <w:sz w:val="22"/>
                <w:szCs w:val="22"/>
              </w:rPr>
              <w:t>1, and</w:t>
            </w:r>
            <w:proofErr w:type="gramEnd"/>
            <w:r w:rsidRPr="00C525B6">
              <w:rPr>
                <w:sz w:val="22"/>
                <w:szCs w:val="22"/>
              </w:rPr>
              <w:t xml:space="preserve"> then proceeds to stage 2 and stage 3 (the factory evaluation). Tenderer(s) only progress to the next stage if all the stipulated criteria and requirements were met and the mandatory documents were submitted in the prescribed form on or before the stipulated submission deadline. The said stages are discussed in more detail in the annexures of this document. </w:t>
            </w:r>
          </w:p>
          <w:p w14:paraId="29574196" w14:textId="7DDAFDA4" w:rsidR="00C525B6" w:rsidRPr="00640223" w:rsidRDefault="00C525B6" w:rsidP="00194B59">
            <w:pPr>
              <w:pStyle w:val="Default"/>
              <w:jc w:val="both"/>
              <w:rPr>
                <w:sz w:val="22"/>
                <w:szCs w:val="22"/>
              </w:rPr>
            </w:pPr>
            <w:r w:rsidRPr="00386EB9">
              <w:rPr>
                <w:b/>
                <w:bCs/>
                <w:sz w:val="22"/>
                <w:szCs w:val="22"/>
              </w:rPr>
              <w:t>During stage 1,</w:t>
            </w:r>
            <w:r w:rsidRPr="00C525B6">
              <w:rPr>
                <w:sz w:val="22"/>
                <w:szCs w:val="22"/>
              </w:rPr>
              <w:t xml:space="preserve"> the required mandatory tender returnable is verified. A tender only fully complies with </w:t>
            </w:r>
            <w:r w:rsidRPr="00386EB9">
              <w:rPr>
                <w:sz w:val="22"/>
                <w:szCs w:val="22"/>
              </w:rPr>
              <w:t xml:space="preserve">stage 1 </w:t>
            </w:r>
            <w:r w:rsidR="000A6745" w:rsidRPr="00386EB9">
              <w:rPr>
                <w:sz w:val="22"/>
                <w:szCs w:val="22"/>
              </w:rPr>
              <w:t>gatekeepers</w:t>
            </w:r>
            <w:r w:rsidRPr="00386EB9">
              <w:rPr>
                <w:sz w:val="22"/>
                <w:szCs w:val="22"/>
              </w:rPr>
              <w:t>, if</w:t>
            </w:r>
            <w:r w:rsidRPr="00C525B6">
              <w:rPr>
                <w:sz w:val="22"/>
                <w:szCs w:val="22"/>
              </w:rPr>
              <w:t xml:space="preserve"> all the stipulated mandatory documents, in the prescribed format, were submitted at the tender closing deadline. Only tenders that fully comply with the stage 1 </w:t>
            </w:r>
            <w:r w:rsidR="000A6745" w:rsidRPr="00C525B6">
              <w:rPr>
                <w:sz w:val="22"/>
                <w:szCs w:val="22"/>
              </w:rPr>
              <w:t>gatekeepers</w:t>
            </w:r>
            <w:r w:rsidRPr="00C525B6">
              <w:rPr>
                <w:sz w:val="22"/>
                <w:szCs w:val="22"/>
              </w:rPr>
              <w:t xml:space="preserve"> will proceed to stage 2 for further evaluation. Tenderers that did not meet </w:t>
            </w:r>
            <w:r w:rsidRPr="00640223">
              <w:rPr>
                <w:sz w:val="22"/>
                <w:szCs w:val="22"/>
              </w:rPr>
              <w:t xml:space="preserve">the tender deadline or that did not fully comply with the stage 1 </w:t>
            </w:r>
            <w:r w:rsidR="00194B59" w:rsidRPr="00640223">
              <w:rPr>
                <w:sz w:val="22"/>
                <w:szCs w:val="22"/>
              </w:rPr>
              <w:t>gatekeepers</w:t>
            </w:r>
            <w:r w:rsidRPr="00640223">
              <w:rPr>
                <w:sz w:val="22"/>
                <w:szCs w:val="22"/>
              </w:rPr>
              <w:t xml:space="preserve"> will be regarded as non-responsive and will be disqualified immediately. </w:t>
            </w:r>
          </w:p>
          <w:p w14:paraId="41C99E52" w14:textId="77777777" w:rsidR="00C525B6" w:rsidRDefault="00C525B6" w:rsidP="00194B59">
            <w:pPr>
              <w:pStyle w:val="Default"/>
              <w:jc w:val="both"/>
              <w:rPr>
                <w:sz w:val="22"/>
                <w:szCs w:val="22"/>
              </w:rPr>
            </w:pPr>
          </w:p>
          <w:p w14:paraId="4511BB3D" w14:textId="77777777" w:rsidR="002C74A8" w:rsidRPr="00640223" w:rsidRDefault="002C74A8" w:rsidP="00194B59">
            <w:pPr>
              <w:pStyle w:val="Default"/>
              <w:jc w:val="both"/>
              <w:rPr>
                <w:sz w:val="22"/>
                <w:szCs w:val="22"/>
              </w:rPr>
            </w:pPr>
          </w:p>
          <w:p w14:paraId="137BD9F5" w14:textId="4B124533" w:rsidR="00C525B6" w:rsidRPr="00640223" w:rsidRDefault="00C525B6" w:rsidP="00194B59">
            <w:pPr>
              <w:pStyle w:val="Default"/>
              <w:jc w:val="both"/>
              <w:rPr>
                <w:sz w:val="22"/>
                <w:szCs w:val="22"/>
              </w:rPr>
            </w:pPr>
            <w:r w:rsidRPr="00640223">
              <w:rPr>
                <w:b/>
                <w:bCs/>
                <w:sz w:val="22"/>
                <w:szCs w:val="22"/>
              </w:rPr>
              <w:t>During stage 2</w:t>
            </w:r>
            <w:r w:rsidRPr="00640223">
              <w:rPr>
                <w:sz w:val="22"/>
                <w:szCs w:val="22"/>
              </w:rPr>
              <w:t xml:space="preserve">, the </w:t>
            </w:r>
            <w:r w:rsidR="000A6745" w:rsidRPr="00640223">
              <w:rPr>
                <w:sz w:val="22"/>
                <w:szCs w:val="22"/>
              </w:rPr>
              <w:t>clause-by-clause</w:t>
            </w:r>
            <w:r w:rsidRPr="00640223">
              <w:rPr>
                <w:sz w:val="22"/>
                <w:szCs w:val="22"/>
              </w:rPr>
              <w:t xml:space="preserve"> requirements are evaluated. As for stage 1, the tender returnable must be submitted by the tender closing deadline in the correct format according to the Eskom requirements. A score will be allocated per requirement that has been met. For example: clause 3.1 from standard 240-75257542 has 9 requirements with a weighting of 6%. If 4 requirements are met, a score of 2.67% will be allocated (4/9*6% = 2.67%) </w:t>
            </w:r>
          </w:p>
          <w:p w14:paraId="19ED6E08" w14:textId="77777777" w:rsidR="00C525B6" w:rsidRPr="00640223" w:rsidRDefault="00C525B6" w:rsidP="00194B59">
            <w:pPr>
              <w:pStyle w:val="Default"/>
              <w:jc w:val="both"/>
              <w:rPr>
                <w:sz w:val="22"/>
                <w:szCs w:val="22"/>
              </w:rPr>
            </w:pPr>
          </w:p>
          <w:p w14:paraId="116543E7" w14:textId="6ECB7BB0" w:rsidR="00C525B6" w:rsidRDefault="00C525B6" w:rsidP="00194B59">
            <w:pPr>
              <w:pStyle w:val="Default"/>
              <w:jc w:val="both"/>
              <w:rPr>
                <w:sz w:val="22"/>
                <w:szCs w:val="22"/>
              </w:rPr>
            </w:pPr>
            <w:r w:rsidRPr="00640223">
              <w:rPr>
                <w:sz w:val="22"/>
                <w:szCs w:val="22"/>
              </w:rPr>
              <w:t xml:space="preserve">Tenderers need to score a minimum of 80% for stage 2 </w:t>
            </w:r>
            <w:proofErr w:type="gramStart"/>
            <w:r w:rsidRPr="00640223">
              <w:rPr>
                <w:sz w:val="22"/>
                <w:szCs w:val="22"/>
              </w:rPr>
              <w:t>in order to</w:t>
            </w:r>
            <w:proofErr w:type="gramEnd"/>
            <w:r w:rsidRPr="00640223">
              <w:rPr>
                <w:sz w:val="22"/>
                <w:szCs w:val="22"/>
              </w:rPr>
              <w:t xml:space="preserve"> be considered for factory evaluations. Tenderers</w:t>
            </w:r>
            <w:r w:rsidRPr="00C525B6">
              <w:rPr>
                <w:sz w:val="22"/>
                <w:szCs w:val="22"/>
              </w:rPr>
              <w:t xml:space="preserve"> who do not meet the 80% threshold will be disqualified and will not be further evaluated. Notwithstanding, if no tenderer meets the stipulated functionality threshold for stage 2, Eskom reserves the right to reduce the functionality threshold to a predetermined lower threshold of 70%. </w:t>
            </w:r>
          </w:p>
          <w:p w14:paraId="0F550F38" w14:textId="77777777" w:rsidR="00C525B6" w:rsidRPr="00C525B6" w:rsidRDefault="00C525B6" w:rsidP="00194B59">
            <w:pPr>
              <w:pStyle w:val="Default"/>
              <w:jc w:val="both"/>
              <w:rPr>
                <w:sz w:val="22"/>
                <w:szCs w:val="22"/>
              </w:rPr>
            </w:pPr>
          </w:p>
          <w:p w14:paraId="1E3BA8C2" w14:textId="129C5DBE" w:rsidR="00DB3873" w:rsidRPr="00C525B6" w:rsidRDefault="00C525B6" w:rsidP="00194B59">
            <w:pPr>
              <w:autoSpaceDE w:val="0"/>
              <w:autoSpaceDN w:val="0"/>
              <w:adjustRightInd w:val="0"/>
              <w:ind w:right="85"/>
              <w:jc w:val="both"/>
              <w:rPr>
                <w:rFonts w:ascii="Arial" w:hAnsi="Arial" w:cs="Arial"/>
                <w:color w:val="000000" w:themeColor="text1"/>
              </w:rPr>
            </w:pPr>
            <w:r w:rsidRPr="00C525B6">
              <w:rPr>
                <w:rFonts w:ascii="Arial" w:hAnsi="Arial" w:cs="Arial"/>
              </w:rPr>
              <w:t>Take note,</w:t>
            </w:r>
            <w:r w:rsidRPr="00392A1B">
              <w:rPr>
                <w:rFonts w:ascii="Arial" w:hAnsi="Arial" w:cs="Arial"/>
                <w:b/>
                <w:bCs/>
              </w:rPr>
              <w:t xml:space="preserve"> stage 3 </w:t>
            </w:r>
            <w:r w:rsidRPr="00C525B6">
              <w:rPr>
                <w:rFonts w:ascii="Arial" w:hAnsi="Arial" w:cs="Arial"/>
              </w:rPr>
              <w:t xml:space="preserve">(the factory evaluation) will only be undertaken if the tenderer meets the minimum threshold of 80% for stage 2 of the predetermined lower threshold (if applicable). </w:t>
            </w:r>
          </w:p>
          <w:p w14:paraId="71C5DDFC" w14:textId="77777777" w:rsidR="00DB3873" w:rsidRPr="00DB3873" w:rsidRDefault="00DB3873" w:rsidP="00194B59">
            <w:pPr>
              <w:autoSpaceDE w:val="0"/>
              <w:autoSpaceDN w:val="0"/>
              <w:adjustRightInd w:val="0"/>
              <w:ind w:right="85"/>
              <w:jc w:val="both"/>
              <w:rPr>
                <w:rFonts w:ascii="Arial" w:hAnsi="Arial" w:cs="Arial"/>
                <w:color w:val="000000" w:themeColor="text1"/>
              </w:rPr>
            </w:pPr>
          </w:p>
          <w:p w14:paraId="4EE1FFA3" w14:textId="77777777" w:rsidR="00DB3873" w:rsidRPr="00DB3873" w:rsidRDefault="00DB3873" w:rsidP="00194B59">
            <w:pPr>
              <w:autoSpaceDE w:val="0"/>
              <w:autoSpaceDN w:val="0"/>
              <w:adjustRightInd w:val="0"/>
              <w:ind w:right="85"/>
              <w:jc w:val="both"/>
              <w:rPr>
                <w:rFonts w:ascii="Arial" w:hAnsi="Arial" w:cs="Arial"/>
                <w:color w:val="000000" w:themeColor="text1"/>
              </w:rPr>
            </w:pPr>
            <w:r w:rsidRPr="00DB3873">
              <w:rPr>
                <w:rFonts w:ascii="Arial" w:hAnsi="Arial" w:cs="Arial"/>
                <w:b/>
                <w:bCs/>
                <w:color w:val="000000" w:themeColor="text1"/>
              </w:rPr>
              <w:t xml:space="preserve">NB. </w:t>
            </w:r>
            <w:r w:rsidRPr="00DB3873">
              <w:rPr>
                <w:rFonts w:ascii="Arial" w:hAnsi="Arial" w:cs="Arial"/>
                <w:color w:val="000000" w:themeColor="text1"/>
              </w:rPr>
              <w:t>The factory evaluation will only be done if the supplier meets the requirements of Level 2</w:t>
            </w:r>
          </w:p>
          <w:p w14:paraId="38CD1573" w14:textId="77777777" w:rsidR="00A636A2" w:rsidRDefault="00A636A2" w:rsidP="00A636A2">
            <w:pPr>
              <w:autoSpaceDE w:val="0"/>
              <w:autoSpaceDN w:val="0"/>
              <w:adjustRightInd w:val="0"/>
              <w:ind w:right="85"/>
              <w:jc w:val="both"/>
              <w:rPr>
                <w:rFonts w:ascii="Arial" w:hAnsi="Arial" w:cs="Arial"/>
                <w:color w:val="000000" w:themeColor="text1"/>
              </w:rPr>
            </w:pPr>
            <w:r w:rsidRPr="00A636A2">
              <w:rPr>
                <w:rFonts w:ascii="Arial" w:hAnsi="Arial" w:cs="Arial"/>
                <w:color w:val="000000" w:themeColor="text1"/>
              </w:rPr>
              <w:t xml:space="preserve">Section 1: </w:t>
            </w:r>
          </w:p>
          <w:p w14:paraId="4A5BF9A9" w14:textId="77777777" w:rsidR="00A636A2" w:rsidRPr="00A636A2" w:rsidRDefault="00A636A2" w:rsidP="00A636A2">
            <w:pPr>
              <w:autoSpaceDE w:val="0"/>
              <w:autoSpaceDN w:val="0"/>
              <w:adjustRightInd w:val="0"/>
              <w:ind w:right="85"/>
              <w:jc w:val="both"/>
              <w:rPr>
                <w:rFonts w:ascii="Arial" w:hAnsi="Arial" w:cs="Arial"/>
                <w:color w:val="000000" w:themeColor="text1"/>
              </w:rPr>
            </w:pPr>
          </w:p>
          <w:p w14:paraId="2EBCB5CB" w14:textId="77777777" w:rsidR="00A636A2" w:rsidRPr="00A636A2" w:rsidRDefault="00A636A2" w:rsidP="00A636A2">
            <w:pPr>
              <w:autoSpaceDE w:val="0"/>
              <w:autoSpaceDN w:val="0"/>
              <w:adjustRightInd w:val="0"/>
              <w:ind w:right="85"/>
              <w:jc w:val="both"/>
              <w:rPr>
                <w:rFonts w:ascii="Arial" w:hAnsi="Arial" w:cs="Arial"/>
                <w:color w:val="000000" w:themeColor="text1"/>
              </w:rPr>
            </w:pPr>
            <w:r w:rsidRPr="00A636A2">
              <w:rPr>
                <w:rFonts w:ascii="Arial" w:hAnsi="Arial" w:cs="Arial"/>
                <w:color w:val="000000" w:themeColor="text1"/>
              </w:rPr>
              <w:t xml:space="preserve">A minimum threshold of 70% is required to pass the factory and practical assessment of section 1. There is a total of 33 points in section 1. These points are indicated as “Yes” and “No” questions. Each “Yes” counts 1 point and indicates that the factory complies with the requirement. A “No” counts as 0 and indicates that the factory does not comply with the requirement. The evaluation member(s) will mark the “Yes” or “No” blocks during the evaluation to indicate compliance or non-compliance. At the end of the assessment, all the point will be tallied and converted to a percentage. For example, if 28 out of the 33 requirements were met, it will result in a percentage score of 84.85% (28/33 x 100 = 84.85%). </w:t>
            </w:r>
          </w:p>
          <w:p w14:paraId="1896FE7F" w14:textId="77777777" w:rsidR="00A636A2" w:rsidRPr="009C30E1" w:rsidRDefault="00A636A2" w:rsidP="00A636A2">
            <w:pPr>
              <w:autoSpaceDE w:val="0"/>
              <w:autoSpaceDN w:val="0"/>
              <w:adjustRightInd w:val="0"/>
              <w:ind w:right="85"/>
              <w:jc w:val="both"/>
              <w:rPr>
                <w:rFonts w:ascii="Arial" w:hAnsi="Arial" w:cs="Arial"/>
                <w:b/>
                <w:bCs/>
                <w:color w:val="000000" w:themeColor="text1"/>
              </w:rPr>
            </w:pPr>
            <w:r w:rsidRPr="009C30E1">
              <w:rPr>
                <w:rFonts w:ascii="Arial" w:hAnsi="Arial" w:cs="Arial"/>
                <w:b/>
                <w:bCs/>
                <w:color w:val="000000" w:themeColor="text1"/>
              </w:rPr>
              <w:t xml:space="preserve">Section 2: </w:t>
            </w:r>
          </w:p>
          <w:p w14:paraId="4F18EA0E" w14:textId="73AE0821" w:rsidR="00DB3873" w:rsidRDefault="00A636A2" w:rsidP="00A636A2">
            <w:pPr>
              <w:autoSpaceDE w:val="0"/>
              <w:autoSpaceDN w:val="0"/>
              <w:adjustRightInd w:val="0"/>
              <w:ind w:right="85"/>
              <w:jc w:val="both"/>
              <w:rPr>
                <w:rFonts w:ascii="Arial" w:hAnsi="Arial" w:cs="Arial"/>
                <w:color w:val="000000" w:themeColor="text1"/>
              </w:rPr>
            </w:pPr>
            <w:r w:rsidRPr="00A636A2">
              <w:rPr>
                <w:rFonts w:ascii="Arial" w:hAnsi="Arial" w:cs="Arial"/>
                <w:color w:val="000000" w:themeColor="text1"/>
              </w:rPr>
              <w:t xml:space="preserve">The minimum threshold for compliance to standard 240-75257542 (non-removable) is 100% and must be met at the factory. The factory must also have the capability to do all the routine </w:t>
            </w:r>
            <w:proofErr w:type="gramStart"/>
            <w:r w:rsidRPr="00A636A2">
              <w:rPr>
                <w:rFonts w:ascii="Arial" w:hAnsi="Arial" w:cs="Arial"/>
                <w:color w:val="000000" w:themeColor="text1"/>
              </w:rPr>
              <w:t>tests</w:t>
            </w:r>
            <w:proofErr w:type="gramEnd"/>
            <w:r w:rsidRPr="00A636A2">
              <w:rPr>
                <w:rFonts w:ascii="Arial" w:hAnsi="Arial" w:cs="Arial"/>
                <w:color w:val="000000" w:themeColor="text1"/>
              </w:rPr>
              <w:t xml:space="preserve"> and the tested sample/specimen must pass all routine tests. All the type tests must pass and be valid, less than </w:t>
            </w:r>
            <w:proofErr w:type="gramStart"/>
            <w:r w:rsidRPr="00A636A2">
              <w:rPr>
                <w:rFonts w:ascii="Arial" w:hAnsi="Arial" w:cs="Arial"/>
                <w:color w:val="000000" w:themeColor="text1"/>
              </w:rPr>
              <w:t>10 year old</w:t>
            </w:r>
            <w:proofErr w:type="gramEnd"/>
            <w:r w:rsidRPr="00A636A2">
              <w:rPr>
                <w:rFonts w:ascii="Arial" w:hAnsi="Arial" w:cs="Arial"/>
                <w:color w:val="000000" w:themeColor="text1"/>
              </w:rPr>
              <w:t xml:space="preserve"> and conducted by an independent test authority as per SANS (IEC) 60265-1, before it will be accepted. A point will be allocated per requirement met in section 2 and converted to a percentage. For example, if there are 9 requirements and only 3 was met, the allocated score will be 33% (3/9 x 100 = 33%).</w:t>
            </w:r>
          </w:p>
          <w:p w14:paraId="1996D007" w14:textId="77777777" w:rsidR="009C30E1" w:rsidRDefault="009C30E1" w:rsidP="00A636A2">
            <w:pPr>
              <w:autoSpaceDE w:val="0"/>
              <w:autoSpaceDN w:val="0"/>
              <w:adjustRightInd w:val="0"/>
              <w:ind w:right="85"/>
              <w:jc w:val="both"/>
              <w:rPr>
                <w:rFonts w:ascii="Arial" w:hAnsi="Arial" w:cs="Arial"/>
                <w:color w:val="000000" w:themeColor="text1"/>
              </w:rPr>
            </w:pPr>
          </w:p>
          <w:tbl>
            <w:tblPr>
              <w:tblStyle w:val="TableGrid"/>
              <w:tblW w:w="0" w:type="auto"/>
              <w:tblLook w:val="04A0" w:firstRow="1" w:lastRow="0" w:firstColumn="1" w:lastColumn="0" w:noHBand="0" w:noVBand="1"/>
            </w:tblPr>
            <w:tblGrid>
              <w:gridCol w:w="1310"/>
              <w:gridCol w:w="1310"/>
              <w:gridCol w:w="1310"/>
              <w:gridCol w:w="1311"/>
            </w:tblGrid>
            <w:tr w:rsidR="009C30E1" w:rsidRPr="00163B6D" w14:paraId="0A3278A0" w14:textId="77777777" w:rsidTr="003756A6">
              <w:trPr>
                <w:trHeight w:val="710"/>
              </w:trPr>
              <w:tc>
                <w:tcPr>
                  <w:tcW w:w="5241" w:type="dxa"/>
                  <w:gridSpan w:val="4"/>
                  <w:vAlign w:val="center"/>
                </w:tcPr>
                <w:p w14:paraId="475B0743" w14:textId="77777777" w:rsidR="009C30E1" w:rsidRPr="00163B6D" w:rsidRDefault="009C30E1" w:rsidP="009C30E1">
                  <w:pPr>
                    <w:jc w:val="both"/>
                    <w:rPr>
                      <w:rFonts w:ascii="Arial" w:hAnsi="Arial" w:cs="Arial"/>
                      <w:b/>
                      <w:sz w:val="19"/>
                      <w:szCs w:val="19"/>
                    </w:rPr>
                  </w:pPr>
                  <w:r w:rsidRPr="00163B6D">
                    <w:rPr>
                      <w:rFonts w:ascii="Arial" w:hAnsi="Arial" w:cs="Arial"/>
                      <w:sz w:val="19"/>
                      <w:szCs w:val="19"/>
                    </w:rPr>
                    <w:t xml:space="preserve">240-75257542 – </w:t>
                  </w:r>
                  <w:r w:rsidRPr="00163B6D">
                    <w:rPr>
                      <w:rStyle w:val="Instruction"/>
                      <w:rFonts w:ascii="Arial" w:hAnsi="Arial" w:cs="Arial"/>
                      <w:sz w:val="19"/>
                      <w:szCs w:val="19"/>
                    </w:rPr>
                    <w:t xml:space="preserve">OUTDOOR, POLE-MOUNTED, THREE-PHASE, GANG-OPERATED DISCONNECTORS </w:t>
                  </w:r>
                  <w:r w:rsidRPr="00163B6D">
                    <w:rPr>
                      <w:rFonts w:ascii="Arial" w:hAnsi="Arial" w:cs="Arial"/>
                      <w:sz w:val="19"/>
                      <w:szCs w:val="19"/>
                    </w:rPr>
                    <w:t>(Paper exercise only).</w:t>
                  </w:r>
                </w:p>
              </w:tc>
            </w:tr>
            <w:tr w:rsidR="009C30E1" w:rsidRPr="00163B6D" w14:paraId="337CEC37" w14:textId="77777777" w:rsidTr="003756A6">
              <w:tc>
                <w:tcPr>
                  <w:tcW w:w="5241" w:type="dxa"/>
                  <w:gridSpan w:val="4"/>
                  <w:vAlign w:val="center"/>
                </w:tcPr>
                <w:p w14:paraId="4D4A3916" w14:textId="77777777" w:rsidR="009C30E1" w:rsidRPr="00163B6D" w:rsidRDefault="009C30E1" w:rsidP="009C30E1">
                  <w:pPr>
                    <w:jc w:val="both"/>
                    <w:rPr>
                      <w:rFonts w:ascii="Arial" w:hAnsi="Arial" w:cs="Arial"/>
                      <w:b/>
                      <w:sz w:val="19"/>
                      <w:szCs w:val="19"/>
                    </w:rPr>
                  </w:pPr>
                  <w:r w:rsidRPr="00163B6D">
                    <w:rPr>
                      <w:rStyle w:val="Bold"/>
                      <w:rFonts w:ascii="Arial" w:hAnsi="Arial" w:cs="Arial"/>
                      <w:sz w:val="19"/>
                      <w:szCs w:val="19"/>
                    </w:rPr>
                    <w:t>Stage 1: GATEKEEPER</w:t>
                  </w:r>
                </w:p>
              </w:tc>
            </w:tr>
            <w:tr w:rsidR="009C30E1" w:rsidRPr="00163B6D" w14:paraId="4E2695BF" w14:textId="77777777" w:rsidTr="003756A6">
              <w:tc>
                <w:tcPr>
                  <w:tcW w:w="5241" w:type="dxa"/>
                  <w:gridSpan w:val="4"/>
                  <w:vAlign w:val="center"/>
                </w:tcPr>
                <w:p w14:paraId="5A7ED10C" w14:textId="77777777" w:rsidR="009C30E1" w:rsidRPr="00163B6D" w:rsidRDefault="009C30E1" w:rsidP="009C30E1">
                  <w:pPr>
                    <w:jc w:val="both"/>
                    <w:rPr>
                      <w:rFonts w:ascii="Arial" w:hAnsi="Arial" w:cs="Arial"/>
                      <w:b/>
                      <w:sz w:val="19"/>
                      <w:szCs w:val="19"/>
                    </w:rPr>
                  </w:pPr>
                  <w:r w:rsidRPr="00163B6D">
                    <w:rPr>
                      <w:rFonts w:ascii="Arial" w:hAnsi="Arial" w:cs="Arial"/>
                      <w:sz w:val="19"/>
                      <w:szCs w:val="19"/>
                    </w:rPr>
                    <w:t>The tender submission that does not meet all the stage 1 gatekeepers is immediately disqualified.</w:t>
                  </w:r>
                </w:p>
              </w:tc>
            </w:tr>
            <w:tr w:rsidR="009C30E1" w:rsidRPr="00163B6D" w14:paraId="2431D734" w14:textId="77777777" w:rsidTr="003756A6">
              <w:tc>
                <w:tcPr>
                  <w:tcW w:w="5241" w:type="dxa"/>
                  <w:gridSpan w:val="4"/>
                  <w:vAlign w:val="center"/>
                </w:tcPr>
                <w:p w14:paraId="394B98CE" w14:textId="77777777" w:rsidR="009C30E1" w:rsidRPr="00163B6D" w:rsidRDefault="009C30E1" w:rsidP="009C30E1">
                  <w:pPr>
                    <w:jc w:val="both"/>
                    <w:rPr>
                      <w:rFonts w:ascii="Arial" w:hAnsi="Arial" w:cs="Arial"/>
                      <w:b/>
                      <w:sz w:val="19"/>
                      <w:szCs w:val="19"/>
                    </w:rPr>
                  </w:pPr>
                  <w:r w:rsidRPr="00163B6D">
                    <w:rPr>
                      <w:rStyle w:val="Bold"/>
                      <w:rFonts w:ascii="Arial" w:hAnsi="Arial" w:cs="Arial"/>
                      <w:sz w:val="19"/>
                      <w:szCs w:val="19"/>
                    </w:rPr>
                    <w:t>TASK/MEASURE</w:t>
                  </w:r>
                </w:p>
              </w:tc>
            </w:tr>
            <w:tr w:rsidR="009C30E1" w:rsidRPr="00163B6D" w14:paraId="671BF4F9" w14:textId="77777777" w:rsidTr="003756A6">
              <w:tc>
                <w:tcPr>
                  <w:tcW w:w="1310" w:type="dxa"/>
                  <w:vAlign w:val="center"/>
                </w:tcPr>
                <w:p w14:paraId="27199A7E" w14:textId="77777777" w:rsidR="009C30E1" w:rsidRPr="00163B6D" w:rsidRDefault="009C30E1" w:rsidP="009C30E1">
                  <w:pPr>
                    <w:jc w:val="both"/>
                    <w:rPr>
                      <w:rFonts w:ascii="Arial" w:hAnsi="Arial" w:cs="Arial"/>
                      <w:b/>
                      <w:sz w:val="19"/>
                      <w:szCs w:val="19"/>
                    </w:rPr>
                  </w:pPr>
                  <w:r w:rsidRPr="00163B6D">
                    <w:rPr>
                      <w:rStyle w:val="Bold"/>
                      <w:rFonts w:ascii="Arial" w:hAnsi="Arial" w:cs="Arial"/>
                      <w:sz w:val="19"/>
                      <w:szCs w:val="19"/>
                    </w:rPr>
                    <w:t>Activity</w:t>
                  </w:r>
                </w:p>
              </w:tc>
              <w:tc>
                <w:tcPr>
                  <w:tcW w:w="1310" w:type="dxa"/>
                  <w:vAlign w:val="center"/>
                </w:tcPr>
                <w:p w14:paraId="1C489AE2" w14:textId="77777777" w:rsidR="009C30E1" w:rsidRPr="00163B6D" w:rsidRDefault="009C30E1" w:rsidP="009C30E1">
                  <w:pPr>
                    <w:jc w:val="both"/>
                    <w:rPr>
                      <w:rFonts w:ascii="Arial" w:hAnsi="Arial" w:cs="Arial"/>
                      <w:b/>
                      <w:sz w:val="19"/>
                      <w:szCs w:val="19"/>
                    </w:rPr>
                  </w:pPr>
                  <w:r w:rsidRPr="00163B6D">
                    <w:rPr>
                      <w:rStyle w:val="Bold"/>
                      <w:rFonts w:ascii="Arial" w:hAnsi="Arial" w:cs="Arial"/>
                      <w:sz w:val="19"/>
                      <w:szCs w:val="19"/>
                    </w:rPr>
                    <w:t>Clause</w:t>
                  </w:r>
                </w:p>
              </w:tc>
              <w:tc>
                <w:tcPr>
                  <w:tcW w:w="1310" w:type="dxa"/>
                  <w:vAlign w:val="center"/>
                </w:tcPr>
                <w:p w14:paraId="286A920A" w14:textId="77777777" w:rsidR="009C30E1" w:rsidRPr="00163B6D" w:rsidRDefault="009C30E1" w:rsidP="009C30E1">
                  <w:pPr>
                    <w:jc w:val="both"/>
                    <w:rPr>
                      <w:rFonts w:ascii="Arial" w:hAnsi="Arial" w:cs="Arial"/>
                      <w:b/>
                      <w:sz w:val="19"/>
                      <w:szCs w:val="19"/>
                    </w:rPr>
                  </w:pPr>
                  <w:r w:rsidRPr="00163B6D">
                    <w:rPr>
                      <w:rStyle w:val="Bold"/>
                      <w:rFonts w:ascii="Arial" w:hAnsi="Arial" w:cs="Arial"/>
                      <w:sz w:val="19"/>
                      <w:szCs w:val="19"/>
                    </w:rPr>
                    <w:t>Acceptance</w:t>
                  </w:r>
                </w:p>
              </w:tc>
              <w:tc>
                <w:tcPr>
                  <w:tcW w:w="1311" w:type="dxa"/>
                </w:tcPr>
                <w:p w14:paraId="1B715D7B" w14:textId="77777777" w:rsidR="009C30E1" w:rsidRPr="00163B6D" w:rsidRDefault="009C30E1" w:rsidP="009C30E1">
                  <w:pPr>
                    <w:jc w:val="both"/>
                    <w:rPr>
                      <w:rFonts w:ascii="Arial" w:hAnsi="Arial" w:cs="Arial"/>
                      <w:b/>
                      <w:sz w:val="19"/>
                      <w:szCs w:val="19"/>
                    </w:rPr>
                  </w:pPr>
                </w:p>
              </w:tc>
            </w:tr>
            <w:tr w:rsidR="009C30E1" w:rsidRPr="00163B6D" w14:paraId="1E1902B5" w14:textId="77777777" w:rsidTr="003756A6">
              <w:tc>
                <w:tcPr>
                  <w:tcW w:w="1310" w:type="dxa"/>
                  <w:vAlign w:val="center"/>
                </w:tcPr>
                <w:p w14:paraId="3691E4A0" w14:textId="77777777" w:rsidR="009C30E1" w:rsidRPr="00163B6D" w:rsidRDefault="009C30E1" w:rsidP="009C30E1">
                  <w:pPr>
                    <w:jc w:val="both"/>
                    <w:rPr>
                      <w:rFonts w:ascii="Arial" w:hAnsi="Arial" w:cs="Arial"/>
                      <w:b/>
                      <w:sz w:val="19"/>
                      <w:szCs w:val="19"/>
                    </w:rPr>
                  </w:pPr>
                  <w:r w:rsidRPr="00163B6D">
                    <w:rPr>
                      <w:rFonts w:ascii="Arial" w:hAnsi="Arial" w:cs="Arial"/>
                      <w:sz w:val="19"/>
                      <w:szCs w:val="19"/>
                    </w:rPr>
                    <w:t>Fully completed A&amp;B schedules at tender closing deadline</w:t>
                  </w:r>
                </w:p>
              </w:tc>
              <w:tc>
                <w:tcPr>
                  <w:tcW w:w="1310" w:type="dxa"/>
                  <w:vAlign w:val="center"/>
                </w:tcPr>
                <w:p w14:paraId="15FCA4BF" w14:textId="77777777" w:rsidR="009C30E1" w:rsidRPr="00163B6D" w:rsidRDefault="009C30E1" w:rsidP="009C30E1">
                  <w:pPr>
                    <w:jc w:val="both"/>
                    <w:rPr>
                      <w:rFonts w:ascii="Arial" w:hAnsi="Arial" w:cs="Arial"/>
                      <w:b/>
                      <w:sz w:val="19"/>
                      <w:szCs w:val="19"/>
                    </w:rPr>
                  </w:pPr>
                  <w:r w:rsidRPr="00163B6D">
                    <w:rPr>
                      <w:rFonts w:ascii="Arial" w:hAnsi="Arial" w:cs="Arial"/>
                      <w:sz w:val="19"/>
                      <w:szCs w:val="19"/>
                    </w:rPr>
                    <w:t>240-75257542</w:t>
                  </w:r>
                </w:p>
              </w:tc>
              <w:tc>
                <w:tcPr>
                  <w:tcW w:w="1310" w:type="dxa"/>
                  <w:vAlign w:val="center"/>
                </w:tcPr>
                <w:p w14:paraId="1848E5F7" w14:textId="77777777" w:rsidR="009C30E1" w:rsidRPr="00163B6D" w:rsidRDefault="009C30E1" w:rsidP="009C30E1">
                  <w:pPr>
                    <w:jc w:val="both"/>
                    <w:rPr>
                      <w:rFonts w:ascii="Arial" w:hAnsi="Arial" w:cs="Arial"/>
                      <w:b/>
                      <w:sz w:val="19"/>
                      <w:szCs w:val="19"/>
                    </w:rPr>
                  </w:pPr>
                  <w:r w:rsidRPr="00163B6D">
                    <w:rPr>
                      <w:rFonts w:ascii="Arial" w:hAnsi="Arial" w:cs="Arial"/>
                      <w:sz w:val="19"/>
                      <w:szCs w:val="19"/>
                    </w:rPr>
                    <w:t>Yes/No</w:t>
                  </w:r>
                </w:p>
              </w:tc>
              <w:tc>
                <w:tcPr>
                  <w:tcW w:w="1311" w:type="dxa"/>
                </w:tcPr>
                <w:p w14:paraId="3FAAFF82" w14:textId="77777777" w:rsidR="009C30E1" w:rsidRPr="00163B6D" w:rsidRDefault="009C30E1" w:rsidP="009C30E1">
                  <w:pPr>
                    <w:jc w:val="both"/>
                    <w:rPr>
                      <w:rFonts w:ascii="Arial" w:hAnsi="Arial" w:cs="Arial"/>
                      <w:b/>
                      <w:sz w:val="19"/>
                      <w:szCs w:val="19"/>
                    </w:rPr>
                  </w:pPr>
                </w:p>
              </w:tc>
            </w:tr>
            <w:tr w:rsidR="009C30E1" w:rsidRPr="00163B6D" w14:paraId="25F2F533" w14:textId="77777777" w:rsidTr="003756A6">
              <w:tc>
                <w:tcPr>
                  <w:tcW w:w="1310" w:type="dxa"/>
                  <w:vAlign w:val="center"/>
                </w:tcPr>
                <w:p w14:paraId="4089A37C" w14:textId="77777777" w:rsidR="009C30E1" w:rsidRPr="00163B6D" w:rsidRDefault="009C30E1" w:rsidP="009C30E1">
                  <w:pPr>
                    <w:jc w:val="both"/>
                    <w:rPr>
                      <w:rFonts w:ascii="Arial" w:hAnsi="Arial" w:cs="Arial"/>
                      <w:b/>
                      <w:sz w:val="19"/>
                      <w:szCs w:val="19"/>
                    </w:rPr>
                  </w:pPr>
                  <w:r w:rsidRPr="00163B6D">
                    <w:rPr>
                      <w:rFonts w:ascii="Arial" w:hAnsi="Arial" w:cs="Arial"/>
                      <w:sz w:val="19"/>
                      <w:szCs w:val="19"/>
                    </w:rPr>
                    <w:t>Fully completed type test report summary sheet at tender closing deadline</w:t>
                  </w:r>
                </w:p>
              </w:tc>
              <w:tc>
                <w:tcPr>
                  <w:tcW w:w="1310" w:type="dxa"/>
                  <w:vAlign w:val="center"/>
                </w:tcPr>
                <w:p w14:paraId="7B519BB1" w14:textId="77777777" w:rsidR="009C30E1" w:rsidRPr="00163B6D" w:rsidRDefault="009C30E1" w:rsidP="009C30E1">
                  <w:pPr>
                    <w:jc w:val="both"/>
                    <w:rPr>
                      <w:rFonts w:ascii="Arial" w:hAnsi="Arial" w:cs="Arial"/>
                      <w:b/>
                      <w:sz w:val="19"/>
                      <w:szCs w:val="19"/>
                    </w:rPr>
                  </w:pPr>
                  <w:r w:rsidRPr="00163B6D">
                    <w:rPr>
                      <w:rFonts w:ascii="Arial" w:hAnsi="Arial" w:cs="Arial"/>
                      <w:sz w:val="19"/>
                      <w:szCs w:val="19"/>
                    </w:rPr>
                    <w:t>240-75257542</w:t>
                  </w:r>
                </w:p>
              </w:tc>
              <w:tc>
                <w:tcPr>
                  <w:tcW w:w="1310" w:type="dxa"/>
                  <w:vAlign w:val="center"/>
                </w:tcPr>
                <w:p w14:paraId="04CED8BB" w14:textId="77777777" w:rsidR="009C30E1" w:rsidRPr="00163B6D" w:rsidRDefault="009C30E1" w:rsidP="009C30E1">
                  <w:pPr>
                    <w:jc w:val="both"/>
                    <w:rPr>
                      <w:rFonts w:ascii="Arial" w:hAnsi="Arial" w:cs="Arial"/>
                      <w:b/>
                      <w:sz w:val="19"/>
                      <w:szCs w:val="19"/>
                    </w:rPr>
                  </w:pPr>
                  <w:r w:rsidRPr="00163B6D">
                    <w:rPr>
                      <w:rFonts w:ascii="Arial" w:hAnsi="Arial" w:cs="Arial"/>
                      <w:sz w:val="19"/>
                      <w:szCs w:val="19"/>
                    </w:rPr>
                    <w:t>Yes/No</w:t>
                  </w:r>
                </w:p>
              </w:tc>
              <w:tc>
                <w:tcPr>
                  <w:tcW w:w="1311" w:type="dxa"/>
                </w:tcPr>
                <w:p w14:paraId="0E5D2221" w14:textId="77777777" w:rsidR="009C30E1" w:rsidRPr="00163B6D" w:rsidRDefault="009C30E1" w:rsidP="009C30E1">
                  <w:pPr>
                    <w:jc w:val="both"/>
                    <w:rPr>
                      <w:rFonts w:ascii="Arial" w:hAnsi="Arial" w:cs="Arial"/>
                      <w:b/>
                      <w:sz w:val="19"/>
                      <w:szCs w:val="19"/>
                    </w:rPr>
                  </w:pPr>
                </w:p>
              </w:tc>
            </w:tr>
            <w:tr w:rsidR="009C30E1" w:rsidRPr="00163B6D" w14:paraId="0E18EBDD" w14:textId="77777777" w:rsidTr="003756A6">
              <w:tc>
                <w:tcPr>
                  <w:tcW w:w="1310" w:type="dxa"/>
                  <w:vAlign w:val="center"/>
                </w:tcPr>
                <w:p w14:paraId="74B57B9E" w14:textId="77777777" w:rsidR="009C30E1" w:rsidRPr="00163B6D" w:rsidRDefault="009C30E1" w:rsidP="009C30E1">
                  <w:pPr>
                    <w:jc w:val="both"/>
                    <w:rPr>
                      <w:rFonts w:ascii="Arial" w:hAnsi="Arial" w:cs="Arial"/>
                      <w:b/>
                      <w:sz w:val="19"/>
                      <w:szCs w:val="19"/>
                    </w:rPr>
                  </w:pPr>
                  <w:r w:rsidRPr="00163B6D">
                    <w:rPr>
                      <w:rFonts w:ascii="Arial" w:hAnsi="Arial" w:cs="Arial"/>
                      <w:sz w:val="19"/>
                      <w:szCs w:val="19"/>
                    </w:rPr>
                    <w:t>Fully completed technical deviation schedule sheet at tender closing deadline and signed by duly authorised person</w:t>
                  </w:r>
                </w:p>
              </w:tc>
              <w:tc>
                <w:tcPr>
                  <w:tcW w:w="1310" w:type="dxa"/>
                  <w:vAlign w:val="center"/>
                </w:tcPr>
                <w:p w14:paraId="71545149" w14:textId="77777777" w:rsidR="009C30E1" w:rsidRPr="00163B6D" w:rsidRDefault="009C30E1" w:rsidP="009C30E1">
                  <w:pPr>
                    <w:jc w:val="both"/>
                    <w:rPr>
                      <w:rFonts w:ascii="Arial" w:hAnsi="Arial" w:cs="Arial"/>
                      <w:b/>
                      <w:sz w:val="19"/>
                      <w:szCs w:val="19"/>
                    </w:rPr>
                  </w:pPr>
                  <w:r w:rsidRPr="00163B6D">
                    <w:rPr>
                      <w:rFonts w:ascii="Arial" w:hAnsi="Arial" w:cs="Arial"/>
                      <w:sz w:val="19"/>
                      <w:szCs w:val="19"/>
                    </w:rPr>
                    <w:t>240-75257542</w:t>
                  </w:r>
                </w:p>
              </w:tc>
              <w:tc>
                <w:tcPr>
                  <w:tcW w:w="1310" w:type="dxa"/>
                  <w:vAlign w:val="center"/>
                </w:tcPr>
                <w:p w14:paraId="4ABF4525" w14:textId="77777777" w:rsidR="009C30E1" w:rsidRPr="00163B6D" w:rsidRDefault="009C30E1" w:rsidP="009C30E1">
                  <w:pPr>
                    <w:jc w:val="both"/>
                    <w:rPr>
                      <w:rFonts w:ascii="Arial" w:hAnsi="Arial" w:cs="Arial"/>
                      <w:b/>
                      <w:sz w:val="19"/>
                      <w:szCs w:val="19"/>
                    </w:rPr>
                  </w:pPr>
                  <w:r w:rsidRPr="00163B6D">
                    <w:rPr>
                      <w:rFonts w:ascii="Arial" w:hAnsi="Arial" w:cs="Arial"/>
                      <w:sz w:val="19"/>
                      <w:szCs w:val="19"/>
                    </w:rPr>
                    <w:t>Yes/No</w:t>
                  </w:r>
                </w:p>
              </w:tc>
              <w:tc>
                <w:tcPr>
                  <w:tcW w:w="1311" w:type="dxa"/>
                </w:tcPr>
                <w:p w14:paraId="26CC7E60" w14:textId="77777777" w:rsidR="009C30E1" w:rsidRPr="00163B6D" w:rsidRDefault="009C30E1" w:rsidP="009C30E1">
                  <w:pPr>
                    <w:jc w:val="both"/>
                    <w:rPr>
                      <w:rFonts w:ascii="Arial" w:hAnsi="Arial" w:cs="Arial"/>
                      <w:b/>
                      <w:sz w:val="19"/>
                      <w:szCs w:val="19"/>
                    </w:rPr>
                  </w:pPr>
                </w:p>
              </w:tc>
            </w:tr>
            <w:tr w:rsidR="009C30E1" w:rsidRPr="00163B6D" w14:paraId="560E25F5" w14:textId="77777777" w:rsidTr="003756A6">
              <w:tc>
                <w:tcPr>
                  <w:tcW w:w="1310" w:type="dxa"/>
                  <w:vAlign w:val="center"/>
                </w:tcPr>
                <w:p w14:paraId="6D1D3F98" w14:textId="77777777" w:rsidR="009C30E1" w:rsidRPr="00163B6D" w:rsidRDefault="009C30E1" w:rsidP="009C30E1">
                  <w:pPr>
                    <w:jc w:val="both"/>
                    <w:rPr>
                      <w:rFonts w:ascii="Arial" w:hAnsi="Arial" w:cs="Arial"/>
                      <w:b/>
                      <w:sz w:val="19"/>
                      <w:szCs w:val="19"/>
                    </w:rPr>
                  </w:pPr>
                  <w:r w:rsidRPr="00163B6D">
                    <w:rPr>
                      <w:rFonts w:ascii="Arial" w:hAnsi="Arial" w:cs="Arial"/>
                      <w:color w:val="000000"/>
                      <w:sz w:val="19"/>
                      <w:szCs w:val="19"/>
                    </w:rPr>
                    <w:t>Outlines drawings submitted</w:t>
                  </w:r>
                  <w:r w:rsidRPr="00163B6D">
                    <w:rPr>
                      <w:rFonts w:ascii="Arial" w:hAnsi="Arial" w:cs="Arial"/>
                      <w:sz w:val="19"/>
                      <w:szCs w:val="19"/>
                    </w:rPr>
                    <w:t xml:space="preserve"> at tender closing deadline.</w:t>
                  </w:r>
                </w:p>
              </w:tc>
              <w:tc>
                <w:tcPr>
                  <w:tcW w:w="1310" w:type="dxa"/>
                  <w:vAlign w:val="center"/>
                </w:tcPr>
                <w:p w14:paraId="161DA0E8" w14:textId="77777777" w:rsidR="009C30E1" w:rsidRPr="00163B6D" w:rsidRDefault="009C30E1" w:rsidP="009C30E1">
                  <w:pPr>
                    <w:jc w:val="both"/>
                    <w:rPr>
                      <w:rFonts w:ascii="Arial" w:hAnsi="Arial" w:cs="Arial"/>
                      <w:b/>
                      <w:sz w:val="19"/>
                      <w:szCs w:val="19"/>
                    </w:rPr>
                  </w:pPr>
                  <w:r w:rsidRPr="00163B6D">
                    <w:rPr>
                      <w:rFonts w:ascii="Arial" w:hAnsi="Arial" w:cs="Arial"/>
                      <w:sz w:val="19"/>
                      <w:szCs w:val="19"/>
                    </w:rPr>
                    <w:t>240-75257542</w:t>
                  </w:r>
                </w:p>
              </w:tc>
              <w:tc>
                <w:tcPr>
                  <w:tcW w:w="1310" w:type="dxa"/>
                  <w:vAlign w:val="center"/>
                </w:tcPr>
                <w:p w14:paraId="09B2B356" w14:textId="77777777" w:rsidR="009C30E1" w:rsidRPr="00163B6D" w:rsidRDefault="009C30E1" w:rsidP="009C30E1">
                  <w:pPr>
                    <w:jc w:val="both"/>
                    <w:rPr>
                      <w:rFonts w:ascii="Arial" w:hAnsi="Arial" w:cs="Arial"/>
                      <w:b/>
                      <w:sz w:val="19"/>
                      <w:szCs w:val="19"/>
                    </w:rPr>
                  </w:pPr>
                  <w:r w:rsidRPr="00163B6D">
                    <w:rPr>
                      <w:rFonts w:ascii="Arial" w:hAnsi="Arial" w:cs="Arial"/>
                      <w:sz w:val="19"/>
                      <w:szCs w:val="19"/>
                    </w:rPr>
                    <w:t>Yes/No</w:t>
                  </w:r>
                </w:p>
              </w:tc>
              <w:tc>
                <w:tcPr>
                  <w:tcW w:w="1311" w:type="dxa"/>
                </w:tcPr>
                <w:p w14:paraId="27968F8F" w14:textId="77777777" w:rsidR="009C30E1" w:rsidRPr="00163B6D" w:rsidRDefault="009C30E1" w:rsidP="009C30E1">
                  <w:pPr>
                    <w:jc w:val="both"/>
                    <w:rPr>
                      <w:rFonts w:ascii="Arial" w:hAnsi="Arial" w:cs="Arial"/>
                      <w:b/>
                      <w:sz w:val="19"/>
                      <w:szCs w:val="19"/>
                    </w:rPr>
                  </w:pPr>
                </w:p>
              </w:tc>
            </w:tr>
            <w:tr w:rsidR="009C30E1" w:rsidRPr="00163B6D" w14:paraId="0A3D5BDD" w14:textId="77777777" w:rsidTr="003756A6">
              <w:tc>
                <w:tcPr>
                  <w:tcW w:w="1310" w:type="dxa"/>
                  <w:vAlign w:val="center"/>
                </w:tcPr>
                <w:p w14:paraId="77D30D01" w14:textId="77777777" w:rsidR="009C30E1" w:rsidRPr="00163B6D" w:rsidRDefault="009C30E1" w:rsidP="009C30E1">
                  <w:pPr>
                    <w:jc w:val="both"/>
                    <w:rPr>
                      <w:rFonts w:ascii="Arial" w:hAnsi="Arial" w:cs="Arial"/>
                      <w:b/>
                      <w:sz w:val="19"/>
                      <w:szCs w:val="19"/>
                    </w:rPr>
                  </w:pPr>
                  <w:r w:rsidRPr="00163B6D">
                    <w:rPr>
                      <w:rFonts w:ascii="Arial" w:hAnsi="Arial" w:cs="Arial"/>
                      <w:sz w:val="19"/>
                      <w:szCs w:val="19"/>
                    </w:rPr>
                    <w:t>Technical manual/Product brochures</w:t>
                  </w:r>
                </w:p>
              </w:tc>
              <w:tc>
                <w:tcPr>
                  <w:tcW w:w="1310" w:type="dxa"/>
                  <w:vAlign w:val="center"/>
                </w:tcPr>
                <w:p w14:paraId="76A6D9DE" w14:textId="77777777" w:rsidR="009C30E1" w:rsidRPr="00163B6D" w:rsidRDefault="009C30E1" w:rsidP="009C30E1">
                  <w:pPr>
                    <w:jc w:val="both"/>
                    <w:rPr>
                      <w:rFonts w:ascii="Arial" w:hAnsi="Arial" w:cs="Arial"/>
                      <w:b/>
                      <w:sz w:val="19"/>
                      <w:szCs w:val="19"/>
                    </w:rPr>
                  </w:pPr>
                </w:p>
              </w:tc>
              <w:tc>
                <w:tcPr>
                  <w:tcW w:w="1310" w:type="dxa"/>
                  <w:vAlign w:val="center"/>
                </w:tcPr>
                <w:p w14:paraId="7A011940" w14:textId="77777777" w:rsidR="009C30E1" w:rsidRPr="00163B6D" w:rsidRDefault="009C30E1" w:rsidP="009C30E1">
                  <w:pPr>
                    <w:jc w:val="both"/>
                    <w:rPr>
                      <w:rFonts w:ascii="Arial" w:hAnsi="Arial" w:cs="Arial"/>
                      <w:b/>
                      <w:sz w:val="19"/>
                      <w:szCs w:val="19"/>
                    </w:rPr>
                  </w:pPr>
                  <w:r w:rsidRPr="00163B6D">
                    <w:rPr>
                      <w:rFonts w:ascii="Arial" w:hAnsi="Arial" w:cs="Arial"/>
                      <w:sz w:val="19"/>
                      <w:szCs w:val="19"/>
                    </w:rPr>
                    <w:t>Yes/No</w:t>
                  </w:r>
                </w:p>
              </w:tc>
              <w:tc>
                <w:tcPr>
                  <w:tcW w:w="1311" w:type="dxa"/>
                </w:tcPr>
                <w:p w14:paraId="173292FB" w14:textId="77777777" w:rsidR="009C30E1" w:rsidRPr="00163B6D" w:rsidRDefault="009C30E1" w:rsidP="009C30E1">
                  <w:pPr>
                    <w:jc w:val="both"/>
                    <w:rPr>
                      <w:rFonts w:ascii="Arial" w:hAnsi="Arial" w:cs="Arial"/>
                      <w:b/>
                      <w:sz w:val="19"/>
                      <w:szCs w:val="19"/>
                    </w:rPr>
                  </w:pPr>
                </w:p>
              </w:tc>
            </w:tr>
            <w:tr w:rsidR="009C30E1" w:rsidRPr="00163B6D" w14:paraId="016D1ED2" w14:textId="77777777" w:rsidTr="003756A6">
              <w:tc>
                <w:tcPr>
                  <w:tcW w:w="5241" w:type="dxa"/>
                  <w:gridSpan w:val="4"/>
                  <w:vAlign w:val="center"/>
                </w:tcPr>
                <w:p w14:paraId="6EF9D4FF" w14:textId="77777777" w:rsidR="009C30E1" w:rsidRPr="00163B6D" w:rsidRDefault="009C30E1" w:rsidP="009C30E1">
                  <w:pPr>
                    <w:jc w:val="both"/>
                    <w:rPr>
                      <w:rFonts w:ascii="Arial" w:hAnsi="Arial" w:cs="Arial"/>
                      <w:b/>
                      <w:sz w:val="19"/>
                      <w:szCs w:val="19"/>
                    </w:rPr>
                  </w:pPr>
                  <w:r w:rsidRPr="00163B6D">
                    <w:rPr>
                      <w:rFonts w:ascii="Arial" w:hAnsi="Arial" w:cs="Arial"/>
                      <w:sz w:val="19"/>
                      <w:szCs w:val="19"/>
                    </w:rPr>
                    <w:t>Outcome of gatekeeper:</w:t>
                  </w:r>
                </w:p>
              </w:tc>
            </w:tr>
            <w:tr w:rsidR="009C30E1" w:rsidRPr="00163B6D" w14:paraId="1795A773" w14:textId="77777777" w:rsidTr="003756A6">
              <w:tc>
                <w:tcPr>
                  <w:tcW w:w="5241" w:type="dxa"/>
                  <w:gridSpan w:val="4"/>
                  <w:vAlign w:val="center"/>
                </w:tcPr>
                <w:p w14:paraId="52440C38" w14:textId="77777777" w:rsidR="009C30E1" w:rsidRPr="00163B6D" w:rsidRDefault="009C30E1" w:rsidP="009C30E1">
                  <w:pPr>
                    <w:jc w:val="both"/>
                    <w:rPr>
                      <w:rFonts w:ascii="Arial" w:hAnsi="Arial" w:cs="Arial"/>
                      <w:b/>
                      <w:sz w:val="19"/>
                      <w:szCs w:val="19"/>
                    </w:rPr>
                  </w:pPr>
                  <w:r w:rsidRPr="00163B6D">
                    <w:rPr>
                      <w:rFonts w:ascii="Arial" w:hAnsi="Arial" w:cs="Arial"/>
                      <w:sz w:val="19"/>
                      <w:szCs w:val="19"/>
                    </w:rPr>
                    <w:t>Comment(s):</w:t>
                  </w:r>
                </w:p>
              </w:tc>
            </w:tr>
          </w:tbl>
          <w:p w14:paraId="1B73DFBD" w14:textId="77777777" w:rsidR="009C30E1" w:rsidRPr="00DB3873" w:rsidRDefault="009C30E1" w:rsidP="00A636A2">
            <w:pPr>
              <w:autoSpaceDE w:val="0"/>
              <w:autoSpaceDN w:val="0"/>
              <w:adjustRightInd w:val="0"/>
              <w:ind w:right="85"/>
              <w:jc w:val="both"/>
              <w:rPr>
                <w:rFonts w:ascii="Arial" w:hAnsi="Arial" w:cs="Arial"/>
                <w:color w:val="000000" w:themeColor="text1"/>
              </w:rPr>
            </w:pPr>
          </w:p>
          <w:p w14:paraId="1D19A957" w14:textId="77A3B13E" w:rsidR="00523AD7" w:rsidRPr="00523AD7" w:rsidRDefault="00523AD7" w:rsidP="00194B59">
            <w:pPr>
              <w:pStyle w:val="Default"/>
              <w:jc w:val="both"/>
              <w:rPr>
                <w:b/>
                <w:bCs/>
                <w:sz w:val="22"/>
                <w:szCs w:val="22"/>
              </w:rPr>
            </w:pPr>
            <w:r w:rsidRPr="00523AD7">
              <w:rPr>
                <w:b/>
                <w:bCs/>
                <w:sz w:val="22"/>
                <w:szCs w:val="22"/>
              </w:rPr>
              <w:t>Stage 2: Scoring of Eskom technical requirements as per standard 240-75257542.</w:t>
            </w:r>
          </w:p>
          <w:p w14:paraId="29EED3F2" w14:textId="77777777" w:rsidR="00523AD7" w:rsidRPr="00523AD7" w:rsidRDefault="00523AD7" w:rsidP="00194B59">
            <w:pPr>
              <w:pStyle w:val="Default"/>
              <w:jc w:val="both"/>
              <w:rPr>
                <w:b/>
                <w:bCs/>
                <w:sz w:val="22"/>
                <w:szCs w:val="22"/>
              </w:rPr>
            </w:pPr>
          </w:p>
          <w:p w14:paraId="716C9141" w14:textId="78709272" w:rsidR="000B4478" w:rsidRPr="000B4478" w:rsidRDefault="000B4478" w:rsidP="00194B59">
            <w:pPr>
              <w:pStyle w:val="Default"/>
              <w:jc w:val="both"/>
              <w:rPr>
                <w:sz w:val="22"/>
                <w:szCs w:val="22"/>
              </w:rPr>
            </w:pPr>
            <w:r w:rsidRPr="000B4478">
              <w:rPr>
                <w:sz w:val="22"/>
                <w:szCs w:val="22"/>
              </w:rPr>
              <w:t>Refer to attached Technical Evaluation criteria for Functionalit</w:t>
            </w:r>
            <w:r>
              <w:rPr>
                <w:sz w:val="22"/>
                <w:szCs w:val="22"/>
              </w:rPr>
              <w:t>y</w:t>
            </w:r>
            <w:r w:rsidRPr="000B4478">
              <w:rPr>
                <w:sz w:val="22"/>
                <w:szCs w:val="22"/>
              </w:rPr>
              <w:t xml:space="preserve"> score</w:t>
            </w:r>
            <w:r>
              <w:rPr>
                <w:sz w:val="22"/>
                <w:szCs w:val="22"/>
              </w:rPr>
              <w:t>s.</w:t>
            </w:r>
          </w:p>
          <w:p w14:paraId="5CDC2352" w14:textId="6D0D505D" w:rsidR="00523AD7" w:rsidRPr="000B4478" w:rsidRDefault="00523AD7" w:rsidP="00194B59">
            <w:pPr>
              <w:pStyle w:val="Default"/>
              <w:jc w:val="both"/>
              <w:rPr>
                <w:sz w:val="22"/>
                <w:szCs w:val="22"/>
              </w:rPr>
            </w:pPr>
            <w:r w:rsidRPr="000B4478">
              <w:rPr>
                <w:sz w:val="22"/>
                <w:szCs w:val="22"/>
              </w:rPr>
              <w:t xml:space="preserve"> </w:t>
            </w:r>
          </w:p>
          <w:p w14:paraId="3B700DCD" w14:textId="766684EE" w:rsidR="00DB3873" w:rsidRDefault="00640223" w:rsidP="00194B59">
            <w:pPr>
              <w:autoSpaceDE w:val="0"/>
              <w:autoSpaceDN w:val="0"/>
              <w:adjustRightInd w:val="0"/>
              <w:ind w:right="85"/>
              <w:jc w:val="both"/>
              <w:rPr>
                <w:rFonts w:ascii="Arial" w:hAnsi="Arial" w:cs="Arial"/>
                <w:b/>
                <w:bCs/>
                <w:color w:val="000000" w:themeColor="text1"/>
              </w:rPr>
            </w:pPr>
            <w:r>
              <w:rPr>
                <w:rFonts w:ascii="Arial" w:hAnsi="Arial" w:cs="Arial"/>
                <w:b/>
                <w:bCs/>
                <w:color w:val="000000" w:themeColor="text1"/>
              </w:rPr>
              <w:t xml:space="preserve">Stage 3: </w:t>
            </w:r>
            <w:r w:rsidR="00DB3873" w:rsidRPr="00DB3873">
              <w:rPr>
                <w:rFonts w:ascii="Arial" w:hAnsi="Arial" w:cs="Arial"/>
                <w:b/>
                <w:bCs/>
                <w:color w:val="000000" w:themeColor="text1"/>
              </w:rPr>
              <w:t>Factory Evaluation/ Visit</w:t>
            </w:r>
          </w:p>
          <w:p w14:paraId="2EEDEEC8" w14:textId="78EE3456" w:rsidR="00C525B6" w:rsidRDefault="00C525B6" w:rsidP="00194B59">
            <w:pPr>
              <w:autoSpaceDE w:val="0"/>
              <w:autoSpaceDN w:val="0"/>
              <w:adjustRightInd w:val="0"/>
              <w:ind w:right="85"/>
              <w:jc w:val="both"/>
              <w:rPr>
                <w:rFonts w:ascii="Arial" w:hAnsi="Arial" w:cs="Arial"/>
                <w:b/>
                <w:bCs/>
                <w:color w:val="000000" w:themeColor="text1"/>
              </w:rPr>
            </w:pPr>
          </w:p>
          <w:p w14:paraId="655AC498" w14:textId="18F77769" w:rsidR="00C525B6" w:rsidRPr="00C525B6" w:rsidRDefault="00C525B6" w:rsidP="00194B59">
            <w:pPr>
              <w:autoSpaceDE w:val="0"/>
              <w:autoSpaceDN w:val="0"/>
              <w:adjustRightInd w:val="0"/>
              <w:ind w:right="85"/>
              <w:jc w:val="both"/>
              <w:rPr>
                <w:rFonts w:ascii="Arial" w:hAnsi="Arial" w:cs="Arial"/>
                <w:b/>
                <w:bCs/>
                <w:color w:val="000000" w:themeColor="text1"/>
              </w:rPr>
            </w:pPr>
            <w:r w:rsidRPr="00C525B6">
              <w:rPr>
                <w:rFonts w:ascii="Arial" w:hAnsi="Arial" w:cs="Arial"/>
              </w:rPr>
              <w:t>Eskom commercial representative(s) will arrange to visit the factory of tenderers whose submissions have met the 80% minimum threshold or the lower threshold of 70% (where applicable).</w:t>
            </w:r>
          </w:p>
          <w:p w14:paraId="54CE3821" w14:textId="77777777" w:rsidR="00DB3873" w:rsidRPr="00C525B6" w:rsidRDefault="00DB3873" w:rsidP="00194B59">
            <w:pPr>
              <w:autoSpaceDE w:val="0"/>
              <w:autoSpaceDN w:val="0"/>
              <w:adjustRightInd w:val="0"/>
              <w:ind w:right="85"/>
              <w:jc w:val="both"/>
              <w:rPr>
                <w:rFonts w:ascii="Arial" w:hAnsi="Arial" w:cs="Arial"/>
                <w:b/>
                <w:bCs/>
                <w:color w:val="000000" w:themeColor="text1"/>
              </w:rPr>
            </w:pPr>
          </w:p>
          <w:p w14:paraId="47C550C7" w14:textId="44A2F782" w:rsidR="00C525B6" w:rsidRDefault="00C525B6" w:rsidP="00194B59">
            <w:pPr>
              <w:pStyle w:val="Default"/>
              <w:jc w:val="both"/>
              <w:rPr>
                <w:sz w:val="22"/>
                <w:szCs w:val="22"/>
              </w:rPr>
            </w:pPr>
            <w:r w:rsidRPr="00C525B6">
              <w:rPr>
                <w:sz w:val="22"/>
                <w:szCs w:val="22"/>
              </w:rPr>
              <w:t xml:space="preserve">The evaluation is performed at the Original Equipment Manufacturers’ (OEM) premises to assess the manufacturing capability </w:t>
            </w:r>
            <w:proofErr w:type="gramStart"/>
            <w:r w:rsidRPr="00C525B6">
              <w:rPr>
                <w:sz w:val="22"/>
                <w:szCs w:val="22"/>
              </w:rPr>
              <w:t>in order for</w:t>
            </w:r>
            <w:proofErr w:type="gramEnd"/>
            <w:r w:rsidRPr="00C525B6">
              <w:rPr>
                <w:sz w:val="22"/>
                <w:szCs w:val="22"/>
              </w:rPr>
              <w:t xml:space="preserve"> the supplier to supply the required product and to </w:t>
            </w:r>
            <w:proofErr w:type="gramStart"/>
            <w:r w:rsidRPr="00C525B6">
              <w:rPr>
                <w:sz w:val="22"/>
                <w:szCs w:val="22"/>
              </w:rPr>
              <w:t>enter into</w:t>
            </w:r>
            <w:proofErr w:type="gramEnd"/>
            <w:r w:rsidRPr="00C525B6">
              <w:rPr>
                <w:sz w:val="22"/>
                <w:szCs w:val="22"/>
              </w:rPr>
              <w:t xml:space="preserve"> a contract with Eskom. The factory assessment is not confirmation or a guarantee that any contract will be entered into by Eskom and the supplier or that post contract performance has been achieved. </w:t>
            </w:r>
          </w:p>
          <w:p w14:paraId="3AFDFE75" w14:textId="77777777" w:rsidR="00C525B6" w:rsidRPr="00C525B6" w:rsidRDefault="00C525B6" w:rsidP="00194B59">
            <w:pPr>
              <w:pStyle w:val="Default"/>
              <w:jc w:val="both"/>
              <w:rPr>
                <w:sz w:val="22"/>
                <w:szCs w:val="22"/>
              </w:rPr>
            </w:pPr>
          </w:p>
          <w:p w14:paraId="34B648F1" w14:textId="666E262E" w:rsidR="00853AE8" w:rsidRPr="00C525B6" w:rsidRDefault="00C525B6" w:rsidP="00194B59">
            <w:pPr>
              <w:pStyle w:val="Default"/>
              <w:jc w:val="both"/>
              <w:rPr>
                <w:sz w:val="22"/>
                <w:szCs w:val="22"/>
              </w:rPr>
            </w:pPr>
            <w:r w:rsidRPr="00C525B6">
              <w:rPr>
                <w:sz w:val="22"/>
                <w:szCs w:val="22"/>
              </w:rPr>
              <w:t xml:space="preserve">The assessment team has no authority or responsibility in the decision taken by Eskom with respect to contracting for a product or a service. Any statements, intentions and/or actions expressed by the assessment team during the assessment and after the assessment has no effect and does not constitute any liability to Eskom with regards to contract placement or post contract performance guarantees </w:t>
            </w:r>
          </w:p>
          <w:p w14:paraId="2ABB9C96" w14:textId="6A573772" w:rsidR="00C525B6" w:rsidRDefault="00C525B6" w:rsidP="00194B59">
            <w:pPr>
              <w:pStyle w:val="Default"/>
              <w:jc w:val="both"/>
              <w:rPr>
                <w:b/>
                <w:bCs/>
                <w:sz w:val="22"/>
                <w:szCs w:val="22"/>
              </w:rPr>
            </w:pPr>
          </w:p>
          <w:p w14:paraId="2EF6F8CA" w14:textId="49EBB905" w:rsidR="00C525B6" w:rsidRDefault="00C525B6" w:rsidP="00194B59">
            <w:pPr>
              <w:pStyle w:val="Default"/>
              <w:jc w:val="both"/>
              <w:rPr>
                <w:sz w:val="22"/>
                <w:szCs w:val="22"/>
              </w:rPr>
            </w:pPr>
            <w:r w:rsidRPr="00C525B6">
              <w:rPr>
                <w:sz w:val="22"/>
                <w:szCs w:val="22"/>
              </w:rPr>
              <w:t xml:space="preserve">At the factory, the Eskom evaluation representative(s) conducts the evaluation by using the checklists and the evaluation documents. The checklists are used to verify compliance to the equipment specification and the tender submission documents. At the end of this exercise, the Eskom evaluation representative(s) lists all the deviations, if any, on the evaluation agreement document. All parties’ representatives </w:t>
            </w:r>
            <w:r w:rsidR="00CE0A44" w:rsidRPr="00C525B6">
              <w:rPr>
                <w:sz w:val="22"/>
                <w:szCs w:val="22"/>
              </w:rPr>
              <w:t>conduct</w:t>
            </w:r>
            <w:r w:rsidRPr="00C525B6">
              <w:rPr>
                <w:sz w:val="22"/>
                <w:szCs w:val="22"/>
              </w:rPr>
              <w:t xml:space="preserve"> a formal discussion of the deviations in line with Eskom’s requirements. Thereafter, the Eskom, tenderer/vendor and OEM representatives sign the evaluation agreement document which continues to be used for concluding the technical evaluation report. The tenderer and the OEM agree to meet the Eskom requirements to be a 100% compliant product. </w:t>
            </w:r>
            <w:proofErr w:type="gramStart"/>
            <w:r w:rsidRPr="00C525B6">
              <w:rPr>
                <w:sz w:val="22"/>
                <w:szCs w:val="22"/>
              </w:rPr>
              <w:t>All of</w:t>
            </w:r>
            <w:proofErr w:type="gramEnd"/>
            <w:r w:rsidRPr="00C525B6">
              <w:rPr>
                <w:sz w:val="22"/>
                <w:szCs w:val="22"/>
              </w:rPr>
              <w:t xml:space="preserve"> this forms part of the contract and the verification thereafter.</w:t>
            </w:r>
          </w:p>
          <w:p w14:paraId="62703590" w14:textId="77777777" w:rsidR="00C525B6" w:rsidRDefault="00C525B6" w:rsidP="00194B59">
            <w:pPr>
              <w:pStyle w:val="Default"/>
              <w:jc w:val="both"/>
              <w:rPr>
                <w:b/>
                <w:bCs/>
                <w:sz w:val="22"/>
                <w:szCs w:val="22"/>
              </w:rPr>
            </w:pPr>
          </w:p>
          <w:p w14:paraId="24E10BF1" w14:textId="7E5AF14C" w:rsidR="00523AD7" w:rsidRDefault="00523AD7" w:rsidP="00194B59">
            <w:pPr>
              <w:pStyle w:val="Default"/>
              <w:jc w:val="both"/>
              <w:rPr>
                <w:b/>
                <w:bCs/>
                <w:sz w:val="22"/>
                <w:szCs w:val="22"/>
              </w:rPr>
            </w:pPr>
            <w:r w:rsidRPr="00A75622">
              <w:rPr>
                <w:b/>
                <w:bCs/>
                <w:sz w:val="22"/>
                <w:szCs w:val="22"/>
              </w:rPr>
              <w:t xml:space="preserve">Refer to </w:t>
            </w:r>
            <w:r w:rsidR="00A75622">
              <w:rPr>
                <w:b/>
                <w:bCs/>
                <w:sz w:val="22"/>
                <w:szCs w:val="22"/>
              </w:rPr>
              <w:t>attached Technical Evaluation criteria.</w:t>
            </w:r>
          </w:p>
          <w:p w14:paraId="784CC103" w14:textId="77777777" w:rsidR="00FE7A0E" w:rsidRDefault="00FE7A0E" w:rsidP="00194B59">
            <w:pPr>
              <w:tabs>
                <w:tab w:val="left" w:pos="-567"/>
                <w:tab w:val="left" w:pos="284"/>
              </w:tabs>
              <w:contextualSpacing/>
              <w:jc w:val="both"/>
              <w:rPr>
                <w:rFonts w:ascii="Arial" w:eastAsia="Times New Roman" w:hAnsi="Arial" w:cs="Arial"/>
                <w:b/>
                <w:iCs/>
                <w:u w:val="single"/>
                <w:lang w:val="en-US"/>
              </w:rPr>
            </w:pPr>
          </w:p>
          <w:p w14:paraId="186B9336" w14:textId="1212DA48" w:rsidR="000B4478" w:rsidRPr="00194B59" w:rsidRDefault="00853AE8" w:rsidP="00194B59">
            <w:pPr>
              <w:tabs>
                <w:tab w:val="left" w:pos="-567"/>
                <w:tab w:val="left" w:pos="284"/>
              </w:tabs>
              <w:contextualSpacing/>
              <w:jc w:val="both"/>
              <w:rPr>
                <w:rFonts w:ascii="Arial" w:eastAsia="Calibri" w:hAnsi="Arial" w:cs="Arial"/>
                <w:b/>
                <w:bCs/>
                <w:u w:val="single"/>
                <w:lang w:val="en-US" w:eastAsia="en-ZA"/>
              </w:rPr>
            </w:pPr>
            <w:r w:rsidRPr="00194B59">
              <w:rPr>
                <w:rFonts w:ascii="Arial" w:eastAsia="Times New Roman" w:hAnsi="Arial" w:cs="Arial"/>
                <w:b/>
                <w:iCs/>
                <w:u w:val="single"/>
                <w:lang w:val="en-US"/>
              </w:rPr>
              <w:t>Step 3 – Price and Preference</w:t>
            </w:r>
            <w:r w:rsidR="000B4478" w:rsidRPr="00194B59">
              <w:rPr>
                <w:rFonts w:ascii="Arial" w:eastAsia="Times New Roman" w:hAnsi="Arial" w:cs="Arial"/>
                <w:b/>
                <w:iCs/>
                <w:u w:val="single"/>
                <w:lang w:val="en-US"/>
              </w:rPr>
              <w:t xml:space="preserve"> </w:t>
            </w:r>
            <w:r w:rsidR="000B4478" w:rsidRPr="00194B59">
              <w:rPr>
                <w:rFonts w:ascii="Arial" w:eastAsia="Calibri" w:hAnsi="Arial" w:cs="Arial"/>
                <w:b/>
                <w:bCs/>
                <w:u w:val="single"/>
                <w:lang w:val="en-US" w:eastAsia="en-ZA"/>
              </w:rPr>
              <w:t>(Evaluation of price and Specific goals)</w:t>
            </w:r>
          </w:p>
          <w:p w14:paraId="230B1055" w14:textId="77777777" w:rsidR="00194B59" w:rsidRPr="00194B59" w:rsidRDefault="00194B59" w:rsidP="00194B59">
            <w:pPr>
              <w:tabs>
                <w:tab w:val="left" w:pos="-567"/>
                <w:tab w:val="left" w:pos="284"/>
              </w:tabs>
              <w:contextualSpacing/>
              <w:jc w:val="both"/>
              <w:rPr>
                <w:rFonts w:ascii="Arial" w:eastAsia="Calibri" w:hAnsi="Arial" w:cs="Arial"/>
                <w:b/>
                <w:bCs/>
                <w:u w:val="single"/>
                <w:lang w:val="en-US" w:eastAsia="en-ZA"/>
              </w:rPr>
            </w:pPr>
          </w:p>
          <w:p w14:paraId="1ABBF71C" w14:textId="77777777" w:rsidR="00194B59" w:rsidRPr="00194B59" w:rsidRDefault="00194B59" w:rsidP="00194B59">
            <w:pPr>
              <w:spacing w:line="276" w:lineRule="auto"/>
              <w:rPr>
                <w:rFonts w:ascii="Arial" w:hAnsi="Arial" w:cs="Arial"/>
                <w:b/>
              </w:rPr>
            </w:pPr>
            <w:r w:rsidRPr="00194B59">
              <w:rPr>
                <w:rFonts w:ascii="Arial" w:hAnsi="Arial" w:cs="Arial"/>
                <w:b/>
              </w:rPr>
              <w:t>Specific Goals (Applicable at RFQ stage and dependent on RFQ value)</w:t>
            </w:r>
          </w:p>
          <w:p w14:paraId="29CC29F1" w14:textId="71FB2F18" w:rsidR="00853AE8" w:rsidRDefault="00853AE8" w:rsidP="00194B59">
            <w:pPr>
              <w:pStyle w:val="Default"/>
              <w:jc w:val="both"/>
              <w:rPr>
                <w:rFonts w:eastAsia="Times New Roman"/>
                <w:b/>
                <w:iCs/>
                <w:sz w:val="22"/>
                <w:szCs w:val="22"/>
                <w:u w:val="single"/>
                <w:lang w:val="en-US"/>
              </w:rPr>
            </w:pPr>
          </w:p>
          <w:p w14:paraId="1724AD21" w14:textId="43D46085" w:rsidR="00EC4A76" w:rsidRDefault="000B4478" w:rsidP="00194B59">
            <w:pPr>
              <w:pStyle w:val="Default"/>
              <w:jc w:val="both"/>
              <w:rPr>
                <w:rFonts w:eastAsia="Times New Roman"/>
                <w:b/>
                <w:iCs/>
                <w:sz w:val="22"/>
                <w:szCs w:val="22"/>
                <w:u w:val="single"/>
                <w:lang w:val="en-US"/>
              </w:rPr>
            </w:pPr>
            <w:r>
              <w:rPr>
                <w:rFonts w:eastAsia="Times New Roman"/>
                <w:b/>
                <w:iCs/>
                <w:sz w:val="22"/>
                <w:szCs w:val="22"/>
                <w:u w:val="single"/>
                <w:lang w:val="en-US"/>
              </w:rPr>
              <w:t xml:space="preserve">Price </w:t>
            </w:r>
          </w:p>
          <w:p w14:paraId="45879486" w14:textId="77777777" w:rsidR="000B4478" w:rsidRDefault="000B4478" w:rsidP="00194B59">
            <w:pPr>
              <w:pStyle w:val="Default"/>
              <w:jc w:val="both"/>
              <w:rPr>
                <w:rFonts w:eastAsia="Times New Roman"/>
                <w:b/>
                <w:iCs/>
                <w:sz w:val="22"/>
                <w:szCs w:val="22"/>
                <w:u w:val="single"/>
                <w:lang w:val="en-US"/>
              </w:rPr>
            </w:pPr>
          </w:p>
          <w:p w14:paraId="3BE85A30" w14:textId="77777777" w:rsidR="00EC4A76" w:rsidRDefault="00EC4A76" w:rsidP="00194B59">
            <w:pPr>
              <w:contextualSpacing/>
              <w:jc w:val="both"/>
              <w:rPr>
                <w:rFonts w:ascii="Arial" w:eastAsia="Times New Roman" w:hAnsi="Arial" w:cs="Arial"/>
                <w:color w:val="000000" w:themeColor="text1"/>
                <w:lang w:val="en-US" w:eastAsia="en-ZA"/>
              </w:rPr>
            </w:pPr>
            <w:r w:rsidRPr="00EC4A76">
              <w:rPr>
                <w:rFonts w:ascii="Arial" w:eastAsia="Times New Roman" w:hAnsi="Arial" w:cs="Arial"/>
                <w:color w:val="000000" w:themeColor="text1"/>
                <w:lang w:val="en-US" w:eastAsia="en-ZA"/>
              </w:rPr>
              <w:t xml:space="preserve">The evaluation will be conducted as per Preferential Procurement Regulation 2022 (PPR 2022).  </w:t>
            </w:r>
            <w:bookmarkStart w:id="6" w:name="_Hlk126592045"/>
            <w:r w:rsidRPr="00EC4A76">
              <w:rPr>
                <w:rFonts w:ascii="Arial" w:eastAsia="Times New Roman" w:hAnsi="Arial" w:cs="Arial"/>
                <w:color w:val="000000" w:themeColor="text1"/>
                <w:lang w:val="en-US" w:eastAsia="en-ZA"/>
              </w:rPr>
              <w:t xml:space="preserve">Either the 90/10 or 80/20 preference point system will be applicable in this tender. The preference points will be determined by the estimated value of the RFQ.  </w:t>
            </w:r>
          </w:p>
          <w:p w14:paraId="21D441A5" w14:textId="77777777" w:rsidR="00EC4A76" w:rsidRDefault="00EC4A76" w:rsidP="00194B59">
            <w:pPr>
              <w:contextualSpacing/>
              <w:jc w:val="both"/>
              <w:rPr>
                <w:rFonts w:ascii="Arial" w:eastAsia="Times New Roman" w:hAnsi="Arial" w:cs="Arial"/>
                <w:color w:val="000000" w:themeColor="text1"/>
                <w:lang w:val="en-US" w:eastAsia="en-ZA"/>
              </w:rPr>
            </w:pPr>
          </w:p>
          <w:p w14:paraId="66E7125C" w14:textId="5F9DAFC5" w:rsidR="00EC4A76" w:rsidRPr="00EC4A76" w:rsidRDefault="00EC4A76" w:rsidP="00194B59">
            <w:pPr>
              <w:ind w:right="85"/>
              <w:contextualSpacing/>
              <w:jc w:val="both"/>
              <w:rPr>
                <w:rFonts w:ascii="Arial" w:hAnsi="Arial" w:cs="Arial"/>
                <w:color w:val="000000" w:themeColor="text1"/>
              </w:rPr>
            </w:pPr>
            <w:r w:rsidRPr="00EC4A76">
              <w:rPr>
                <w:rFonts w:ascii="Arial" w:hAnsi="Arial" w:cs="Arial"/>
                <w:color w:val="000000" w:themeColor="text1"/>
              </w:rPr>
              <w:t>Prices will be scored out of either 80/90 points</w:t>
            </w:r>
            <w:r>
              <w:rPr>
                <w:rFonts w:ascii="Arial" w:hAnsi="Arial" w:cs="Arial"/>
                <w:color w:val="000000" w:themeColor="text1"/>
              </w:rPr>
              <w:t>:</w:t>
            </w:r>
          </w:p>
          <w:p w14:paraId="49B82ED6" w14:textId="77777777" w:rsidR="00EC4A76" w:rsidRPr="00EC4A76" w:rsidRDefault="00EC4A76" w:rsidP="00194B59">
            <w:pPr>
              <w:tabs>
                <w:tab w:val="num" w:pos="851"/>
              </w:tabs>
              <w:ind w:right="85"/>
              <w:jc w:val="both"/>
              <w:rPr>
                <w:rFonts w:ascii="Arial" w:eastAsia="Times New Roman" w:hAnsi="Arial" w:cs="Arial"/>
                <w:color w:val="000000" w:themeColor="text1"/>
                <w:lang w:val="en-US" w:eastAsia="en-ZA"/>
              </w:rPr>
            </w:pPr>
          </w:p>
          <w:p w14:paraId="39E9924C" w14:textId="77777777" w:rsidR="00EC4A76" w:rsidRPr="00EC4A76" w:rsidRDefault="00EC4A76">
            <w:pPr>
              <w:numPr>
                <w:ilvl w:val="0"/>
                <w:numId w:val="35"/>
              </w:numPr>
              <w:ind w:right="85"/>
              <w:contextualSpacing/>
              <w:jc w:val="both"/>
              <w:rPr>
                <w:rFonts w:ascii="Arial" w:hAnsi="Arial" w:cs="Arial"/>
                <w:color w:val="000000" w:themeColor="text1"/>
              </w:rPr>
            </w:pPr>
            <w:r w:rsidRPr="00EC4A76">
              <w:rPr>
                <w:rFonts w:ascii="Arial" w:hAnsi="Arial" w:cs="Arial"/>
                <w:color w:val="000000" w:themeColor="text1"/>
                <w:lang w:val="en-GB"/>
              </w:rPr>
              <w:t xml:space="preserve">Eskom reserves the right to negotiate market related prices with the highest ranked supplier. </w:t>
            </w:r>
          </w:p>
          <w:p w14:paraId="509E3D2F" w14:textId="0CA877FD" w:rsidR="00EC4A76" w:rsidRDefault="00EC4A76">
            <w:pPr>
              <w:numPr>
                <w:ilvl w:val="0"/>
                <w:numId w:val="35"/>
              </w:numPr>
              <w:ind w:right="85"/>
              <w:contextualSpacing/>
              <w:jc w:val="both"/>
              <w:rPr>
                <w:rFonts w:ascii="Arial" w:hAnsi="Arial" w:cs="Arial"/>
                <w:b/>
                <w:snapToGrid w:val="0"/>
                <w:color w:val="000000" w:themeColor="text1"/>
                <w:lang w:val="en-GB"/>
              </w:rPr>
            </w:pPr>
            <w:r w:rsidRPr="00EC4A76">
              <w:rPr>
                <w:rFonts w:ascii="Arial" w:hAnsi="Arial" w:cs="Arial"/>
                <w:color w:val="000000" w:themeColor="text1"/>
              </w:rPr>
              <w:t xml:space="preserve">The order/s will be awarded to the supplier (s) scoring the highest points </w:t>
            </w:r>
            <w:r w:rsidRPr="00EC4A76">
              <w:rPr>
                <w:rFonts w:ascii="Arial" w:hAnsi="Arial" w:cs="Arial"/>
                <w:b/>
                <w:bCs/>
                <w:color w:val="000000" w:themeColor="text1"/>
                <w:u w:val="single"/>
              </w:rPr>
              <w:t>per item</w:t>
            </w:r>
            <w:r w:rsidRPr="00EC4A76">
              <w:rPr>
                <w:rFonts w:ascii="Arial" w:hAnsi="Arial" w:cs="Arial"/>
                <w:color w:val="000000" w:themeColor="text1"/>
              </w:rPr>
              <w:t xml:space="preserve"> in terms of the PPR 2022 unless objective criteria justify the award to another tenderer.</w:t>
            </w:r>
            <w:r w:rsidRPr="00EC4A76">
              <w:rPr>
                <w:rFonts w:ascii="Arial" w:hAnsi="Arial" w:cs="Arial"/>
                <w:b/>
                <w:snapToGrid w:val="0"/>
                <w:color w:val="000000" w:themeColor="text1"/>
                <w:lang w:val="en-GB"/>
              </w:rPr>
              <w:tab/>
            </w:r>
          </w:p>
          <w:p w14:paraId="360FCDE6" w14:textId="77777777" w:rsidR="00EC4A76" w:rsidRDefault="00EC4A76" w:rsidP="00194B59">
            <w:pPr>
              <w:ind w:left="714" w:right="85"/>
              <w:contextualSpacing/>
              <w:jc w:val="both"/>
              <w:rPr>
                <w:rFonts w:ascii="Arial" w:hAnsi="Arial" w:cs="Arial"/>
                <w:b/>
                <w:snapToGrid w:val="0"/>
                <w:color w:val="000000" w:themeColor="text1"/>
                <w:lang w:val="en-GB"/>
              </w:rPr>
            </w:pPr>
          </w:p>
          <w:p w14:paraId="619E0A2A" w14:textId="6FC3F11D" w:rsidR="00EC4A76" w:rsidRDefault="00EC4A76" w:rsidP="00194B59">
            <w:pPr>
              <w:widowControl w:val="0"/>
              <w:tabs>
                <w:tab w:val="left" w:pos="0"/>
                <w:tab w:val="left" w:pos="1260"/>
                <w:tab w:val="left" w:pos="2880"/>
                <w:tab w:val="left" w:pos="5760"/>
                <w:tab w:val="left" w:pos="7920"/>
              </w:tabs>
              <w:ind w:left="82" w:right="85"/>
              <w:jc w:val="both"/>
              <w:rPr>
                <w:rFonts w:ascii="Arial" w:eastAsia="Times New Roman" w:hAnsi="Arial" w:cs="Arial"/>
                <w:snapToGrid w:val="0"/>
                <w:color w:val="000000" w:themeColor="text1"/>
                <w:lang w:val="en-GB"/>
              </w:rPr>
            </w:pPr>
            <w:r w:rsidRPr="00EC4A76">
              <w:rPr>
                <w:rFonts w:ascii="Arial" w:eastAsia="Times New Roman" w:hAnsi="Arial" w:cs="Arial"/>
                <w:snapToGrid w:val="0"/>
                <w:color w:val="000000" w:themeColor="text1"/>
                <w:lang w:val="en-GB"/>
              </w:rPr>
              <w:t>A maximum of 80 or 90 points is allocated for price on the following basis:</w:t>
            </w:r>
          </w:p>
          <w:p w14:paraId="4B05E6A3" w14:textId="3C6DD3DB" w:rsidR="00EC4A76" w:rsidRDefault="00EC4A76" w:rsidP="00194B59">
            <w:pPr>
              <w:widowControl w:val="0"/>
              <w:tabs>
                <w:tab w:val="left" w:pos="0"/>
                <w:tab w:val="left" w:pos="1260"/>
                <w:tab w:val="left" w:pos="2880"/>
                <w:tab w:val="left" w:pos="5760"/>
                <w:tab w:val="left" w:pos="7920"/>
              </w:tabs>
              <w:ind w:left="82" w:right="85"/>
              <w:jc w:val="both"/>
              <w:rPr>
                <w:rFonts w:ascii="Arial" w:eastAsia="Times New Roman" w:hAnsi="Arial" w:cs="Arial"/>
                <w:snapToGrid w:val="0"/>
                <w:color w:val="000000" w:themeColor="text1"/>
                <w:lang w:val="en-GB"/>
              </w:rPr>
            </w:pPr>
          </w:p>
          <w:p w14:paraId="5C654DD3" w14:textId="35678C9E" w:rsidR="00EC4A76" w:rsidRPr="006C27EF" w:rsidRDefault="00EC4A76" w:rsidP="00194B59">
            <w:pPr>
              <w:widowControl w:val="0"/>
              <w:tabs>
                <w:tab w:val="left" w:pos="0"/>
                <w:tab w:val="left" w:pos="1260"/>
                <w:tab w:val="left" w:pos="2880"/>
                <w:tab w:val="left" w:pos="5760"/>
                <w:tab w:val="left" w:pos="7920"/>
              </w:tabs>
              <w:ind w:left="82" w:right="85"/>
              <w:jc w:val="both"/>
              <w:rPr>
                <w:rFonts w:ascii="Arial" w:eastAsia="Times New Roman" w:hAnsi="Arial" w:cs="Arial"/>
                <w:snapToGrid w:val="0"/>
                <w:color w:val="000000" w:themeColor="text1"/>
                <w:lang w:val="en-GB"/>
              </w:rPr>
            </w:pPr>
          </w:p>
          <w:p w14:paraId="0A660D69" w14:textId="06E0FC33" w:rsidR="00197035" w:rsidRPr="006C27EF" w:rsidRDefault="00197035" w:rsidP="00194B59">
            <w:pPr>
              <w:widowControl w:val="0"/>
              <w:tabs>
                <w:tab w:val="left" w:pos="900"/>
                <w:tab w:val="left" w:pos="2160"/>
                <w:tab w:val="left" w:pos="4050"/>
                <w:tab w:val="left" w:pos="6570"/>
                <w:tab w:val="left" w:pos="6663"/>
                <w:tab w:val="left" w:pos="7920"/>
              </w:tabs>
              <w:ind w:right="794"/>
              <w:jc w:val="both"/>
              <w:outlineLvl w:val="0"/>
              <w:rPr>
                <w:rFonts w:ascii="Arial" w:eastAsia="Times New Roman" w:hAnsi="Arial" w:cs="Arial"/>
                <w:b/>
                <w:snapToGrid w:val="0"/>
                <w:color w:val="000000" w:themeColor="text1"/>
                <w:lang w:val="en-GB"/>
              </w:rPr>
            </w:pPr>
            <w:r w:rsidRPr="006C27EF">
              <w:rPr>
                <w:rFonts w:ascii="Arial" w:eastAsia="Times New Roman" w:hAnsi="Arial" w:cs="Arial"/>
                <w:b/>
                <w:snapToGrid w:val="0"/>
                <w:color w:val="000000" w:themeColor="text1"/>
                <w:lang w:val="en-GB"/>
              </w:rPr>
              <w:t>80/20</w:t>
            </w:r>
            <w:r w:rsidRPr="006C27EF">
              <w:rPr>
                <w:rFonts w:ascii="Arial" w:eastAsia="Times New Roman" w:hAnsi="Arial" w:cs="Arial"/>
                <w:b/>
                <w:snapToGrid w:val="0"/>
                <w:color w:val="000000" w:themeColor="text1"/>
                <w:lang w:val="en-GB"/>
              </w:rPr>
              <w:tab/>
            </w:r>
            <w:r w:rsidRPr="006C27EF">
              <w:rPr>
                <w:rFonts w:ascii="Arial" w:eastAsia="Times New Roman" w:hAnsi="Arial" w:cs="Arial"/>
                <w:b/>
                <w:snapToGrid w:val="0"/>
                <w:color w:val="000000" w:themeColor="text1"/>
                <w:lang w:val="en-GB"/>
              </w:rPr>
              <w:tab/>
            </w:r>
            <w:r w:rsidRPr="006C27EF">
              <w:rPr>
                <w:rFonts w:ascii="Arial" w:eastAsia="Times New Roman" w:hAnsi="Arial" w:cs="Arial"/>
                <w:b/>
                <w:snapToGrid w:val="0"/>
                <w:color w:val="000000" w:themeColor="text1"/>
                <w:lang w:val="en-GB"/>
              </w:rPr>
              <w:tab/>
            </w:r>
          </w:p>
          <w:p w14:paraId="081D3DE7" w14:textId="77777777" w:rsidR="00197035" w:rsidRPr="006C27EF" w:rsidRDefault="00197035" w:rsidP="00194B59">
            <w:pPr>
              <w:widowControl w:val="0"/>
              <w:tabs>
                <w:tab w:val="left" w:pos="900"/>
                <w:tab w:val="left" w:pos="1260"/>
                <w:tab w:val="left" w:pos="2880"/>
                <w:tab w:val="left" w:pos="5760"/>
                <w:tab w:val="left" w:pos="7920"/>
              </w:tabs>
              <w:ind w:left="900" w:right="794" w:hanging="900"/>
              <w:jc w:val="both"/>
              <w:rPr>
                <w:rFonts w:ascii="Arial" w:eastAsia="Times New Roman" w:hAnsi="Arial" w:cs="Arial"/>
                <w:b/>
                <w:snapToGrid w:val="0"/>
                <w:color w:val="000000" w:themeColor="text1"/>
                <w:lang w:val="en-GB"/>
              </w:rPr>
            </w:pPr>
          </w:p>
          <w:p w14:paraId="1EE1F9C2" w14:textId="21C4C4FE" w:rsidR="00197035" w:rsidRPr="006C27EF" w:rsidRDefault="00197035" w:rsidP="00194B59">
            <w:pPr>
              <w:widowControl w:val="0"/>
              <w:tabs>
                <w:tab w:val="left" w:pos="900"/>
                <w:tab w:val="left" w:pos="1440"/>
                <w:tab w:val="left" w:pos="2340"/>
                <w:tab w:val="left" w:pos="4050"/>
                <w:tab w:val="left" w:pos="5310"/>
                <w:tab w:val="left" w:pos="7920"/>
              </w:tabs>
              <w:ind w:left="900" w:right="794" w:hanging="900"/>
              <w:jc w:val="both"/>
              <w:rPr>
                <w:rFonts w:ascii="Arial" w:eastAsia="Times New Roman" w:hAnsi="Arial" w:cs="Arial"/>
                <w:b/>
                <w:snapToGrid w:val="0"/>
                <w:color w:val="000000" w:themeColor="text1"/>
                <w:lang w:val="en-GB"/>
              </w:rPr>
            </w:pPr>
            <w:r w:rsidRPr="006C27EF">
              <w:rPr>
                <w:rFonts w:ascii="Arial" w:eastAsia="Times New Roman" w:hAnsi="Arial" w:cs="Arial"/>
                <w:b/>
                <w:snapToGrid w:val="0"/>
                <w:color w:val="000000" w:themeColor="text1"/>
                <w:lang w:val="en-GB"/>
              </w:rPr>
              <w:tab/>
            </w:r>
            <m:oMath>
              <m:r>
                <m:rPr>
                  <m:sty m:val="bi"/>
                </m:rPr>
                <w:rPr>
                  <w:rFonts w:ascii="Cambria Math" w:eastAsia="Times New Roman" w:hAnsi="Cambria Math" w:cs="Arial"/>
                  <w:snapToGrid w:val="0"/>
                  <w:color w:val="000000" w:themeColor="text1"/>
                  <w:lang w:val="en-GB"/>
                </w:rPr>
                <m:t>Ps=80</m:t>
              </m:r>
              <m:d>
                <m:dPr>
                  <m:ctrlPr>
                    <w:rPr>
                      <w:rFonts w:ascii="Cambria Math" w:eastAsia="Times New Roman" w:hAnsi="Cambria Math" w:cs="Arial"/>
                      <w:b/>
                      <w:i/>
                      <w:snapToGrid w:val="0"/>
                      <w:color w:val="000000" w:themeColor="text1"/>
                      <w:lang w:val="en-GB"/>
                    </w:rPr>
                  </m:ctrlPr>
                </m:dPr>
                <m:e>
                  <m:r>
                    <m:rPr>
                      <m:sty m:val="bi"/>
                    </m:rPr>
                    <w:rPr>
                      <w:rFonts w:ascii="Cambria Math" w:eastAsia="Times New Roman" w:hAnsi="Cambria Math" w:cs="Arial"/>
                      <w:snapToGrid w:val="0"/>
                      <w:color w:val="000000" w:themeColor="text1"/>
                      <w:lang w:val="en-GB"/>
                    </w:rPr>
                    <m:t>1-</m:t>
                  </m:r>
                  <m:f>
                    <m:fPr>
                      <m:ctrlPr>
                        <w:rPr>
                          <w:rFonts w:ascii="Cambria Math" w:eastAsia="Times New Roman" w:hAnsi="Cambria Math" w:cs="Arial"/>
                          <w:b/>
                          <w:i/>
                          <w:snapToGrid w:val="0"/>
                          <w:color w:val="000000" w:themeColor="text1"/>
                          <w:lang w:val="en-GB"/>
                        </w:rPr>
                      </m:ctrlPr>
                    </m:fPr>
                    <m:num>
                      <m:r>
                        <m:rPr>
                          <m:sty m:val="bi"/>
                        </m:rPr>
                        <w:rPr>
                          <w:rFonts w:ascii="Cambria Math" w:eastAsia="Times New Roman" w:hAnsi="Cambria Math" w:cs="Arial"/>
                          <w:snapToGrid w:val="0"/>
                          <w:color w:val="000000" w:themeColor="text1"/>
                          <w:lang w:val="en-GB"/>
                        </w:rPr>
                        <m:t>Pt-P</m:t>
                      </m:r>
                      <m:func>
                        <m:funcPr>
                          <m:ctrlPr>
                            <w:rPr>
                              <w:rFonts w:ascii="Cambria Math" w:eastAsia="Times New Roman" w:hAnsi="Cambria Math" w:cs="Arial"/>
                              <w:b/>
                              <w:i/>
                              <w:snapToGrid w:val="0"/>
                              <w:color w:val="000000" w:themeColor="text1"/>
                              <w:lang w:val="en-GB"/>
                            </w:rPr>
                          </m:ctrlPr>
                        </m:funcPr>
                        <m:fName>
                          <m:r>
                            <m:rPr>
                              <m:sty m:val="bi"/>
                            </m:rPr>
                            <w:rPr>
                              <w:rFonts w:ascii="Cambria Math" w:eastAsia="Times New Roman" w:hAnsi="Cambria Math" w:cs="Arial"/>
                              <w:snapToGrid w:val="0"/>
                              <w:color w:val="000000" w:themeColor="text1"/>
                              <w:lang w:val="en-GB"/>
                            </w:rPr>
                            <m:t>min</m:t>
                          </m:r>
                        </m:fName>
                        <m:e/>
                      </m:func>
                    </m:num>
                    <m:den>
                      <m:r>
                        <m:rPr>
                          <m:sty m:val="bi"/>
                        </m:rPr>
                        <w:rPr>
                          <w:rFonts w:ascii="Cambria Math" w:eastAsia="Times New Roman" w:hAnsi="Cambria Math" w:cs="Arial"/>
                          <w:snapToGrid w:val="0"/>
                          <w:color w:val="000000" w:themeColor="text1"/>
                          <w:lang w:val="en-GB"/>
                        </w:rPr>
                        <m:t>P</m:t>
                      </m:r>
                      <m:func>
                        <m:funcPr>
                          <m:ctrlPr>
                            <w:rPr>
                              <w:rFonts w:ascii="Cambria Math" w:eastAsia="Times New Roman" w:hAnsi="Cambria Math" w:cs="Arial"/>
                              <w:b/>
                              <w:i/>
                              <w:snapToGrid w:val="0"/>
                              <w:color w:val="000000" w:themeColor="text1"/>
                              <w:lang w:val="en-GB"/>
                            </w:rPr>
                          </m:ctrlPr>
                        </m:funcPr>
                        <m:fName>
                          <m:r>
                            <m:rPr>
                              <m:sty m:val="bi"/>
                            </m:rPr>
                            <w:rPr>
                              <w:rFonts w:ascii="Cambria Math" w:eastAsia="Times New Roman" w:hAnsi="Cambria Math" w:cs="Arial"/>
                              <w:snapToGrid w:val="0"/>
                              <w:color w:val="000000" w:themeColor="text1"/>
                              <w:lang w:val="en-GB"/>
                            </w:rPr>
                            <m:t>min</m:t>
                          </m:r>
                        </m:fName>
                        <m:e/>
                      </m:func>
                    </m:den>
                  </m:f>
                </m:e>
              </m:d>
            </m:oMath>
            <w:r w:rsidRPr="006C27EF">
              <w:rPr>
                <w:rFonts w:ascii="Arial" w:eastAsia="Times New Roman" w:hAnsi="Arial" w:cs="Arial"/>
                <w:b/>
                <w:snapToGrid w:val="0"/>
                <w:color w:val="000000" w:themeColor="text1"/>
                <w:lang w:val="en-GB"/>
              </w:rPr>
              <w:tab/>
            </w:r>
            <w:r w:rsidR="000B4478" w:rsidRPr="006C27EF">
              <w:rPr>
                <w:rFonts w:ascii="Arial" w:eastAsia="Times New Roman" w:hAnsi="Arial" w:cs="Arial"/>
                <w:b/>
                <w:snapToGrid w:val="0"/>
                <w:color w:val="000000" w:themeColor="text1"/>
                <w:lang w:val="en-GB"/>
              </w:rPr>
              <w:t>or</w:t>
            </w:r>
          </w:p>
          <w:p w14:paraId="3DD4A6CD" w14:textId="220FDD04" w:rsidR="00197035" w:rsidRPr="006C27EF" w:rsidRDefault="00197035" w:rsidP="00194B59">
            <w:pPr>
              <w:widowControl w:val="0"/>
              <w:tabs>
                <w:tab w:val="left" w:pos="900"/>
                <w:tab w:val="left" w:pos="1440"/>
                <w:tab w:val="left" w:pos="2340"/>
                <w:tab w:val="left" w:pos="4050"/>
                <w:tab w:val="left" w:pos="5310"/>
                <w:tab w:val="left" w:pos="7920"/>
              </w:tabs>
              <w:ind w:left="900" w:right="794" w:hanging="900"/>
              <w:jc w:val="both"/>
              <w:rPr>
                <w:rFonts w:ascii="Arial" w:eastAsia="Times New Roman" w:hAnsi="Arial" w:cs="Arial"/>
                <w:b/>
                <w:snapToGrid w:val="0"/>
                <w:color w:val="000000" w:themeColor="text1"/>
                <w:lang w:val="en-GB"/>
              </w:rPr>
            </w:pPr>
          </w:p>
          <w:p w14:paraId="447C887F" w14:textId="4CF8B3DE" w:rsidR="00197035" w:rsidRPr="006C27EF" w:rsidRDefault="00197035" w:rsidP="00194B59">
            <w:pPr>
              <w:widowControl w:val="0"/>
              <w:tabs>
                <w:tab w:val="left" w:pos="0"/>
                <w:tab w:val="left" w:pos="1260"/>
                <w:tab w:val="left" w:pos="2880"/>
                <w:tab w:val="left" w:pos="5760"/>
                <w:tab w:val="left" w:pos="7920"/>
              </w:tabs>
              <w:ind w:left="82" w:right="794"/>
              <w:jc w:val="both"/>
              <w:rPr>
                <w:rFonts w:ascii="Arial" w:eastAsia="Times New Roman" w:hAnsi="Arial" w:cs="Arial"/>
                <w:snapToGrid w:val="0"/>
                <w:color w:val="000000" w:themeColor="text1"/>
                <w:lang w:val="en-GB"/>
              </w:rPr>
            </w:pPr>
            <w:r w:rsidRPr="006C27EF">
              <w:rPr>
                <w:rFonts w:ascii="Arial" w:eastAsia="Times New Roman" w:hAnsi="Arial" w:cs="Arial"/>
                <w:b/>
                <w:snapToGrid w:val="0"/>
                <w:color w:val="000000" w:themeColor="text1"/>
                <w:lang w:val="en-GB"/>
              </w:rPr>
              <w:t>90/10</w:t>
            </w:r>
          </w:p>
          <w:p w14:paraId="559EB46C" w14:textId="77777777" w:rsidR="00197035" w:rsidRPr="006C27EF" w:rsidRDefault="00197035" w:rsidP="00194B59">
            <w:pPr>
              <w:widowControl w:val="0"/>
              <w:tabs>
                <w:tab w:val="left" w:pos="900"/>
                <w:tab w:val="left" w:pos="1440"/>
                <w:tab w:val="left" w:pos="2340"/>
                <w:tab w:val="left" w:pos="4050"/>
                <w:tab w:val="left" w:pos="5310"/>
                <w:tab w:val="left" w:pos="7920"/>
              </w:tabs>
              <w:ind w:left="900" w:right="794" w:hanging="900"/>
              <w:jc w:val="both"/>
              <w:rPr>
                <w:rFonts w:ascii="Arial" w:eastAsia="Times New Roman" w:hAnsi="Arial" w:cs="Arial"/>
                <w:b/>
                <w:snapToGrid w:val="0"/>
                <w:color w:val="000000" w:themeColor="text1"/>
                <w:lang w:val="en-GB"/>
              </w:rPr>
            </w:pPr>
          </w:p>
          <w:p w14:paraId="0C4A015D" w14:textId="77777777" w:rsidR="00197035" w:rsidRPr="006C27EF" w:rsidRDefault="00197035" w:rsidP="00194B59">
            <w:pPr>
              <w:widowControl w:val="0"/>
              <w:tabs>
                <w:tab w:val="left" w:pos="900"/>
                <w:tab w:val="left" w:pos="1440"/>
                <w:tab w:val="left" w:pos="2340"/>
                <w:tab w:val="left" w:pos="4050"/>
                <w:tab w:val="left" w:pos="5310"/>
                <w:tab w:val="left" w:pos="7920"/>
              </w:tabs>
              <w:ind w:left="900" w:right="794" w:hanging="900"/>
              <w:jc w:val="both"/>
              <w:rPr>
                <w:rFonts w:ascii="Arial" w:eastAsia="Times New Roman" w:hAnsi="Arial" w:cs="Arial"/>
                <w:b/>
                <w:snapToGrid w:val="0"/>
                <w:color w:val="000000" w:themeColor="text1"/>
                <w:lang w:val="en-GB"/>
              </w:rPr>
            </w:pPr>
          </w:p>
          <w:p w14:paraId="64DC88B4" w14:textId="0E22F360" w:rsidR="00197035" w:rsidRPr="006C27EF" w:rsidRDefault="00197035" w:rsidP="00194B59">
            <w:pPr>
              <w:widowControl w:val="0"/>
              <w:tabs>
                <w:tab w:val="left" w:pos="900"/>
                <w:tab w:val="left" w:pos="1440"/>
                <w:tab w:val="left" w:pos="2340"/>
                <w:tab w:val="left" w:pos="4050"/>
                <w:tab w:val="left" w:pos="5310"/>
                <w:tab w:val="left" w:pos="7920"/>
              </w:tabs>
              <w:ind w:left="900" w:right="794" w:hanging="900"/>
              <w:jc w:val="both"/>
              <w:rPr>
                <w:rFonts w:ascii="Arial" w:eastAsia="Times New Roman" w:hAnsi="Arial" w:cs="Arial"/>
                <w:snapToGrid w:val="0"/>
                <w:color w:val="000000" w:themeColor="text1"/>
                <w:lang w:val="en-GB"/>
              </w:rPr>
            </w:pPr>
            <m:oMathPara>
              <m:oMath>
                <m:r>
                  <m:rPr>
                    <m:sty m:val="bi"/>
                  </m:rPr>
                  <w:rPr>
                    <w:rFonts w:ascii="Cambria Math" w:eastAsia="Times New Roman" w:hAnsi="Cambria Math" w:cs="Arial"/>
                    <w:snapToGrid w:val="0"/>
                    <w:color w:val="000000" w:themeColor="text1"/>
                    <w:lang w:val="en-GB"/>
                  </w:rPr>
                  <m:t>Ps=90</m:t>
                </m:r>
                <m:d>
                  <m:dPr>
                    <m:ctrlPr>
                      <w:rPr>
                        <w:rFonts w:ascii="Cambria Math" w:eastAsia="Times New Roman" w:hAnsi="Cambria Math" w:cs="Arial"/>
                        <w:b/>
                        <w:i/>
                        <w:snapToGrid w:val="0"/>
                        <w:color w:val="000000" w:themeColor="text1"/>
                        <w:lang w:val="en-GB"/>
                      </w:rPr>
                    </m:ctrlPr>
                  </m:dPr>
                  <m:e>
                    <m:r>
                      <m:rPr>
                        <m:sty m:val="bi"/>
                      </m:rPr>
                      <w:rPr>
                        <w:rFonts w:ascii="Cambria Math" w:eastAsia="Times New Roman" w:hAnsi="Cambria Math" w:cs="Arial"/>
                        <w:snapToGrid w:val="0"/>
                        <w:color w:val="000000" w:themeColor="text1"/>
                        <w:lang w:val="en-GB"/>
                      </w:rPr>
                      <m:t>1-</m:t>
                    </m:r>
                    <m:f>
                      <m:fPr>
                        <m:ctrlPr>
                          <w:rPr>
                            <w:rFonts w:ascii="Cambria Math" w:eastAsia="Times New Roman" w:hAnsi="Cambria Math" w:cs="Arial"/>
                            <w:b/>
                            <w:i/>
                            <w:snapToGrid w:val="0"/>
                            <w:color w:val="000000" w:themeColor="text1"/>
                            <w:lang w:val="en-GB"/>
                          </w:rPr>
                        </m:ctrlPr>
                      </m:fPr>
                      <m:num>
                        <m:r>
                          <m:rPr>
                            <m:sty m:val="bi"/>
                          </m:rPr>
                          <w:rPr>
                            <w:rFonts w:ascii="Cambria Math" w:eastAsia="Times New Roman" w:hAnsi="Cambria Math" w:cs="Arial"/>
                            <w:snapToGrid w:val="0"/>
                            <w:color w:val="000000" w:themeColor="text1"/>
                            <w:lang w:val="en-GB"/>
                          </w:rPr>
                          <m:t>Pt-P</m:t>
                        </m:r>
                        <m:func>
                          <m:funcPr>
                            <m:ctrlPr>
                              <w:rPr>
                                <w:rFonts w:ascii="Cambria Math" w:eastAsia="Times New Roman" w:hAnsi="Cambria Math" w:cs="Arial"/>
                                <w:b/>
                                <w:i/>
                                <w:snapToGrid w:val="0"/>
                                <w:color w:val="000000" w:themeColor="text1"/>
                                <w:lang w:val="en-GB"/>
                              </w:rPr>
                            </m:ctrlPr>
                          </m:funcPr>
                          <m:fName>
                            <m:r>
                              <m:rPr>
                                <m:sty m:val="bi"/>
                              </m:rPr>
                              <w:rPr>
                                <w:rFonts w:ascii="Cambria Math" w:eastAsia="Times New Roman" w:hAnsi="Cambria Math" w:cs="Arial"/>
                                <w:snapToGrid w:val="0"/>
                                <w:color w:val="000000" w:themeColor="text1"/>
                                <w:lang w:val="en-GB"/>
                              </w:rPr>
                              <m:t>min</m:t>
                            </m:r>
                          </m:fName>
                          <m:e/>
                        </m:func>
                      </m:num>
                      <m:den>
                        <m:r>
                          <m:rPr>
                            <m:sty m:val="bi"/>
                          </m:rPr>
                          <w:rPr>
                            <w:rFonts w:ascii="Cambria Math" w:eastAsia="Times New Roman" w:hAnsi="Cambria Math" w:cs="Arial"/>
                            <w:snapToGrid w:val="0"/>
                            <w:color w:val="000000" w:themeColor="text1"/>
                            <w:lang w:val="en-GB"/>
                          </w:rPr>
                          <m:t>P</m:t>
                        </m:r>
                        <m:func>
                          <m:funcPr>
                            <m:ctrlPr>
                              <w:rPr>
                                <w:rFonts w:ascii="Cambria Math" w:eastAsia="Times New Roman" w:hAnsi="Cambria Math" w:cs="Arial"/>
                                <w:b/>
                                <w:i/>
                                <w:snapToGrid w:val="0"/>
                                <w:color w:val="000000" w:themeColor="text1"/>
                                <w:lang w:val="en-GB"/>
                              </w:rPr>
                            </m:ctrlPr>
                          </m:funcPr>
                          <m:fName>
                            <m:r>
                              <m:rPr>
                                <m:sty m:val="bi"/>
                              </m:rPr>
                              <w:rPr>
                                <w:rFonts w:ascii="Cambria Math" w:eastAsia="Times New Roman" w:hAnsi="Cambria Math" w:cs="Arial"/>
                                <w:snapToGrid w:val="0"/>
                                <w:color w:val="000000" w:themeColor="text1"/>
                                <w:lang w:val="en-GB"/>
                              </w:rPr>
                              <m:t>min</m:t>
                            </m:r>
                          </m:fName>
                          <m:e/>
                        </m:func>
                      </m:den>
                    </m:f>
                  </m:e>
                </m:d>
              </m:oMath>
            </m:oMathPara>
          </w:p>
          <w:p w14:paraId="60E59BC6" w14:textId="77777777" w:rsidR="00197035" w:rsidRPr="006C27EF" w:rsidRDefault="00197035" w:rsidP="00194B59">
            <w:pPr>
              <w:widowControl w:val="0"/>
              <w:tabs>
                <w:tab w:val="left" w:pos="900"/>
                <w:tab w:val="left" w:pos="1620"/>
                <w:tab w:val="left" w:pos="2160"/>
                <w:tab w:val="left" w:pos="2700"/>
                <w:tab w:val="left" w:pos="7920"/>
              </w:tabs>
              <w:spacing w:after="120"/>
              <w:ind w:right="794"/>
              <w:jc w:val="both"/>
              <w:rPr>
                <w:rFonts w:ascii="Arial" w:eastAsia="Times New Roman" w:hAnsi="Arial" w:cs="Arial"/>
                <w:snapToGrid w:val="0"/>
                <w:color w:val="000000" w:themeColor="text1"/>
                <w:lang w:val="en-GB"/>
              </w:rPr>
            </w:pPr>
            <w:r w:rsidRPr="006C27EF">
              <w:rPr>
                <w:rFonts w:ascii="Arial" w:eastAsia="Times New Roman" w:hAnsi="Arial" w:cs="Arial"/>
                <w:snapToGrid w:val="0"/>
                <w:color w:val="000000" w:themeColor="text1"/>
                <w:lang w:val="en-GB"/>
              </w:rPr>
              <w:tab/>
            </w:r>
          </w:p>
          <w:p w14:paraId="7B754DA9" w14:textId="788D543D" w:rsidR="00197035" w:rsidRPr="006C27EF" w:rsidRDefault="00197035" w:rsidP="00194B59">
            <w:pPr>
              <w:widowControl w:val="0"/>
              <w:tabs>
                <w:tab w:val="left" w:pos="900"/>
                <w:tab w:val="left" w:pos="1620"/>
                <w:tab w:val="left" w:pos="2160"/>
                <w:tab w:val="left" w:pos="2700"/>
                <w:tab w:val="left" w:pos="7920"/>
              </w:tabs>
              <w:spacing w:after="120"/>
              <w:ind w:right="794"/>
              <w:jc w:val="both"/>
              <w:rPr>
                <w:rFonts w:ascii="Arial" w:eastAsia="Times New Roman" w:hAnsi="Arial" w:cs="Arial"/>
                <w:snapToGrid w:val="0"/>
                <w:color w:val="000000" w:themeColor="text1"/>
                <w:lang w:val="en-GB"/>
              </w:rPr>
            </w:pPr>
            <w:proofErr w:type="gramStart"/>
            <w:r w:rsidRPr="006C27EF">
              <w:rPr>
                <w:rFonts w:ascii="Arial" w:eastAsia="Times New Roman" w:hAnsi="Arial" w:cs="Arial"/>
                <w:snapToGrid w:val="0"/>
                <w:color w:val="000000" w:themeColor="text1"/>
                <w:lang w:val="en-GB"/>
              </w:rPr>
              <w:t>Where</w:t>
            </w:r>
            <w:proofErr w:type="gramEnd"/>
          </w:p>
          <w:p w14:paraId="47B72AC9" w14:textId="58F13576" w:rsidR="00EC4A76" w:rsidRPr="006C27EF" w:rsidRDefault="00EC4A76" w:rsidP="00194B59">
            <w:pPr>
              <w:widowControl w:val="0"/>
              <w:tabs>
                <w:tab w:val="left" w:pos="0"/>
                <w:tab w:val="left" w:pos="1260"/>
                <w:tab w:val="left" w:pos="2880"/>
                <w:tab w:val="left" w:pos="5760"/>
                <w:tab w:val="left" w:pos="7920"/>
              </w:tabs>
              <w:ind w:left="82" w:right="85"/>
              <w:jc w:val="both"/>
              <w:rPr>
                <w:rFonts w:ascii="Arial" w:eastAsia="Times New Roman" w:hAnsi="Arial" w:cs="Arial"/>
                <w:snapToGrid w:val="0"/>
                <w:color w:val="000000" w:themeColor="text1"/>
                <w:lang w:val="en-GB"/>
              </w:rPr>
            </w:pPr>
          </w:p>
          <w:p w14:paraId="7606677A" w14:textId="77777777" w:rsidR="00EC4A76" w:rsidRPr="006C27EF" w:rsidRDefault="00EC4A76" w:rsidP="00194B59">
            <w:pPr>
              <w:widowControl w:val="0"/>
              <w:tabs>
                <w:tab w:val="left" w:pos="900"/>
                <w:tab w:val="left" w:pos="1620"/>
                <w:tab w:val="left" w:pos="2160"/>
                <w:tab w:val="left" w:pos="2700"/>
                <w:tab w:val="left" w:pos="7920"/>
              </w:tabs>
              <w:spacing w:after="120"/>
              <w:jc w:val="both"/>
              <w:rPr>
                <w:rFonts w:ascii="Arial" w:eastAsia="Times New Roman" w:hAnsi="Arial" w:cs="Arial"/>
                <w:snapToGrid w:val="0"/>
                <w:color w:val="000000" w:themeColor="text1"/>
                <w:lang w:val="en-GB"/>
              </w:rPr>
            </w:pPr>
            <w:r w:rsidRPr="006C27EF">
              <w:rPr>
                <w:rFonts w:ascii="Arial" w:eastAsia="Times New Roman" w:hAnsi="Arial" w:cs="Arial"/>
                <w:snapToGrid w:val="0"/>
                <w:color w:val="000000" w:themeColor="text1"/>
                <w:lang w:val="en-GB"/>
              </w:rPr>
              <w:t>Ps</w:t>
            </w:r>
            <w:r w:rsidRPr="006C27EF">
              <w:rPr>
                <w:rFonts w:ascii="Arial" w:eastAsia="Times New Roman" w:hAnsi="Arial" w:cs="Arial"/>
                <w:snapToGrid w:val="0"/>
                <w:color w:val="000000" w:themeColor="text1"/>
                <w:lang w:val="en-GB"/>
              </w:rPr>
              <w:tab/>
              <w:t>=</w:t>
            </w:r>
            <w:r w:rsidRPr="006C27EF">
              <w:rPr>
                <w:rFonts w:ascii="Arial" w:eastAsia="Times New Roman" w:hAnsi="Arial" w:cs="Arial"/>
                <w:snapToGrid w:val="0"/>
                <w:color w:val="000000" w:themeColor="text1"/>
                <w:lang w:val="en-GB"/>
              </w:rPr>
              <w:tab/>
              <w:t>Points scored for price of tender under consideration</w:t>
            </w:r>
          </w:p>
          <w:p w14:paraId="3E6F27D6" w14:textId="77777777" w:rsidR="00197035" w:rsidRPr="006C27EF" w:rsidRDefault="00EC4A76" w:rsidP="00194B59">
            <w:pPr>
              <w:widowControl w:val="0"/>
              <w:tabs>
                <w:tab w:val="left" w:pos="790"/>
                <w:tab w:val="left" w:pos="1620"/>
                <w:tab w:val="left" w:pos="2160"/>
                <w:tab w:val="left" w:pos="2700"/>
                <w:tab w:val="left" w:pos="7920"/>
              </w:tabs>
              <w:spacing w:after="120"/>
              <w:ind w:left="790"/>
              <w:jc w:val="both"/>
              <w:rPr>
                <w:rFonts w:ascii="Arial" w:eastAsia="Times New Roman" w:hAnsi="Arial" w:cs="Arial"/>
                <w:snapToGrid w:val="0"/>
                <w:color w:val="000000" w:themeColor="text1"/>
                <w:lang w:val="en-GB"/>
              </w:rPr>
            </w:pPr>
            <w:r w:rsidRPr="006C27EF">
              <w:rPr>
                <w:rFonts w:ascii="Arial" w:eastAsia="Times New Roman" w:hAnsi="Arial" w:cs="Arial"/>
                <w:snapToGrid w:val="0"/>
                <w:color w:val="000000" w:themeColor="text1"/>
                <w:lang w:val="en-GB"/>
              </w:rPr>
              <w:tab/>
            </w:r>
            <w:r w:rsidR="00197035" w:rsidRPr="006C27EF">
              <w:rPr>
                <w:rFonts w:ascii="Arial" w:eastAsia="Times New Roman" w:hAnsi="Arial" w:cs="Arial"/>
                <w:snapToGrid w:val="0"/>
                <w:color w:val="000000" w:themeColor="text1"/>
                <w:lang w:val="en-GB"/>
              </w:rPr>
              <w:t>Pt</w:t>
            </w:r>
            <w:r w:rsidR="00197035" w:rsidRPr="006C27EF">
              <w:rPr>
                <w:rFonts w:ascii="Arial" w:eastAsia="Times New Roman" w:hAnsi="Arial" w:cs="Arial"/>
                <w:snapToGrid w:val="0"/>
                <w:color w:val="000000" w:themeColor="text1"/>
                <w:lang w:val="en-GB"/>
              </w:rPr>
              <w:tab/>
              <w:t>=</w:t>
            </w:r>
            <w:r w:rsidR="00197035" w:rsidRPr="006C27EF">
              <w:rPr>
                <w:rFonts w:ascii="Arial" w:eastAsia="Times New Roman" w:hAnsi="Arial" w:cs="Arial"/>
                <w:snapToGrid w:val="0"/>
                <w:color w:val="000000" w:themeColor="text1"/>
                <w:lang w:val="en-GB"/>
              </w:rPr>
              <w:tab/>
              <w:t>Price of tender under consideration</w:t>
            </w:r>
          </w:p>
          <w:p w14:paraId="5B39399C" w14:textId="4C085623" w:rsidR="00197035" w:rsidRPr="006C27EF" w:rsidRDefault="00197035" w:rsidP="00194B59">
            <w:pPr>
              <w:widowControl w:val="0"/>
              <w:tabs>
                <w:tab w:val="left" w:pos="900"/>
                <w:tab w:val="left" w:pos="1620"/>
                <w:tab w:val="left" w:pos="2160"/>
                <w:tab w:val="left" w:pos="2700"/>
                <w:tab w:val="left" w:pos="7920"/>
              </w:tabs>
              <w:spacing w:after="120"/>
              <w:jc w:val="both"/>
              <w:rPr>
                <w:rFonts w:ascii="Arial" w:eastAsia="Times New Roman" w:hAnsi="Arial" w:cs="Arial"/>
                <w:snapToGrid w:val="0"/>
                <w:color w:val="000000" w:themeColor="text1"/>
                <w:lang w:val="en-GB"/>
              </w:rPr>
            </w:pPr>
            <w:r w:rsidRPr="006C27EF">
              <w:rPr>
                <w:rFonts w:ascii="Arial" w:eastAsia="Times New Roman" w:hAnsi="Arial" w:cs="Arial"/>
                <w:snapToGrid w:val="0"/>
                <w:color w:val="000000" w:themeColor="text1"/>
                <w:lang w:val="en-GB"/>
              </w:rPr>
              <w:tab/>
            </w:r>
            <w:proofErr w:type="spellStart"/>
            <w:r w:rsidRPr="006C27EF">
              <w:rPr>
                <w:rFonts w:ascii="Arial" w:eastAsia="Times New Roman" w:hAnsi="Arial" w:cs="Arial"/>
                <w:snapToGrid w:val="0"/>
                <w:color w:val="000000" w:themeColor="text1"/>
                <w:lang w:val="en-GB"/>
              </w:rPr>
              <w:t>Pmin</w:t>
            </w:r>
            <w:proofErr w:type="spellEnd"/>
            <w:r w:rsidRPr="006C27EF">
              <w:rPr>
                <w:rFonts w:ascii="Arial" w:eastAsia="Times New Roman" w:hAnsi="Arial" w:cs="Arial"/>
                <w:snapToGrid w:val="0"/>
                <w:color w:val="000000" w:themeColor="text1"/>
                <w:lang w:val="en-GB"/>
              </w:rPr>
              <w:tab/>
              <w:t>=</w:t>
            </w:r>
            <w:r w:rsidRPr="006C27EF">
              <w:rPr>
                <w:rFonts w:ascii="Arial" w:eastAsia="Times New Roman" w:hAnsi="Arial" w:cs="Arial"/>
                <w:snapToGrid w:val="0"/>
                <w:color w:val="000000" w:themeColor="text1"/>
                <w:lang w:val="en-GB"/>
              </w:rPr>
              <w:tab/>
              <w:t>Price of lowest acceptable tender</w:t>
            </w:r>
          </w:p>
          <w:p w14:paraId="3E56E58C" w14:textId="77777777" w:rsidR="000B4478" w:rsidRPr="006C27EF" w:rsidRDefault="000B4478" w:rsidP="00194B59">
            <w:pPr>
              <w:tabs>
                <w:tab w:val="left" w:pos="-567"/>
                <w:tab w:val="left" w:pos="284"/>
              </w:tabs>
              <w:contextualSpacing/>
              <w:jc w:val="both"/>
              <w:rPr>
                <w:rFonts w:ascii="Arial" w:hAnsi="Arial" w:cs="Arial"/>
                <w:b/>
                <w:bCs/>
              </w:rPr>
            </w:pPr>
          </w:p>
          <w:p w14:paraId="0CB05C3A" w14:textId="0E899CC8" w:rsidR="00197035" w:rsidRPr="006C27EF" w:rsidRDefault="00990F27" w:rsidP="00194B59">
            <w:pPr>
              <w:tabs>
                <w:tab w:val="left" w:pos="-567"/>
                <w:tab w:val="left" w:pos="284"/>
              </w:tabs>
              <w:contextualSpacing/>
              <w:jc w:val="both"/>
              <w:rPr>
                <w:rFonts w:ascii="Arial" w:hAnsi="Arial" w:cs="Arial"/>
                <w:b/>
                <w:bCs/>
              </w:rPr>
            </w:pPr>
            <w:r w:rsidRPr="006C27EF">
              <w:rPr>
                <w:rFonts w:ascii="Arial" w:hAnsi="Arial" w:cs="Arial"/>
                <w:b/>
                <w:bCs/>
              </w:rPr>
              <w:t>Specific Goals (Applicable at RFQ stage and dependent on RFQ value)</w:t>
            </w:r>
            <w:r w:rsidR="00CE0A44" w:rsidRPr="006C27EF">
              <w:rPr>
                <w:rFonts w:ascii="Arial" w:hAnsi="Arial" w:cs="Arial"/>
                <w:b/>
                <w:bCs/>
              </w:rPr>
              <w:t>.</w:t>
            </w:r>
          </w:p>
          <w:p w14:paraId="35FE5A44" w14:textId="77777777" w:rsidR="00CE0A44" w:rsidRDefault="00CE0A44" w:rsidP="00194B59">
            <w:pPr>
              <w:tabs>
                <w:tab w:val="left" w:pos="-567"/>
                <w:tab w:val="left" w:pos="284"/>
              </w:tabs>
              <w:contextualSpacing/>
              <w:jc w:val="both"/>
              <w:rPr>
                <w:rFonts w:ascii="Arial" w:hAnsi="Arial" w:cs="Arial"/>
                <w:b/>
                <w:bCs/>
              </w:rPr>
            </w:pPr>
          </w:p>
          <w:p w14:paraId="5DF081BB" w14:textId="7325DC84" w:rsidR="00990F27" w:rsidRPr="00173E2A" w:rsidRDefault="00173E2A" w:rsidP="00194B59">
            <w:pPr>
              <w:tabs>
                <w:tab w:val="left" w:pos="-567"/>
                <w:tab w:val="left" w:pos="284"/>
              </w:tabs>
              <w:contextualSpacing/>
              <w:jc w:val="both"/>
              <w:rPr>
                <w:rFonts w:ascii="Arial" w:hAnsi="Arial" w:cs="Arial"/>
                <w:b/>
              </w:rPr>
            </w:pPr>
            <w:r w:rsidRPr="00173E2A">
              <w:rPr>
                <w:rFonts w:ascii="Arial" w:hAnsi="Arial" w:cs="Arial"/>
                <w:bCs/>
              </w:rPr>
              <w:t>A maximum of 20 / 10 points may be awarded to a tenderer for the specific goal specified for the tender.  The points scored for the specific goal must be added to the points scored for price and the total must be rounded off to the nearest two decimal places. Subject to section 2(1)(f) of the Preferential Procurement Policy Framework Act, the contract must be awarded to the tenderer scoring the highest points</w:t>
            </w:r>
            <w:r w:rsidR="00386EB9">
              <w:rPr>
                <w:rFonts w:ascii="Arial" w:hAnsi="Arial" w:cs="Arial"/>
                <w:bCs/>
              </w:rPr>
              <w:t>.</w:t>
            </w:r>
          </w:p>
          <w:p w14:paraId="66B12A17" w14:textId="0A199214" w:rsidR="00990F27" w:rsidRDefault="00990F27" w:rsidP="00194B59">
            <w:pPr>
              <w:tabs>
                <w:tab w:val="left" w:pos="-567"/>
                <w:tab w:val="left" w:pos="284"/>
              </w:tabs>
              <w:contextualSpacing/>
              <w:jc w:val="both"/>
              <w:rPr>
                <w:rFonts w:ascii="Arial" w:hAnsi="Arial" w:cs="Arial"/>
                <w:b/>
              </w:rPr>
            </w:pPr>
          </w:p>
          <w:tbl>
            <w:tblPr>
              <w:tblW w:w="5038"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828"/>
              <w:gridCol w:w="1509"/>
            </w:tblGrid>
            <w:tr w:rsidR="00173E2A" w:rsidRPr="00E97F69" w14:paraId="2806D1D3" w14:textId="77777777" w:rsidTr="00EB2F1C">
              <w:trPr>
                <w:trHeight w:val="546"/>
              </w:trPr>
              <w:tc>
                <w:tcPr>
                  <w:tcW w:w="1701" w:type="dxa"/>
                  <w:shd w:val="clear" w:color="auto" w:fill="C00000"/>
                  <w:vAlign w:val="bottom"/>
                </w:tcPr>
                <w:p w14:paraId="02A7C55F" w14:textId="77777777" w:rsidR="00173E2A" w:rsidRPr="00E97F69" w:rsidRDefault="00173E2A" w:rsidP="00194B59">
                  <w:pPr>
                    <w:kinsoku w:val="0"/>
                    <w:overflowPunct w:val="0"/>
                    <w:jc w:val="both"/>
                    <w:textAlignment w:val="baseline"/>
                    <w:rPr>
                      <w:rFonts w:ascii="Arial" w:hAnsi="Arial" w:cs="Arial"/>
                      <w:b/>
                      <w:sz w:val="20"/>
                    </w:rPr>
                  </w:pPr>
                  <w:r w:rsidRPr="00E97F69">
                    <w:rPr>
                      <w:rFonts w:ascii="Arial" w:hAnsi="Arial" w:cs="Arial"/>
                      <w:b/>
                      <w:kern w:val="24"/>
                      <w:sz w:val="20"/>
                    </w:rPr>
                    <w:t>B-BBEE Status Level of Contributor</w:t>
                  </w:r>
                </w:p>
              </w:tc>
              <w:tc>
                <w:tcPr>
                  <w:tcW w:w="1828" w:type="dxa"/>
                  <w:shd w:val="clear" w:color="auto" w:fill="C00000"/>
                  <w:vAlign w:val="bottom"/>
                </w:tcPr>
                <w:p w14:paraId="794B7166" w14:textId="77777777" w:rsidR="00173E2A" w:rsidRPr="00E97F69" w:rsidRDefault="00173E2A" w:rsidP="00194B59">
                  <w:pPr>
                    <w:kinsoku w:val="0"/>
                    <w:overflowPunct w:val="0"/>
                    <w:jc w:val="both"/>
                    <w:textAlignment w:val="baseline"/>
                    <w:rPr>
                      <w:rFonts w:ascii="Arial" w:hAnsi="Arial" w:cs="Arial"/>
                      <w:b/>
                      <w:kern w:val="24"/>
                      <w:sz w:val="20"/>
                    </w:rPr>
                  </w:pPr>
                  <w:r w:rsidRPr="00E97F69">
                    <w:rPr>
                      <w:rFonts w:ascii="Arial" w:hAnsi="Arial" w:cs="Arial"/>
                      <w:b/>
                      <w:kern w:val="24"/>
                      <w:sz w:val="20"/>
                    </w:rPr>
                    <w:t>Number of points</w:t>
                  </w:r>
                </w:p>
                <w:p w14:paraId="5E4A567C" w14:textId="77777777" w:rsidR="00173E2A" w:rsidRPr="00E97F69" w:rsidRDefault="00173E2A" w:rsidP="00194B59">
                  <w:pPr>
                    <w:kinsoku w:val="0"/>
                    <w:overflowPunct w:val="0"/>
                    <w:jc w:val="both"/>
                    <w:textAlignment w:val="baseline"/>
                    <w:rPr>
                      <w:rFonts w:ascii="Arial" w:hAnsi="Arial" w:cs="Arial"/>
                      <w:b/>
                      <w:sz w:val="20"/>
                    </w:rPr>
                  </w:pPr>
                  <w:r w:rsidRPr="00E97F69">
                    <w:rPr>
                      <w:rFonts w:ascii="Arial" w:hAnsi="Arial" w:cs="Arial"/>
                      <w:b/>
                      <w:kern w:val="24"/>
                      <w:sz w:val="20"/>
                    </w:rPr>
                    <w:t>(80/20 system)</w:t>
                  </w:r>
                </w:p>
              </w:tc>
              <w:tc>
                <w:tcPr>
                  <w:tcW w:w="1509" w:type="dxa"/>
                  <w:shd w:val="clear" w:color="auto" w:fill="C00000"/>
                  <w:vAlign w:val="bottom"/>
                </w:tcPr>
                <w:p w14:paraId="64E4AA56" w14:textId="77777777" w:rsidR="00173E2A" w:rsidRPr="00E97F69" w:rsidRDefault="00173E2A" w:rsidP="00194B59">
                  <w:pPr>
                    <w:kinsoku w:val="0"/>
                    <w:overflowPunct w:val="0"/>
                    <w:jc w:val="both"/>
                    <w:textAlignment w:val="baseline"/>
                    <w:rPr>
                      <w:rFonts w:ascii="Arial" w:hAnsi="Arial" w:cs="Arial"/>
                      <w:b/>
                      <w:kern w:val="24"/>
                      <w:sz w:val="20"/>
                    </w:rPr>
                  </w:pPr>
                  <w:r w:rsidRPr="00E97F69">
                    <w:rPr>
                      <w:rFonts w:ascii="Arial" w:hAnsi="Arial" w:cs="Arial"/>
                      <w:b/>
                      <w:kern w:val="24"/>
                      <w:sz w:val="20"/>
                    </w:rPr>
                    <w:t>Number of points</w:t>
                  </w:r>
                </w:p>
                <w:p w14:paraId="33679689" w14:textId="77777777" w:rsidR="00173E2A" w:rsidRPr="00E97F69" w:rsidRDefault="00173E2A" w:rsidP="00194B59">
                  <w:pPr>
                    <w:kinsoku w:val="0"/>
                    <w:overflowPunct w:val="0"/>
                    <w:jc w:val="both"/>
                    <w:textAlignment w:val="baseline"/>
                    <w:rPr>
                      <w:rFonts w:ascii="Arial" w:hAnsi="Arial" w:cs="Arial"/>
                      <w:b/>
                      <w:kern w:val="24"/>
                      <w:sz w:val="20"/>
                    </w:rPr>
                  </w:pPr>
                  <w:r w:rsidRPr="00E97F69">
                    <w:rPr>
                      <w:rFonts w:ascii="Arial" w:hAnsi="Arial" w:cs="Arial"/>
                      <w:b/>
                      <w:kern w:val="24"/>
                      <w:sz w:val="20"/>
                    </w:rPr>
                    <w:t>(90/10 system)</w:t>
                  </w:r>
                </w:p>
              </w:tc>
            </w:tr>
            <w:tr w:rsidR="00173E2A" w:rsidRPr="00E97F69" w14:paraId="2FCDD52A" w14:textId="77777777" w:rsidTr="00EB2F1C">
              <w:trPr>
                <w:trHeight w:val="317"/>
              </w:trPr>
              <w:tc>
                <w:tcPr>
                  <w:tcW w:w="1701" w:type="dxa"/>
                  <w:vAlign w:val="bottom"/>
                </w:tcPr>
                <w:p w14:paraId="28AC4D24" w14:textId="77777777" w:rsidR="00173E2A" w:rsidRPr="00E97F69" w:rsidRDefault="00173E2A" w:rsidP="00194B59">
                  <w:pPr>
                    <w:kinsoku w:val="0"/>
                    <w:overflowPunct w:val="0"/>
                    <w:jc w:val="both"/>
                    <w:textAlignment w:val="baseline"/>
                    <w:rPr>
                      <w:rFonts w:ascii="Arial" w:hAnsi="Arial" w:cs="Arial"/>
                      <w:sz w:val="20"/>
                    </w:rPr>
                  </w:pPr>
                  <w:r w:rsidRPr="00E97F69">
                    <w:rPr>
                      <w:rFonts w:ascii="Arial" w:hAnsi="Arial" w:cs="Arial"/>
                      <w:kern w:val="24"/>
                      <w:sz w:val="20"/>
                    </w:rPr>
                    <w:t>1</w:t>
                  </w:r>
                </w:p>
              </w:tc>
              <w:tc>
                <w:tcPr>
                  <w:tcW w:w="1828" w:type="dxa"/>
                  <w:vAlign w:val="bottom"/>
                </w:tcPr>
                <w:p w14:paraId="75182E79" w14:textId="77777777" w:rsidR="00173E2A" w:rsidRPr="00E97F69" w:rsidRDefault="00173E2A" w:rsidP="00194B59">
                  <w:pPr>
                    <w:kinsoku w:val="0"/>
                    <w:overflowPunct w:val="0"/>
                    <w:jc w:val="both"/>
                    <w:textAlignment w:val="baseline"/>
                    <w:rPr>
                      <w:rFonts w:ascii="Arial" w:hAnsi="Arial" w:cs="Arial"/>
                      <w:sz w:val="20"/>
                    </w:rPr>
                  </w:pPr>
                  <w:r w:rsidRPr="00E97F69">
                    <w:rPr>
                      <w:rFonts w:ascii="Arial" w:hAnsi="Arial" w:cs="Arial"/>
                      <w:kern w:val="24"/>
                      <w:sz w:val="20"/>
                    </w:rPr>
                    <w:t>20</w:t>
                  </w:r>
                </w:p>
              </w:tc>
              <w:tc>
                <w:tcPr>
                  <w:tcW w:w="1509" w:type="dxa"/>
                  <w:vAlign w:val="bottom"/>
                </w:tcPr>
                <w:p w14:paraId="3BBBD457" w14:textId="77777777" w:rsidR="00173E2A" w:rsidRPr="00E97F69" w:rsidRDefault="00173E2A" w:rsidP="00194B59">
                  <w:pPr>
                    <w:kinsoku w:val="0"/>
                    <w:overflowPunct w:val="0"/>
                    <w:jc w:val="both"/>
                    <w:textAlignment w:val="baseline"/>
                    <w:rPr>
                      <w:rFonts w:ascii="Arial" w:hAnsi="Arial" w:cs="Arial"/>
                      <w:kern w:val="24"/>
                      <w:sz w:val="20"/>
                    </w:rPr>
                  </w:pPr>
                  <w:r w:rsidRPr="00E97F69">
                    <w:rPr>
                      <w:rFonts w:ascii="Arial" w:hAnsi="Arial" w:cs="Arial"/>
                      <w:kern w:val="24"/>
                      <w:sz w:val="20"/>
                    </w:rPr>
                    <w:t>10</w:t>
                  </w:r>
                </w:p>
              </w:tc>
            </w:tr>
            <w:tr w:rsidR="00173E2A" w:rsidRPr="00E97F69" w14:paraId="057FDABD" w14:textId="77777777" w:rsidTr="00EB2F1C">
              <w:trPr>
                <w:trHeight w:val="317"/>
              </w:trPr>
              <w:tc>
                <w:tcPr>
                  <w:tcW w:w="1701" w:type="dxa"/>
                  <w:vAlign w:val="bottom"/>
                </w:tcPr>
                <w:p w14:paraId="067771A5" w14:textId="77777777" w:rsidR="00173E2A" w:rsidRPr="00E97F69" w:rsidRDefault="00173E2A" w:rsidP="00194B59">
                  <w:pPr>
                    <w:kinsoku w:val="0"/>
                    <w:overflowPunct w:val="0"/>
                    <w:jc w:val="both"/>
                    <w:textAlignment w:val="baseline"/>
                    <w:rPr>
                      <w:rFonts w:ascii="Arial" w:hAnsi="Arial" w:cs="Arial"/>
                      <w:sz w:val="20"/>
                    </w:rPr>
                  </w:pPr>
                  <w:r w:rsidRPr="00E97F69">
                    <w:rPr>
                      <w:rFonts w:ascii="Arial" w:hAnsi="Arial" w:cs="Arial"/>
                      <w:kern w:val="24"/>
                      <w:sz w:val="20"/>
                    </w:rPr>
                    <w:t>2</w:t>
                  </w:r>
                </w:p>
              </w:tc>
              <w:tc>
                <w:tcPr>
                  <w:tcW w:w="1828" w:type="dxa"/>
                  <w:vAlign w:val="bottom"/>
                </w:tcPr>
                <w:p w14:paraId="2F4F8210" w14:textId="77777777" w:rsidR="00173E2A" w:rsidRPr="00E97F69" w:rsidRDefault="00173E2A" w:rsidP="00194B59">
                  <w:pPr>
                    <w:kinsoku w:val="0"/>
                    <w:overflowPunct w:val="0"/>
                    <w:jc w:val="both"/>
                    <w:textAlignment w:val="baseline"/>
                    <w:rPr>
                      <w:rFonts w:ascii="Arial" w:hAnsi="Arial" w:cs="Arial"/>
                      <w:sz w:val="20"/>
                    </w:rPr>
                  </w:pPr>
                  <w:r w:rsidRPr="00E97F69">
                    <w:rPr>
                      <w:rFonts w:ascii="Arial" w:hAnsi="Arial" w:cs="Arial"/>
                      <w:kern w:val="24"/>
                      <w:sz w:val="20"/>
                    </w:rPr>
                    <w:t>18</w:t>
                  </w:r>
                </w:p>
              </w:tc>
              <w:tc>
                <w:tcPr>
                  <w:tcW w:w="1509" w:type="dxa"/>
                  <w:vAlign w:val="bottom"/>
                </w:tcPr>
                <w:p w14:paraId="183D5F5B" w14:textId="77777777" w:rsidR="00173E2A" w:rsidRPr="00E97F69" w:rsidRDefault="00173E2A" w:rsidP="00194B59">
                  <w:pPr>
                    <w:kinsoku w:val="0"/>
                    <w:overflowPunct w:val="0"/>
                    <w:jc w:val="both"/>
                    <w:textAlignment w:val="baseline"/>
                    <w:rPr>
                      <w:rFonts w:ascii="Arial" w:hAnsi="Arial" w:cs="Arial"/>
                      <w:kern w:val="24"/>
                      <w:sz w:val="20"/>
                    </w:rPr>
                  </w:pPr>
                  <w:r w:rsidRPr="00E97F69">
                    <w:rPr>
                      <w:rFonts w:ascii="Arial" w:hAnsi="Arial" w:cs="Arial"/>
                      <w:kern w:val="24"/>
                      <w:sz w:val="20"/>
                    </w:rPr>
                    <w:t>9</w:t>
                  </w:r>
                </w:p>
              </w:tc>
            </w:tr>
            <w:tr w:rsidR="00173E2A" w:rsidRPr="00E97F69" w14:paraId="45E87C73" w14:textId="77777777" w:rsidTr="00EB2F1C">
              <w:trPr>
                <w:trHeight w:val="317"/>
              </w:trPr>
              <w:tc>
                <w:tcPr>
                  <w:tcW w:w="1701" w:type="dxa"/>
                  <w:vAlign w:val="bottom"/>
                </w:tcPr>
                <w:p w14:paraId="14F72C60" w14:textId="77777777" w:rsidR="00173E2A" w:rsidRPr="00E97F69" w:rsidRDefault="00173E2A" w:rsidP="00194B59">
                  <w:pPr>
                    <w:kinsoku w:val="0"/>
                    <w:overflowPunct w:val="0"/>
                    <w:jc w:val="both"/>
                    <w:textAlignment w:val="baseline"/>
                    <w:rPr>
                      <w:rFonts w:ascii="Arial" w:hAnsi="Arial" w:cs="Arial"/>
                      <w:sz w:val="20"/>
                    </w:rPr>
                  </w:pPr>
                  <w:r w:rsidRPr="00E97F69">
                    <w:rPr>
                      <w:rFonts w:ascii="Arial" w:hAnsi="Arial" w:cs="Arial"/>
                      <w:kern w:val="24"/>
                      <w:sz w:val="20"/>
                    </w:rPr>
                    <w:t>3</w:t>
                  </w:r>
                </w:p>
              </w:tc>
              <w:tc>
                <w:tcPr>
                  <w:tcW w:w="1828" w:type="dxa"/>
                  <w:vAlign w:val="bottom"/>
                </w:tcPr>
                <w:p w14:paraId="696E1CB0" w14:textId="77777777" w:rsidR="00173E2A" w:rsidRPr="00E97F69" w:rsidRDefault="00173E2A" w:rsidP="00194B59">
                  <w:pPr>
                    <w:kinsoku w:val="0"/>
                    <w:overflowPunct w:val="0"/>
                    <w:jc w:val="both"/>
                    <w:textAlignment w:val="baseline"/>
                    <w:rPr>
                      <w:rFonts w:ascii="Arial" w:hAnsi="Arial" w:cs="Arial"/>
                      <w:sz w:val="20"/>
                    </w:rPr>
                  </w:pPr>
                  <w:r w:rsidRPr="00E97F69">
                    <w:rPr>
                      <w:rFonts w:ascii="Arial" w:hAnsi="Arial" w:cs="Arial"/>
                      <w:kern w:val="24"/>
                      <w:sz w:val="20"/>
                    </w:rPr>
                    <w:t>14</w:t>
                  </w:r>
                </w:p>
              </w:tc>
              <w:tc>
                <w:tcPr>
                  <w:tcW w:w="1509" w:type="dxa"/>
                  <w:vAlign w:val="bottom"/>
                </w:tcPr>
                <w:p w14:paraId="404F8685" w14:textId="77777777" w:rsidR="00173E2A" w:rsidRPr="00E97F69" w:rsidRDefault="00173E2A" w:rsidP="00194B59">
                  <w:pPr>
                    <w:kinsoku w:val="0"/>
                    <w:overflowPunct w:val="0"/>
                    <w:jc w:val="both"/>
                    <w:textAlignment w:val="baseline"/>
                    <w:rPr>
                      <w:rFonts w:ascii="Arial" w:hAnsi="Arial" w:cs="Arial"/>
                      <w:kern w:val="24"/>
                      <w:sz w:val="20"/>
                    </w:rPr>
                  </w:pPr>
                  <w:r w:rsidRPr="00E97F69">
                    <w:rPr>
                      <w:rFonts w:ascii="Arial" w:hAnsi="Arial" w:cs="Arial"/>
                      <w:kern w:val="24"/>
                      <w:sz w:val="20"/>
                    </w:rPr>
                    <w:t>6</w:t>
                  </w:r>
                </w:p>
              </w:tc>
            </w:tr>
            <w:tr w:rsidR="00173E2A" w:rsidRPr="00E97F69" w14:paraId="006D9F6F" w14:textId="77777777" w:rsidTr="00EB2F1C">
              <w:trPr>
                <w:trHeight w:val="317"/>
              </w:trPr>
              <w:tc>
                <w:tcPr>
                  <w:tcW w:w="1701" w:type="dxa"/>
                  <w:vAlign w:val="bottom"/>
                </w:tcPr>
                <w:p w14:paraId="02FB2358" w14:textId="77777777" w:rsidR="00173E2A" w:rsidRPr="00E97F69" w:rsidRDefault="00173E2A" w:rsidP="00194B59">
                  <w:pPr>
                    <w:kinsoku w:val="0"/>
                    <w:overflowPunct w:val="0"/>
                    <w:jc w:val="both"/>
                    <w:textAlignment w:val="baseline"/>
                    <w:rPr>
                      <w:rFonts w:ascii="Arial" w:hAnsi="Arial" w:cs="Arial"/>
                      <w:sz w:val="20"/>
                    </w:rPr>
                  </w:pPr>
                  <w:r w:rsidRPr="00E97F69">
                    <w:rPr>
                      <w:rFonts w:ascii="Arial" w:hAnsi="Arial" w:cs="Arial"/>
                      <w:kern w:val="24"/>
                      <w:sz w:val="20"/>
                    </w:rPr>
                    <w:t>4</w:t>
                  </w:r>
                </w:p>
              </w:tc>
              <w:tc>
                <w:tcPr>
                  <w:tcW w:w="1828" w:type="dxa"/>
                  <w:vAlign w:val="bottom"/>
                </w:tcPr>
                <w:p w14:paraId="77879918" w14:textId="77777777" w:rsidR="00173E2A" w:rsidRPr="00E97F69" w:rsidRDefault="00173E2A" w:rsidP="00194B59">
                  <w:pPr>
                    <w:tabs>
                      <w:tab w:val="left" w:pos="645"/>
                      <w:tab w:val="center" w:pos="1242"/>
                    </w:tabs>
                    <w:kinsoku w:val="0"/>
                    <w:overflowPunct w:val="0"/>
                    <w:jc w:val="both"/>
                    <w:textAlignment w:val="baseline"/>
                    <w:rPr>
                      <w:rFonts w:ascii="Arial" w:hAnsi="Arial" w:cs="Arial"/>
                      <w:sz w:val="20"/>
                    </w:rPr>
                  </w:pPr>
                  <w:r w:rsidRPr="00E97F69">
                    <w:rPr>
                      <w:rFonts w:ascii="Arial" w:hAnsi="Arial" w:cs="Arial"/>
                      <w:kern w:val="24"/>
                      <w:sz w:val="20"/>
                    </w:rPr>
                    <w:t>12</w:t>
                  </w:r>
                </w:p>
              </w:tc>
              <w:tc>
                <w:tcPr>
                  <w:tcW w:w="1509" w:type="dxa"/>
                  <w:vAlign w:val="bottom"/>
                </w:tcPr>
                <w:p w14:paraId="28091B6B" w14:textId="77777777" w:rsidR="00173E2A" w:rsidRPr="00E97F69" w:rsidRDefault="00173E2A" w:rsidP="00194B59">
                  <w:pPr>
                    <w:tabs>
                      <w:tab w:val="left" w:pos="645"/>
                      <w:tab w:val="center" w:pos="1242"/>
                    </w:tabs>
                    <w:kinsoku w:val="0"/>
                    <w:overflowPunct w:val="0"/>
                    <w:jc w:val="both"/>
                    <w:textAlignment w:val="baseline"/>
                    <w:rPr>
                      <w:rFonts w:ascii="Arial" w:hAnsi="Arial" w:cs="Arial"/>
                      <w:kern w:val="24"/>
                      <w:sz w:val="20"/>
                    </w:rPr>
                  </w:pPr>
                  <w:r w:rsidRPr="00E97F69">
                    <w:rPr>
                      <w:rFonts w:ascii="Arial" w:hAnsi="Arial" w:cs="Arial"/>
                      <w:kern w:val="24"/>
                      <w:sz w:val="20"/>
                    </w:rPr>
                    <w:t>5</w:t>
                  </w:r>
                </w:p>
              </w:tc>
            </w:tr>
            <w:tr w:rsidR="00173E2A" w:rsidRPr="00E97F69" w14:paraId="6E8E9465" w14:textId="77777777" w:rsidTr="00EB2F1C">
              <w:trPr>
                <w:trHeight w:val="317"/>
              </w:trPr>
              <w:tc>
                <w:tcPr>
                  <w:tcW w:w="1701" w:type="dxa"/>
                  <w:vAlign w:val="bottom"/>
                </w:tcPr>
                <w:p w14:paraId="088A0459" w14:textId="77777777" w:rsidR="00173E2A" w:rsidRPr="00E97F69" w:rsidRDefault="00173E2A" w:rsidP="00194B59">
                  <w:pPr>
                    <w:kinsoku w:val="0"/>
                    <w:overflowPunct w:val="0"/>
                    <w:jc w:val="both"/>
                    <w:textAlignment w:val="baseline"/>
                    <w:rPr>
                      <w:rFonts w:ascii="Arial" w:hAnsi="Arial" w:cs="Arial"/>
                      <w:sz w:val="20"/>
                    </w:rPr>
                  </w:pPr>
                  <w:r w:rsidRPr="00E97F69">
                    <w:rPr>
                      <w:rFonts w:ascii="Arial" w:hAnsi="Arial" w:cs="Arial"/>
                      <w:kern w:val="24"/>
                      <w:sz w:val="20"/>
                    </w:rPr>
                    <w:t>5</w:t>
                  </w:r>
                </w:p>
              </w:tc>
              <w:tc>
                <w:tcPr>
                  <w:tcW w:w="1828" w:type="dxa"/>
                  <w:vAlign w:val="bottom"/>
                </w:tcPr>
                <w:p w14:paraId="31D58574" w14:textId="77777777" w:rsidR="00173E2A" w:rsidRPr="00E97F69" w:rsidRDefault="00173E2A" w:rsidP="00194B59">
                  <w:pPr>
                    <w:kinsoku w:val="0"/>
                    <w:overflowPunct w:val="0"/>
                    <w:jc w:val="both"/>
                    <w:textAlignment w:val="baseline"/>
                    <w:rPr>
                      <w:rFonts w:ascii="Arial" w:hAnsi="Arial" w:cs="Arial"/>
                      <w:sz w:val="20"/>
                    </w:rPr>
                  </w:pPr>
                  <w:r w:rsidRPr="00E97F69">
                    <w:rPr>
                      <w:rFonts w:ascii="Arial" w:hAnsi="Arial" w:cs="Arial"/>
                      <w:kern w:val="24"/>
                      <w:sz w:val="20"/>
                    </w:rPr>
                    <w:t>8</w:t>
                  </w:r>
                </w:p>
              </w:tc>
              <w:tc>
                <w:tcPr>
                  <w:tcW w:w="1509" w:type="dxa"/>
                  <w:vAlign w:val="bottom"/>
                </w:tcPr>
                <w:p w14:paraId="676D7E2E" w14:textId="77777777" w:rsidR="00173E2A" w:rsidRPr="00E97F69" w:rsidRDefault="00173E2A" w:rsidP="00194B59">
                  <w:pPr>
                    <w:kinsoku w:val="0"/>
                    <w:overflowPunct w:val="0"/>
                    <w:jc w:val="both"/>
                    <w:textAlignment w:val="baseline"/>
                    <w:rPr>
                      <w:rFonts w:ascii="Arial" w:hAnsi="Arial" w:cs="Arial"/>
                      <w:kern w:val="24"/>
                      <w:sz w:val="20"/>
                    </w:rPr>
                  </w:pPr>
                  <w:r w:rsidRPr="00E97F69">
                    <w:rPr>
                      <w:rFonts w:ascii="Arial" w:hAnsi="Arial" w:cs="Arial"/>
                      <w:kern w:val="24"/>
                      <w:sz w:val="20"/>
                    </w:rPr>
                    <w:t>4</w:t>
                  </w:r>
                </w:p>
              </w:tc>
            </w:tr>
            <w:tr w:rsidR="00173E2A" w:rsidRPr="00E97F69" w14:paraId="05AE3754" w14:textId="77777777" w:rsidTr="00EB2F1C">
              <w:trPr>
                <w:trHeight w:val="317"/>
              </w:trPr>
              <w:tc>
                <w:tcPr>
                  <w:tcW w:w="1701" w:type="dxa"/>
                  <w:vAlign w:val="bottom"/>
                </w:tcPr>
                <w:p w14:paraId="6EDFDB94" w14:textId="77777777" w:rsidR="00173E2A" w:rsidRPr="00E97F69" w:rsidRDefault="00173E2A" w:rsidP="00194B59">
                  <w:pPr>
                    <w:kinsoku w:val="0"/>
                    <w:overflowPunct w:val="0"/>
                    <w:jc w:val="both"/>
                    <w:textAlignment w:val="baseline"/>
                    <w:rPr>
                      <w:rFonts w:ascii="Arial" w:hAnsi="Arial" w:cs="Arial"/>
                      <w:sz w:val="20"/>
                    </w:rPr>
                  </w:pPr>
                  <w:r w:rsidRPr="00E97F69">
                    <w:rPr>
                      <w:rFonts w:ascii="Arial" w:hAnsi="Arial" w:cs="Arial"/>
                      <w:kern w:val="24"/>
                      <w:sz w:val="20"/>
                    </w:rPr>
                    <w:t>6</w:t>
                  </w:r>
                </w:p>
              </w:tc>
              <w:tc>
                <w:tcPr>
                  <w:tcW w:w="1828" w:type="dxa"/>
                  <w:vAlign w:val="bottom"/>
                </w:tcPr>
                <w:p w14:paraId="1CF7A465" w14:textId="77777777" w:rsidR="00173E2A" w:rsidRPr="00E97F69" w:rsidRDefault="00173E2A" w:rsidP="00194B59">
                  <w:pPr>
                    <w:kinsoku w:val="0"/>
                    <w:overflowPunct w:val="0"/>
                    <w:jc w:val="both"/>
                    <w:textAlignment w:val="baseline"/>
                    <w:rPr>
                      <w:rFonts w:ascii="Arial" w:hAnsi="Arial" w:cs="Arial"/>
                      <w:sz w:val="20"/>
                    </w:rPr>
                  </w:pPr>
                  <w:r w:rsidRPr="00E97F69">
                    <w:rPr>
                      <w:rFonts w:ascii="Arial" w:hAnsi="Arial" w:cs="Arial"/>
                      <w:kern w:val="24"/>
                      <w:sz w:val="20"/>
                    </w:rPr>
                    <w:t>6</w:t>
                  </w:r>
                </w:p>
              </w:tc>
              <w:tc>
                <w:tcPr>
                  <w:tcW w:w="1509" w:type="dxa"/>
                  <w:vAlign w:val="bottom"/>
                </w:tcPr>
                <w:p w14:paraId="636A7242" w14:textId="77777777" w:rsidR="00173E2A" w:rsidRPr="00E97F69" w:rsidRDefault="00173E2A" w:rsidP="00194B59">
                  <w:pPr>
                    <w:kinsoku w:val="0"/>
                    <w:overflowPunct w:val="0"/>
                    <w:jc w:val="both"/>
                    <w:textAlignment w:val="baseline"/>
                    <w:rPr>
                      <w:rFonts w:ascii="Arial" w:hAnsi="Arial" w:cs="Arial"/>
                      <w:kern w:val="24"/>
                      <w:sz w:val="20"/>
                    </w:rPr>
                  </w:pPr>
                  <w:r w:rsidRPr="00E97F69">
                    <w:rPr>
                      <w:rFonts w:ascii="Arial" w:hAnsi="Arial" w:cs="Arial"/>
                      <w:kern w:val="24"/>
                      <w:sz w:val="20"/>
                    </w:rPr>
                    <w:t>3</w:t>
                  </w:r>
                </w:p>
              </w:tc>
            </w:tr>
            <w:tr w:rsidR="00173E2A" w:rsidRPr="00E97F69" w14:paraId="2C360CB6" w14:textId="77777777" w:rsidTr="00EB2F1C">
              <w:trPr>
                <w:trHeight w:val="317"/>
              </w:trPr>
              <w:tc>
                <w:tcPr>
                  <w:tcW w:w="1701" w:type="dxa"/>
                  <w:vAlign w:val="bottom"/>
                </w:tcPr>
                <w:p w14:paraId="078D53D5" w14:textId="77777777" w:rsidR="00173E2A" w:rsidRPr="00E97F69" w:rsidRDefault="00173E2A" w:rsidP="00194B59">
                  <w:pPr>
                    <w:kinsoku w:val="0"/>
                    <w:overflowPunct w:val="0"/>
                    <w:jc w:val="both"/>
                    <w:textAlignment w:val="baseline"/>
                    <w:rPr>
                      <w:rFonts w:ascii="Arial" w:hAnsi="Arial" w:cs="Arial"/>
                      <w:sz w:val="20"/>
                    </w:rPr>
                  </w:pPr>
                  <w:r w:rsidRPr="00E97F69">
                    <w:rPr>
                      <w:rFonts w:ascii="Arial" w:hAnsi="Arial" w:cs="Arial"/>
                      <w:kern w:val="24"/>
                      <w:sz w:val="20"/>
                    </w:rPr>
                    <w:t>7</w:t>
                  </w:r>
                </w:p>
              </w:tc>
              <w:tc>
                <w:tcPr>
                  <w:tcW w:w="1828" w:type="dxa"/>
                  <w:vAlign w:val="bottom"/>
                </w:tcPr>
                <w:p w14:paraId="53D5BC56" w14:textId="77777777" w:rsidR="00173E2A" w:rsidRPr="00E97F69" w:rsidRDefault="00173E2A" w:rsidP="00194B59">
                  <w:pPr>
                    <w:kinsoku w:val="0"/>
                    <w:overflowPunct w:val="0"/>
                    <w:jc w:val="both"/>
                    <w:textAlignment w:val="baseline"/>
                    <w:rPr>
                      <w:rFonts w:ascii="Arial" w:hAnsi="Arial" w:cs="Arial"/>
                      <w:sz w:val="20"/>
                    </w:rPr>
                  </w:pPr>
                  <w:r w:rsidRPr="00E97F69">
                    <w:rPr>
                      <w:rFonts w:ascii="Arial" w:hAnsi="Arial" w:cs="Arial"/>
                      <w:kern w:val="24"/>
                      <w:sz w:val="20"/>
                    </w:rPr>
                    <w:t>4</w:t>
                  </w:r>
                </w:p>
              </w:tc>
              <w:tc>
                <w:tcPr>
                  <w:tcW w:w="1509" w:type="dxa"/>
                  <w:vAlign w:val="bottom"/>
                </w:tcPr>
                <w:p w14:paraId="49A724A8" w14:textId="77777777" w:rsidR="00173E2A" w:rsidRPr="00E97F69" w:rsidRDefault="00173E2A" w:rsidP="00194B59">
                  <w:pPr>
                    <w:kinsoku w:val="0"/>
                    <w:overflowPunct w:val="0"/>
                    <w:jc w:val="both"/>
                    <w:textAlignment w:val="baseline"/>
                    <w:rPr>
                      <w:rFonts w:ascii="Arial" w:hAnsi="Arial" w:cs="Arial"/>
                      <w:kern w:val="24"/>
                      <w:sz w:val="20"/>
                    </w:rPr>
                  </w:pPr>
                  <w:r w:rsidRPr="00E97F69">
                    <w:rPr>
                      <w:rFonts w:ascii="Arial" w:hAnsi="Arial" w:cs="Arial"/>
                      <w:sz w:val="20"/>
                    </w:rPr>
                    <w:t>2</w:t>
                  </w:r>
                </w:p>
              </w:tc>
            </w:tr>
            <w:tr w:rsidR="00173E2A" w:rsidRPr="00E97F69" w14:paraId="4BF0F717" w14:textId="77777777" w:rsidTr="00EB2F1C">
              <w:trPr>
                <w:trHeight w:val="317"/>
              </w:trPr>
              <w:tc>
                <w:tcPr>
                  <w:tcW w:w="1701" w:type="dxa"/>
                  <w:vAlign w:val="bottom"/>
                </w:tcPr>
                <w:p w14:paraId="30926721" w14:textId="77777777" w:rsidR="00173E2A" w:rsidRPr="00E97F69" w:rsidRDefault="00173E2A" w:rsidP="00194B59">
                  <w:pPr>
                    <w:kinsoku w:val="0"/>
                    <w:overflowPunct w:val="0"/>
                    <w:jc w:val="both"/>
                    <w:textAlignment w:val="baseline"/>
                    <w:rPr>
                      <w:rFonts w:ascii="Arial" w:hAnsi="Arial" w:cs="Arial"/>
                      <w:sz w:val="20"/>
                    </w:rPr>
                  </w:pPr>
                  <w:r w:rsidRPr="00E97F69">
                    <w:rPr>
                      <w:rFonts w:ascii="Arial" w:hAnsi="Arial" w:cs="Arial"/>
                      <w:kern w:val="24"/>
                      <w:sz w:val="20"/>
                    </w:rPr>
                    <w:t>8</w:t>
                  </w:r>
                </w:p>
              </w:tc>
              <w:tc>
                <w:tcPr>
                  <w:tcW w:w="1828" w:type="dxa"/>
                  <w:vAlign w:val="bottom"/>
                </w:tcPr>
                <w:p w14:paraId="7B8B1BA0" w14:textId="77777777" w:rsidR="00173E2A" w:rsidRPr="00E97F69" w:rsidRDefault="00173E2A" w:rsidP="00194B59">
                  <w:pPr>
                    <w:kinsoku w:val="0"/>
                    <w:overflowPunct w:val="0"/>
                    <w:jc w:val="both"/>
                    <w:textAlignment w:val="baseline"/>
                    <w:rPr>
                      <w:rFonts w:ascii="Arial" w:hAnsi="Arial" w:cs="Arial"/>
                      <w:sz w:val="20"/>
                    </w:rPr>
                  </w:pPr>
                  <w:r w:rsidRPr="00E97F69">
                    <w:rPr>
                      <w:rFonts w:ascii="Arial" w:hAnsi="Arial" w:cs="Arial"/>
                      <w:kern w:val="24"/>
                      <w:sz w:val="20"/>
                    </w:rPr>
                    <w:t>2</w:t>
                  </w:r>
                </w:p>
              </w:tc>
              <w:tc>
                <w:tcPr>
                  <w:tcW w:w="1509" w:type="dxa"/>
                  <w:vAlign w:val="bottom"/>
                </w:tcPr>
                <w:p w14:paraId="22AFC3A3" w14:textId="77777777" w:rsidR="00173E2A" w:rsidRPr="00E97F69" w:rsidRDefault="00173E2A" w:rsidP="00194B59">
                  <w:pPr>
                    <w:kinsoku w:val="0"/>
                    <w:overflowPunct w:val="0"/>
                    <w:jc w:val="both"/>
                    <w:textAlignment w:val="baseline"/>
                    <w:rPr>
                      <w:rFonts w:ascii="Arial" w:hAnsi="Arial" w:cs="Arial"/>
                      <w:kern w:val="24"/>
                      <w:sz w:val="20"/>
                    </w:rPr>
                  </w:pPr>
                  <w:r w:rsidRPr="00E97F69">
                    <w:rPr>
                      <w:rFonts w:ascii="Arial" w:hAnsi="Arial" w:cs="Arial"/>
                      <w:kern w:val="24"/>
                      <w:sz w:val="20"/>
                    </w:rPr>
                    <w:t>1</w:t>
                  </w:r>
                </w:p>
              </w:tc>
            </w:tr>
            <w:tr w:rsidR="00173E2A" w:rsidRPr="00E97F69" w14:paraId="4552E21F" w14:textId="77777777" w:rsidTr="00EB2F1C">
              <w:trPr>
                <w:trHeight w:val="317"/>
              </w:trPr>
              <w:tc>
                <w:tcPr>
                  <w:tcW w:w="1701" w:type="dxa"/>
                  <w:vAlign w:val="bottom"/>
                </w:tcPr>
                <w:p w14:paraId="76441401" w14:textId="77777777" w:rsidR="00173E2A" w:rsidRPr="00E97F69" w:rsidRDefault="00173E2A" w:rsidP="00194B59">
                  <w:pPr>
                    <w:kinsoku w:val="0"/>
                    <w:overflowPunct w:val="0"/>
                    <w:jc w:val="both"/>
                    <w:textAlignment w:val="baseline"/>
                    <w:rPr>
                      <w:rFonts w:ascii="Arial" w:hAnsi="Arial" w:cs="Arial"/>
                      <w:sz w:val="20"/>
                    </w:rPr>
                  </w:pPr>
                  <w:r w:rsidRPr="00E97F69">
                    <w:rPr>
                      <w:rFonts w:ascii="Arial" w:hAnsi="Arial" w:cs="Arial"/>
                      <w:kern w:val="24"/>
                      <w:sz w:val="20"/>
                    </w:rPr>
                    <w:t>Non-compliant contributor</w:t>
                  </w:r>
                </w:p>
              </w:tc>
              <w:tc>
                <w:tcPr>
                  <w:tcW w:w="1828" w:type="dxa"/>
                  <w:vAlign w:val="bottom"/>
                </w:tcPr>
                <w:p w14:paraId="2CC064B9" w14:textId="77777777" w:rsidR="00173E2A" w:rsidRPr="00E97F69" w:rsidRDefault="00173E2A" w:rsidP="00194B59">
                  <w:pPr>
                    <w:kinsoku w:val="0"/>
                    <w:overflowPunct w:val="0"/>
                    <w:jc w:val="both"/>
                    <w:textAlignment w:val="baseline"/>
                    <w:rPr>
                      <w:rFonts w:ascii="Arial" w:hAnsi="Arial" w:cs="Arial"/>
                      <w:sz w:val="20"/>
                    </w:rPr>
                  </w:pPr>
                  <w:r w:rsidRPr="00E97F69">
                    <w:rPr>
                      <w:rFonts w:ascii="Arial" w:hAnsi="Arial" w:cs="Arial"/>
                      <w:sz w:val="20"/>
                    </w:rPr>
                    <w:t>0</w:t>
                  </w:r>
                </w:p>
              </w:tc>
              <w:tc>
                <w:tcPr>
                  <w:tcW w:w="1509" w:type="dxa"/>
                  <w:vAlign w:val="bottom"/>
                </w:tcPr>
                <w:p w14:paraId="6BE4D882" w14:textId="77777777" w:rsidR="00173E2A" w:rsidRPr="00E97F69" w:rsidRDefault="00173E2A" w:rsidP="00194B59">
                  <w:pPr>
                    <w:kinsoku w:val="0"/>
                    <w:overflowPunct w:val="0"/>
                    <w:jc w:val="both"/>
                    <w:textAlignment w:val="baseline"/>
                    <w:rPr>
                      <w:rFonts w:ascii="Arial" w:hAnsi="Arial" w:cs="Arial"/>
                      <w:sz w:val="20"/>
                    </w:rPr>
                  </w:pPr>
                  <w:r w:rsidRPr="00E97F69">
                    <w:rPr>
                      <w:rFonts w:ascii="Arial" w:hAnsi="Arial" w:cs="Arial"/>
                      <w:kern w:val="24"/>
                      <w:sz w:val="20"/>
                    </w:rPr>
                    <w:t>0</w:t>
                  </w:r>
                </w:p>
              </w:tc>
            </w:tr>
          </w:tbl>
          <w:p w14:paraId="727F8AD6" w14:textId="77777777" w:rsidR="00990F27" w:rsidRDefault="00990F27" w:rsidP="00194B59">
            <w:pPr>
              <w:pStyle w:val="Default"/>
              <w:jc w:val="both"/>
            </w:pPr>
          </w:p>
          <w:p w14:paraId="04CB5E47" w14:textId="58430B30" w:rsidR="00990F27" w:rsidRPr="00990F27" w:rsidRDefault="00990F27" w:rsidP="00194B59">
            <w:pPr>
              <w:pStyle w:val="Default"/>
              <w:jc w:val="both"/>
              <w:rPr>
                <w:sz w:val="22"/>
                <w:szCs w:val="22"/>
              </w:rPr>
            </w:pPr>
            <w:r>
              <w:t xml:space="preserve"> </w:t>
            </w:r>
            <w:r w:rsidRPr="00990F27">
              <w:rPr>
                <w:b/>
                <w:bCs/>
                <w:sz w:val="22"/>
                <w:szCs w:val="22"/>
              </w:rPr>
              <w:t xml:space="preserve">NB: The following documents are required to claim preference points, </w:t>
            </w:r>
          </w:p>
          <w:p w14:paraId="08EC8ECE" w14:textId="0025D815" w:rsidR="00990F27" w:rsidRPr="00990F27" w:rsidRDefault="00990F27">
            <w:pPr>
              <w:pStyle w:val="Default"/>
              <w:numPr>
                <w:ilvl w:val="0"/>
                <w:numId w:val="35"/>
              </w:numPr>
              <w:spacing w:after="61"/>
              <w:jc w:val="both"/>
              <w:rPr>
                <w:sz w:val="22"/>
                <w:szCs w:val="22"/>
              </w:rPr>
            </w:pPr>
            <w:r w:rsidRPr="00990F27">
              <w:rPr>
                <w:sz w:val="22"/>
                <w:szCs w:val="22"/>
              </w:rPr>
              <w:t xml:space="preserve">Valid B-BBEE certificate issued by a SANAS accredited verification agency / </w:t>
            </w:r>
            <w:proofErr w:type="gramStart"/>
            <w:r w:rsidRPr="00990F27">
              <w:rPr>
                <w:sz w:val="22"/>
                <w:szCs w:val="22"/>
              </w:rPr>
              <w:t>sworn affidavit</w:t>
            </w:r>
            <w:proofErr w:type="gramEnd"/>
            <w:r w:rsidRPr="00990F27">
              <w:rPr>
                <w:sz w:val="22"/>
                <w:szCs w:val="22"/>
              </w:rPr>
              <w:t xml:space="preserve"> / CIPS affidavit </w:t>
            </w:r>
          </w:p>
          <w:p w14:paraId="762F3379" w14:textId="24A7E216" w:rsidR="00990F27" w:rsidRPr="00990F27" w:rsidRDefault="00990F27">
            <w:pPr>
              <w:pStyle w:val="Default"/>
              <w:numPr>
                <w:ilvl w:val="0"/>
                <w:numId w:val="35"/>
              </w:numPr>
              <w:spacing w:after="61"/>
              <w:jc w:val="both"/>
              <w:rPr>
                <w:sz w:val="22"/>
                <w:szCs w:val="22"/>
              </w:rPr>
            </w:pPr>
            <w:r w:rsidRPr="00990F27">
              <w:rPr>
                <w:sz w:val="22"/>
                <w:szCs w:val="22"/>
              </w:rPr>
              <w:t xml:space="preserve">Proof of ownership / shareholding (preferably CIPC documentation) inclusive of shareholding breakdown </w:t>
            </w:r>
          </w:p>
          <w:p w14:paraId="0BD6A378" w14:textId="6247E694" w:rsidR="00990F27" w:rsidRPr="00990F27" w:rsidRDefault="00990F27">
            <w:pPr>
              <w:pStyle w:val="Default"/>
              <w:numPr>
                <w:ilvl w:val="0"/>
                <w:numId w:val="35"/>
              </w:numPr>
              <w:spacing w:after="61"/>
              <w:jc w:val="both"/>
              <w:rPr>
                <w:sz w:val="22"/>
                <w:szCs w:val="22"/>
              </w:rPr>
            </w:pPr>
            <w:r w:rsidRPr="00990F27">
              <w:rPr>
                <w:sz w:val="22"/>
                <w:szCs w:val="22"/>
              </w:rPr>
              <w:t xml:space="preserve">Certified ID copies of shareholder(s) </w:t>
            </w:r>
          </w:p>
          <w:p w14:paraId="4449E578" w14:textId="37A9FF82" w:rsidR="00990F27" w:rsidRPr="00990F27" w:rsidRDefault="00990F27">
            <w:pPr>
              <w:pStyle w:val="Default"/>
              <w:numPr>
                <w:ilvl w:val="0"/>
                <w:numId w:val="35"/>
              </w:numPr>
              <w:jc w:val="both"/>
              <w:rPr>
                <w:sz w:val="22"/>
                <w:szCs w:val="22"/>
              </w:rPr>
            </w:pPr>
            <w:r w:rsidRPr="00990F27">
              <w:rPr>
                <w:sz w:val="22"/>
                <w:szCs w:val="22"/>
              </w:rPr>
              <w:t xml:space="preserve">Proof of Disability (where applicable) </w:t>
            </w:r>
          </w:p>
          <w:p w14:paraId="61F5133E" w14:textId="77777777" w:rsidR="00990F27" w:rsidRPr="00990F27" w:rsidRDefault="00990F27" w:rsidP="00194B59">
            <w:pPr>
              <w:pStyle w:val="Default"/>
              <w:jc w:val="both"/>
              <w:rPr>
                <w:sz w:val="22"/>
                <w:szCs w:val="22"/>
              </w:rPr>
            </w:pPr>
          </w:p>
          <w:p w14:paraId="11F02BE2" w14:textId="2FA5EF10" w:rsidR="00990F27" w:rsidRDefault="00990F27" w:rsidP="00194B59">
            <w:pPr>
              <w:pStyle w:val="Default"/>
              <w:jc w:val="both"/>
              <w:rPr>
                <w:b/>
                <w:bCs/>
                <w:sz w:val="22"/>
                <w:szCs w:val="22"/>
              </w:rPr>
            </w:pPr>
            <w:r w:rsidRPr="00990F27">
              <w:rPr>
                <w:b/>
                <w:bCs/>
                <w:sz w:val="22"/>
                <w:szCs w:val="22"/>
              </w:rPr>
              <w:t xml:space="preserve">Tenderer failing to provide documentation for the allocation of preference points will not be disqualified, but’ </w:t>
            </w:r>
          </w:p>
          <w:p w14:paraId="0BD10744" w14:textId="77777777" w:rsidR="00173E2A" w:rsidRPr="00990F27" w:rsidRDefault="00173E2A" w:rsidP="00194B59">
            <w:pPr>
              <w:pStyle w:val="Default"/>
              <w:jc w:val="both"/>
              <w:rPr>
                <w:sz w:val="22"/>
                <w:szCs w:val="22"/>
              </w:rPr>
            </w:pPr>
          </w:p>
          <w:p w14:paraId="45D04854" w14:textId="40935C36" w:rsidR="00990F27" w:rsidRPr="00990F27" w:rsidRDefault="00990F27">
            <w:pPr>
              <w:pStyle w:val="Default"/>
              <w:numPr>
                <w:ilvl w:val="0"/>
                <w:numId w:val="35"/>
              </w:numPr>
              <w:spacing w:after="60"/>
              <w:jc w:val="both"/>
              <w:rPr>
                <w:sz w:val="22"/>
                <w:szCs w:val="22"/>
              </w:rPr>
            </w:pPr>
            <w:r w:rsidRPr="00990F27">
              <w:rPr>
                <w:sz w:val="22"/>
                <w:szCs w:val="22"/>
              </w:rPr>
              <w:t xml:space="preserve">May only score point out of 80 / 90 for price </w:t>
            </w:r>
          </w:p>
          <w:p w14:paraId="6273A670" w14:textId="141FD3B2" w:rsidR="00990F27" w:rsidRPr="00990F27" w:rsidRDefault="00990F27">
            <w:pPr>
              <w:pStyle w:val="Default"/>
              <w:numPr>
                <w:ilvl w:val="0"/>
                <w:numId w:val="35"/>
              </w:numPr>
              <w:jc w:val="both"/>
              <w:rPr>
                <w:sz w:val="22"/>
                <w:szCs w:val="22"/>
              </w:rPr>
            </w:pPr>
            <w:r w:rsidRPr="00990F27">
              <w:rPr>
                <w:sz w:val="22"/>
                <w:szCs w:val="22"/>
              </w:rPr>
              <w:t xml:space="preserve">Scores 0 points out of 20 / 10 for specific goals </w:t>
            </w:r>
          </w:p>
          <w:p w14:paraId="240906C4" w14:textId="09556266" w:rsidR="00990F27" w:rsidRDefault="00990F27" w:rsidP="00194B59">
            <w:pPr>
              <w:pStyle w:val="Default"/>
              <w:jc w:val="both"/>
              <w:rPr>
                <w:sz w:val="22"/>
                <w:szCs w:val="22"/>
              </w:rPr>
            </w:pPr>
          </w:p>
          <w:p w14:paraId="1D70AF61" w14:textId="14DFCCAB" w:rsidR="000B4478" w:rsidRDefault="000B4478" w:rsidP="00194B59">
            <w:pPr>
              <w:tabs>
                <w:tab w:val="left" w:pos="-567"/>
                <w:tab w:val="left" w:pos="284"/>
              </w:tabs>
              <w:contextualSpacing/>
              <w:jc w:val="both"/>
              <w:rPr>
                <w:rFonts w:ascii="Arial" w:hAnsi="Arial" w:cs="Arial"/>
                <w:b/>
                <w:bCs/>
                <w:color w:val="000000" w:themeColor="text1"/>
                <w:sz w:val="24"/>
                <w:szCs w:val="24"/>
              </w:rPr>
            </w:pPr>
            <w:r w:rsidRPr="00F9070E">
              <w:rPr>
                <w:rFonts w:ascii="Arial" w:eastAsia="Times New Roman" w:hAnsi="Arial" w:cs="Arial"/>
                <w:b/>
                <w:iCs/>
                <w:u w:val="single"/>
                <w:lang w:val="en-US"/>
              </w:rPr>
              <w:t xml:space="preserve">Step 4 - </w:t>
            </w:r>
            <w:r w:rsidRPr="00197035">
              <w:rPr>
                <w:rFonts w:ascii="Arial" w:hAnsi="Arial" w:cs="Arial"/>
                <w:b/>
                <w:bCs/>
                <w:color w:val="000000" w:themeColor="text1"/>
                <w:sz w:val="24"/>
                <w:szCs w:val="24"/>
                <w:u w:val="single"/>
              </w:rPr>
              <w:t>Objective criteria as per PPPFA</w:t>
            </w:r>
            <w:r w:rsidRPr="00ED7DA7">
              <w:rPr>
                <w:rFonts w:ascii="Arial" w:hAnsi="Arial" w:cs="Arial"/>
                <w:b/>
                <w:bCs/>
                <w:color w:val="000000" w:themeColor="text1"/>
                <w:sz w:val="24"/>
                <w:szCs w:val="24"/>
              </w:rPr>
              <w:t xml:space="preserve"> </w:t>
            </w:r>
          </w:p>
          <w:p w14:paraId="68BB6781" w14:textId="77777777" w:rsidR="000B4478" w:rsidRDefault="000B4478" w:rsidP="00194B59">
            <w:pPr>
              <w:tabs>
                <w:tab w:val="left" w:pos="-567"/>
                <w:tab w:val="left" w:pos="284"/>
              </w:tabs>
              <w:contextualSpacing/>
              <w:jc w:val="both"/>
              <w:rPr>
                <w:rFonts w:ascii="Arial" w:hAnsi="Arial" w:cs="Arial"/>
                <w:b/>
                <w:bCs/>
                <w:color w:val="000000" w:themeColor="text1"/>
                <w:sz w:val="24"/>
                <w:szCs w:val="24"/>
              </w:rPr>
            </w:pPr>
          </w:p>
          <w:bookmarkEnd w:id="6"/>
          <w:p w14:paraId="47FABDA8" w14:textId="521FDAA6" w:rsidR="00110A18" w:rsidRDefault="009C30E1" w:rsidP="00F749E8">
            <w:pPr>
              <w:spacing w:line="276" w:lineRule="auto"/>
              <w:rPr>
                <w:rFonts w:ascii="Arial" w:hAnsi="Arial" w:cs="Arial"/>
                <w:bCs/>
              </w:rPr>
            </w:pPr>
            <w:r>
              <w:rPr>
                <w:rFonts w:ascii="Arial" w:hAnsi="Arial" w:cs="Arial"/>
                <w:bCs/>
              </w:rPr>
              <w:t>Not</w:t>
            </w:r>
            <w:r w:rsidR="006C27EF">
              <w:rPr>
                <w:rFonts w:ascii="Arial" w:hAnsi="Arial" w:cs="Arial"/>
                <w:bCs/>
              </w:rPr>
              <w:t xml:space="preserve"> applicable.</w:t>
            </w:r>
          </w:p>
          <w:p w14:paraId="756DD59D" w14:textId="7A44C2EC" w:rsidR="00F749E8" w:rsidRPr="00F749E8" w:rsidRDefault="00F749E8" w:rsidP="00F749E8">
            <w:pPr>
              <w:spacing w:line="276" w:lineRule="auto"/>
              <w:rPr>
                <w:rFonts w:ascii="Arial" w:hAnsi="Arial" w:cs="Arial"/>
                <w:bCs/>
              </w:rPr>
            </w:pPr>
          </w:p>
        </w:tc>
      </w:tr>
      <w:tr w:rsidR="00952E3A" w:rsidRPr="0040750A" w14:paraId="423F35E8" w14:textId="77777777" w:rsidTr="003D7BE7">
        <w:trPr>
          <w:trHeight w:val="245"/>
          <w:jc w:val="center"/>
        </w:trPr>
        <w:tc>
          <w:tcPr>
            <w:tcW w:w="5148" w:type="dxa"/>
            <w:shd w:val="clear" w:color="auto" w:fill="D9D9D9" w:themeFill="background1" w:themeFillShade="D9"/>
          </w:tcPr>
          <w:p w14:paraId="4E14373E" w14:textId="77777777" w:rsidR="00952E3A" w:rsidRPr="00134F96" w:rsidRDefault="00952E3A" w:rsidP="00952E3A">
            <w:pPr>
              <w:jc w:val="both"/>
              <w:rPr>
                <w:rFonts w:ascii="Arial" w:hAnsi="Arial" w:cs="Arial"/>
                <w:bCs/>
              </w:rPr>
            </w:pPr>
            <w:r w:rsidRPr="00134F96">
              <w:rPr>
                <w:rFonts w:ascii="Arial" w:hAnsi="Arial" w:cs="Arial"/>
                <w:bCs/>
              </w:rPr>
              <w:t xml:space="preserve">Confirm if this is a construction-related transaction and if CIDB is applicable. If CIDB is applicable, confirm with SDL&amp;I whether any additional requirements with respect to CIDB that will impact the process/contract are applicable and the impact of these requirements. E.g. </w:t>
            </w:r>
          </w:p>
          <w:p w14:paraId="7898347D" w14:textId="77777777" w:rsidR="00952E3A" w:rsidRPr="00134F96" w:rsidRDefault="00952E3A" w:rsidP="00EB746C">
            <w:pPr>
              <w:numPr>
                <w:ilvl w:val="0"/>
                <w:numId w:val="3"/>
              </w:numPr>
              <w:jc w:val="both"/>
              <w:rPr>
                <w:rFonts w:ascii="Arial" w:hAnsi="Arial" w:cs="Arial"/>
                <w:bCs/>
              </w:rPr>
            </w:pPr>
            <w:r w:rsidRPr="00134F96">
              <w:rPr>
                <w:rFonts w:ascii="Arial" w:hAnsi="Arial" w:cs="Arial"/>
                <w:bCs/>
              </w:rPr>
              <w:t>Contract Participation Goal (CPG) relating to the engagement of targeted enterprises as established in the CIDB standard for indirect targeting for enterprise development through Construction works contracts</w:t>
            </w:r>
          </w:p>
          <w:p w14:paraId="1A62511F" w14:textId="20255B93" w:rsidR="00952E3A" w:rsidRPr="00AC55BE" w:rsidRDefault="00952E3A" w:rsidP="00EB746C">
            <w:pPr>
              <w:numPr>
                <w:ilvl w:val="0"/>
                <w:numId w:val="3"/>
              </w:numPr>
              <w:jc w:val="both"/>
              <w:rPr>
                <w:rFonts w:ascii="Arial" w:hAnsi="Arial" w:cs="Arial"/>
                <w:bCs/>
              </w:rPr>
            </w:pPr>
            <w:r w:rsidRPr="00134F96">
              <w:rPr>
                <w:rFonts w:ascii="Arial" w:hAnsi="Arial" w:cs="Arial"/>
                <w:bCs/>
              </w:rPr>
              <w:t xml:space="preserve">Contract Skills Development Goal (CSDG) as </w:t>
            </w:r>
            <w:r w:rsidRPr="00134F96">
              <w:rPr>
                <w:rFonts w:ascii="Arial" w:hAnsi="Arial" w:cs="Arial"/>
                <w:bCs/>
                <w:lang w:val="en-US"/>
              </w:rPr>
              <w:t xml:space="preserve">established in the CIDB Standard for Developing Skills through Infrastructure Contracts </w:t>
            </w:r>
          </w:p>
        </w:tc>
        <w:tc>
          <w:tcPr>
            <w:tcW w:w="5467" w:type="dxa"/>
          </w:tcPr>
          <w:p w14:paraId="398B06D3" w14:textId="77777777" w:rsidR="003837F3" w:rsidRPr="00EF7414" w:rsidRDefault="003837F3" w:rsidP="003837F3">
            <w:pPr>
              <w:tabs>
                <w:tab w:val="left" w:pos="-567"/>
                <w:tab w:val="left" w:pos="284"/>
              </w:tabs>
              <w:contextualSpacing/>
              <w:jc w:val="both"/>
              <w:rPr>
                <w:rFonts w:ascii="Arial" w:eastAsia="Times New Roman" w:hAnsi="Arial" w:cs="Arial"/>
                <w:bCs/>
              </w:rPr>
            </w:pPr>
            <w:r w:rsidRPr="00EF7414">
              <w:rPr>
                <w:rFonts w:ascii="Arial" w:eastAsia="Times New Roman" w:hAnsi="Arial" w:cs="Arial"/>
                <w:bCs/>
              </w:rPr>
              <w:t>CIDB CPG is not applicable.</w:t>
            </w:r>
          </w:p>
          <w:p w14:paraId="25919E1A" w14:textId="77777777" w:rsidR="003837F3" w:rsidRPr="00EF7414" w:rsidRDefault="003837F3" w:rsidP="003837F3">
            <w:pPr>
              <w:tabs>
                <w:tab w:val="left" w:pos="-567"/>
                <w:tab w:val="left" w:pos="284"/>
              </w:tabs>
              <w:contextualSpacing/>
              <w:jc w:val="both"/>
              <w:rPr>
                <w:rFonts w:ascii="Arial" w:eastAsia="Times New Roman" w:hAnsi="Arial" w:cs="Arial"/>
                <w:bCs/>
              </w:rPr>
            </w:pPr>
          </w:p>
          <w:p w14:paraId="48CED7F2" w14:textId="13884AA8" w:rsidR="00952E3A" w:rsidRPr="0040750A" w:rsidRDefault="00952E3A" w:rsidP="00CE0A44">
            <w:pPr>
              <w:tabs>
                <w:tab w:val="left" w:pos="-567"/>
                <w:tab w:val="left" w:pos="284"/>
              </w:tabs>
              <w:contextualSpacing/>
              <w:jc w:val="both"/>
              <w:rPr>
                <w:rFonts w:ascii="Arial" w:hAnsi="Arial" w:cs="Arial"/>
                <w:b/>
              </w:rPr>
            </w:pPr>
          </w:p>
        </w:tc>
      </w:tr>
      <w:tr w:rsidR="00952E3A" w:rsidRPr="0040750A" w14:paraId="38464BB0" w14:textId="77777777" w:rsidTr="003D7BE7">
        <w:trPr>
          <w:trHeight w:val="245"/>
          <w:jc w:val="center"/>
        </w:trPr>
        <w:tc>
          <w:tcPr>
            <w:tcW w:w="5148" w:type="dxa"/>
            <w:shd w:val="clear" w:color="auto" w:fill="D9D9D9" w:themeFill="background1" w:themeFillShade="D9"/>
          </w:tcPr>
          <w:p w14:paraId="50F55444" w14:textId="5436C8AE" w:rsidR="00952E3A" w:rsidRPr="00E93264" w:rsidRDefault="00952E3A" w:rsidP="00952E3A">
            <w:pPr>
              <w:tabs>
                <w:tab w:val="left" w:pos="-567"/>
                <w:tab w:val="left" w:pos="284"/>
              </w:tabs>
              <w:contextualSpacing/>
              <w:jc w:val="both"/>
              <w:rPr>
                <w:rFonts w:ascii="Arial" w:eastAsia="Times New Roman" w:hAnsi="Arial" w:cs="Arial"/>
                <w:bCs/>
                <w:lang w:val="en-US"/>
              </w:rPr>
            </w:pPr>
            <w:r w:rsidRPr="00E93264">
              <w:rPr>
                <w:rFonts w:ascii="Arial" w:eastAsia="Times New Roman" w:hAnsi="Arial" w:cs="Arial"/>
                <w:bCs/>
                <w:lang w:val="en-US"/>
              </w:rPr>
              <w:t>Confirm if NIPP Requirements will be applicable or not and where applicable the impact on the process/contract etc.</w:t>
            </w:r>
          </w:p>
        </w:tc>
        <w:tc>
          <w:tcPr>
            <w:tcW w:w="5467" w:type="dxa"/>
          </w:tcPr>
          <w:p w14:paraId="6EAE858C" w14:textId="1EB13EF3" w:rsidR="003837F3" w:rsidRPr="00E93264" w:rsidRDefault="00F2773F" w:rsidP="00952E3A">
            <w:pPr>
              <w:tabs>
                <w:tab w:val="left" w:pos="-567"/>
                <w:tab w:val="left" w:pos="284"/>
              </w:tabs>
              <w:contextualSpacing/>
              <w:jc w:val="both"/>
              <w:rPr>
                <w:rFonts w:ascii="Arial" w:eastAsia="Times New Roman" w:hAnsi="Arial" w:cs="Arial"/>
                <w:lang w:val="en-US"/>
              </w:rPr>
            </w:pPr>
            <w:r w:rsidRPr="00787D7E">
              <w:rPr>
                <w:rFonts w:ascii="Arial" w:eastAsia="Times New Roman" w:hAnsi="Arial" w:cs="Arial"/>
                <w:bCs/>
                <w:color w:val="000000" w:themeColor="text1"/>
                <w:lang w:val="en-US"/>
              </w:rPr>
              <w:t xml:space="preserve">NIPP </w:t>
            </w:r>
            <w:r w:rsidRPr="00CF3A32">
              <w:rPr>
                <w:rFonts w:ascii="Arial" w:hAnsi="Arial" w:cs="Arial"/>
                <w:bCs/>
              </w:rPr>
              <w:t>(Applicable at RFQ stage and dependent on RFQ value)</w:t>
            </w:r>
          </w:p>
        </w:tc>
      </w:tr>
      <w:tr w:rsidR="00952E3A" w:rsidRPr="0040750A" w14:paraId="70982678" w14:textId="77777777" w:rsidTr="003D7BE7">
        <w:trPr>
          <w:trHeight w:val="245"/>
          <w:jc w:val="center"/>
        </w:trPr>
        <w:tc>
          <w:tcPr>
            <w:tcW w:w="5148" w:type="dxa"/>
            <w:shd w:val="clear" w:color="auto" w:fill="D9D9D9" w:themeFill="background1" w:themeFillShade="D9"/>
          </w:tcPr>
          <w:p w14:paraId="057AA71E" w14:textId="0B916712" w:rsidR="00952E3A" w:rsidRPr="0040750A" w:rsidRDefault="00952E3A" w:rsidP="00952E3A">
            <w:pPr>
              <w:jc w:val="both"/>
              <w:rPr>
                <w:rFonts w:ascii="Arial" w:hAnsi="Arial" w:cs="Arial"/>
              </w:rPr>
            </w:pPr>
            <w:r w:rsidRPr="005A354F">
              <w:rPr>
                <w:rFonts w:ascii="Arial" w:hAnsi="Arial" w:cs="Arial"/>
              </w:rPr>
              <w:t xml:space="preserve">Stipulate the Specific Goals, scoring and </w:t>
            </w:r>
            <w:r w:rsidR="009C5D7E" w:rsidRPr="005A354F">
              <w:rPr>
                <w:rFonts w:ascii="Arial" w:hAnsi="Arial" w:cs="Arial"/>
              </w:rPr>
              <w:t>evidence that</w:t>
            </w:r>
            <w:r w:rsidRPr="005A354F">
              <w:rPr>
                <w:rFonts w:ascii="Arial" w:hAnsi="Arial" w:cs="Arial"/>
              </w:rPr>
              <w:t xml:space="preserve"> will be applied to the tender in terms of the PPPFA and as provided by SDL&amp;I.</w:t>
            </w:r>
          </w:p>
        </w:tc>
        <w:tc>
          <w:tcPr>
            <w:tcW w:w="5467" w:type="dxa"/>
          </w:tcPr>
          <w:p w14:paraId="1C32E1E5" w14:textId="44AAB9D0" w:rsidR="002E2425" w:rsidRPr="00263B35" w:rsidRDefault="002E2425" w:rsidP="002E2425">
            <w:pPr>
              <w:spacing w:line="276" w:lineRule="auto"/>
              <w:rPr>
                <w:rFonts w:ascii="Arial" w:hAnsi="Arial" w:cs="Arial"/>
                <w:bCs/>
              </w:rPr>
            </w:pPr>
            <w:r w:rsidRPr="00263B35">
              <w:rPr>
                <w:rFonts w:ascii="Arial" w:hAnsi="Arial" w:cs="Arial"/>
                <w:bCs/>
              </w:rPr>
              <w:t>Specific Goals (Applicable at RFQ stage and dependent on RFQ value)</w:t>
            </w:r>
          </w:p>
          <w:p w14:paraId="184EB988" w14:textId="77777777" w:rsidR="002E2425" w:rsidRDefault="002E2425" w:rsidP="00453739">
            <w:pPr>
              <w:tabs>
                <w:tab w:val="left" w:pos="-567"/>
                <w:tab w:val="left" w:pos="284"/>
              </w:tabs>
              <w:contextualSpacing/>
              <w:jc w:val="both"/>
              <w:rPr>
                <w:rFonts w:ascii="Arial" w:hAnsi="Arial" w:cs="Arial"/>
                <w:bCs/>
              </w:rPr>
            </w:pPr>
          </w:p>
          <w:p w14:paraId="5FB726B8" w14:textId="6A8C02A7" w:rsidR="00453739" w:rsidRDefault="00453739" w:rsidP="00453739">
            <w:pPr>
              <w:tabs>
                <w:tab w:val="left" w:pos="-567"/>
                <w:tab w:val="left" w:pos="284"/>
              </w:tabs>
              <w:contextualSpacing/>
              <w:jc w:val="both"/>
              <w:rPr>
                <w:rFonts w:ascii="Arial" w:hAnsi="Arial" w:cs="Arial"/>
                <w:bCs/>
              </w:rPr>
            </w:pPr>
            <w:r w:rsidRPr="00173E2A">
              <w:rPr>
                <w:rFonts w:ascii="Arial" w:hAnsi="Arial" w:cs="Arial"/>
                <w:bCs/>
              </w:rPr>
              <w:t>A maximum of 20 / 10 points may be awarded to a tenderer for the specific goal specified for the tender.  The points scored for the specific goal must be added to the points scored for price and the total must be rounded off to the nearest two decimal places. Subject to section 2(1)(f) of the Preferential Procurement Policy Framework Act, the contract must be awarded to the tenderer scoring the highest points</w:t>
            </w:r>
          </w:p>
          <w:p w14:paraId="1C6EDD7E" w14:textId="77777777" w:rsidR="00CD5406" w:rsidRDefault="00CD5406" w:rsidP="00453739">
            <w:pPr>
              <w:tabs>
                <w:tab w:val="left" w:pos="-567"/>
                <w:tab w:val="left" w:pos="284"/>
              </w:tabs>
              <w:contextualSpacing/>
              <w:jc w:val="both"/>
              <w:rPr>
                <w:rFonts w:ascii="Arial" w:hAnsi="Arial" w:cs="Arial"/>
                <w:b/>
              </w:rPr>
            </w:pPr>
          </w:p>
          <w:tbl>
            <w:tblPr>
              <w:tblW w:w="5038"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717"/>
              <w:gridCol w:w="1620"/>
            </w:tblGrid>
            <w:tr w:rsidR="00453739" w:rsidRPr="00E97F69" w14:paraId="18AEEA7B" w14:textId="77777777" w:rsidTr="00F2773F">
              <w:trPr>
                <w:trHeight w:val="546"/>
              </w:trPr>
              <w:tc>
                <w:tcPr>
                  <w:tcW w:w="1701" w:type="dxa"/>
                  <w:shd w:val="clear" w:color="auto" w:fill="C00000"/>
                  <w:vAlign w:val="bottom"/>
                </w:tcPr>
                <w:p w14:paraId="34BB4F14" w14:textId="77777777" w:rsidR="00453739" w:rsidRPr="00E97F69" w:rsidRDefault="00453739" w:rsidP="00453739">
                  <w:pPr>
                    <w:kinsoku w:val="0"/>
                    <w:overflowPunct w:val="0"/>
                    <w:jc w:val="center"/>
                    <w:textAlignment w:val="baseline"/>
                    <w:rPr>
                      <w:rFonts w:ascii="Arial" w:hAnsi="Arial" w:cs="Arial"/>
                      <w:b/>
                      <w:sz w:val="20"/>
                    </w:rPr>
                  </w:pPr>
                  <w:r w:rsidRPr="00E97F69">
                    <w:rPr>
                      <w:rFonts w:ascii="Arial" w:hAnsi="Arial" w:cs="Arial"/>
                      <w:b/>
                      <w:kern w:val="24"/>
                      <w:sz w:val="20"/>
                    </w:rPr>
                    <w:t>B-BBEE Status Level of Contributor</w:t>
                  </w:r>
                </w:p>
              </w:tc>
              <w:tc>
                <w:tcPr>
                  <w:tcW w:w="1717" w:type="dxa"/>
                  <w:shd w:val="clear" w:color="auto" w:fill="C00000"/>
                  <w:vAlign w:val="bottom"/>
                </w:tcPr>
                <w:p w14:paraId="10D57E3F" w14:textId="77777777" w:rsidR="00453739" w:rsidRPr="00E97F69" w:rsidRDefault="00453739" w:rsidP="00453739">
                  <w:pPr>
                    <w:kinsoku w:val="0"/>
                    <w:overflowPunct w:val="0"/>
                    <w:jc w:val="center"/>
                    <w:textAlignment w:val="baseline"/>
                    <w:rPr>
                      <w:rFonts w:ascii="Arial" w:hAnsi="Arial" w:cs="Arial"/>
                      <w:b/>
                      <w:kern w:val="24"/>
                      <w:sz w:val="20"/>
                    </w:rPr>
                  </w:pPr>
                  <w:r w:rsidRPr="00E97F69">
                    <w:rPr>
                      <w:rFonts w:ascii="Arial" w:hAnsi="Arial" w:cs="Arial"/>
                      <w:b/>
                      <w:kern w:val="24"/>
                      <w:sz w:val="20"/>
                    </w:rPr>
                    <w:t>Number of points</w:t>
                  </w:r>
                </w:p>
                <w:p w14:paraId="6958F167" w14:textId="77777777" w:rsidR="00453739" w:rsidRPr="00E97F69" w:rsidRDefault="00453739" w:rsidP="00453739">
                  <w:pPr>
                    <w:kinsoku w:val="0"/>
                    <w:overflowPunct w:val="0"/>
                    <w:jc w:val="center"/>
                    <w:textAlignment w:val="baseline"/>
                    <w:rPr>
                      <w:rFonts w:ascii="Arial" w:hAnsi="Arial" w:cs="Arial"/>
                      <w:b/>
                      <w:sz w:val="20"/>
                    </w:rPr>
                  </w:pPr>
                  <w:r w:rsidRPr="00E97F69">
                    <w:rPr>
                      <w:rFonts w:ascii="Arial" w:hAnsi="Arial" w:cs="Arial"/>
                      <w:b/>
                      <w:kern w:val="24"/>
                      <w:sz w:val="20"/>
                    </w:rPr>
                    <w:t>(80/20 system)</w:t>
                  </w:r>
                </w:p>
              </w:tc>
              <w:tc>
                <w:tcPr>
                  <w:tcW w:w="1620" w:type="dxa"/>
                  <w:shd w:val="clear" w:color="auto" w:fill="C00000"/>
                  <w:vAlign w:val="bottom"/>
                </w:tcPr>
                <w:p w14:paraId="1431F74E" w14:textId="77777777" w:rsidR="00453739" w:rsidRPr="00E97F69" w:rsidRDefault="00453739" w:rsidP="00453739">
                  <w:pPr>
                    <w:kinsoku w:val="0"/>
                    <w:overflowPunct w:val="0"/>
                    <w:jc w:val="center"/>
                    <w:textAlignment w:val="baseline"/>
                    <w:rPr>
                      <w:rFonts w:ascii="Arial" w:hAnsi="Arial" w:cs="Arial"/>
                      <w:b/>
                      <w:kern w:val="24"/>
                      <w:sz w:val="20"/>
                    </w:rPr>
                  </w:pPr>
                  <w:r w:rsidRPr="00E97F69">
                    <w:rPr>
                      <w:rFonts w:ascii="Arial" w:hAnsi="Arial" w:cs="Arial"/>
                      <w:b/>
                      <w:kern w:val="24"/>
                      <w:sz w:val="20"/>
                    </w:rPr>
                    <w:t>Number of points</w:t>
                  </w:r>
                </w:p>
                <w:p w14:paraId="5BE91A9D" w14:textId="77777777" w:rsidR="00453739" w:rsidRPr="00E97F69" w:rsidRDefault="00453739" w:rsidP="00453739">
                  <w:pPr>
                    <w:kinsoku w:val="0"/>
                    <w:overflowPunct w:val="0"/>
                    <w:jc w:val="center"/>
                    <w:textAlignment w:val="baseline"/>
                    <w:rPr>
                      <w:rFonts w:ascii="Arial" w:hAnsi="Arial" w:cs="Arial"/>
                      <w:b/>
                      <w:kern w:val="24"/>
                      <w:sz w:val="20"/>
                    </w:rPr>
                  </w:pPr>
                  <w:r w:rsidRPr="00E97F69">
                    <w:rPr>
                      <w:rFonts w:ascii="Arial" w:hAnsi="Arial" w:cs="Arial"/>
                      <w:b/>
                      <w:kern w:val="24"/>
                      <w:sz w:val="20"/>
                    </w:rPr>
                    <w:t>(90/10 system)</w:t>
                  </w:r>
                </w:p>
              </w:tc>
            </w:tr>
            <w:tr w:rsidR="00453739" w:rsidRPr="00E97F69" w14:paraId="11CF98CF" w14:textId="77777777" w:rsidTr="00F2773F">
              <w:trPr>
                <w:trHeight w:val="317"/>
              </w:trPr>
              <w:tc>
                <w:tcPr>
                  <w:tcW w:w="1701" w:type="dxa"/>
                  <w:vAlign w:val="bottom"/>
                </w:tcPr>
                <w:p w14:paraId="09662450" w14:textId="77777777" w:rsidR="00453739" w:rsidRPr="00E97F69" w:rsidRDefault="00453739" w:rsidP="00453739">
                  <w:pPr>
                    <w:kinsoku w:val="0"/>
                    <w:overflowPunct w:val="0"/>
                    <w:jc w:val="center"/>
                    <w:textAlignment w:val="baseline"/>
                    <w:rPr>
                      <w:rFonts w:ascii="Arial" w:hAnsi="Arial" w:cs="Arial"/>
                      <w:sz w:val="20"/>
                    </w:rPr>
                  </w:pPr>
                  <w:r w:rsidRPr="00E97F69">
                    <w:rPr>
                      <w:rFonts w:ascii="Arial" w:hAnsi="Arial" w:cs="Arial"/>
                      <w:kern w:val="24"/>
                      <w:sz w:val="20"/>
                    </w:rPr>
                    <w:t>1</w:t>
                  </w:r>
                </w:p>
              </w:tc>
              <w:tc>
                <w:tcPr>
                  <w:tcW w:w="1717" w:type="dxa"/>
                  <w:vAlign w:val="bottom"/>
                </w:tcPr>
                <w:p w14:paraId="2E8BCA4F" w14:textId="77777777" w:rsidR="00453739" w:rsidRPr="00E97F69" w:rsidRDefault="00453739" w:rsidP="00453739">
                  <w:pPr>
                    <w:kinsoku w:val="0"/>
                    <w:overflowPunct w:val="0"/>
                    <w:jc w:val="center"/>
                    <w:textAlignment w:val="baseline"/>
                    <w:rPr>
                      <w:rFonts w:ascii="Arial" w:hAnsi="Arial" w:cs="Arial"/>
                      <w:sz w:val="20"/>
                    </w:rPr>
                  </w:pPr>
                  <w:r w:rsidRPr="00E97F69">
                    <w:rPr>
                      <w:rFonts w:ascii="Arial" w:hAnsi="Arial" w:cs="Arial"/>
                      <w:kern w:val="24"/>
                      <w:sz w:val="20"/>
                    </w:rPr>
                    <w:t>20</w:t>
                  </w:r>
                </w:p>
              </w:tc>
              <w:tc>
                <w:tcPr>
                  <w:tcW w:w="1620" w:type="dxa"/>
                  <w:vAlign w:val="bottom"/>
                </w:tcPr>
                <w:p w14:paraId="43DD09D9" w14:textId="77777777" w:rsidR="00453739" w:rsidRPr="00E97F69" w:rsidRDefault="00453739" w:rsidP="00453739">
                  <w:pPr>
                    <w:kinsoku w:val="0"/>
                    <w:overflowPunct w:val="0"/>
                    <w:jc w:val="center"/>
                    <w:textAlignment w:val="baseline"/>
                    <w:rPr>
                      <w:rFonts w:ascii="Arial" w:hAnsi="Arial" w:cs="Arial"/>
                      <w:kern w:val="24"/>
                      <w:sz w:val="20"/>
                    </w:rPr>
                  </w:pPr>
                  <w:r w:rsidRPr="00E97F69">
                    <w:rPr>
                      <w:rFonts w:ascii="Arial" w:hAnsi="Arial" w:cs="Arial"/>
                      <w:kern w:val="24"/>
                      <w:sz w:val="20"/>
                    </w:rPr>
                    <w:t>10</w:t>
                  </w:r>
                </w:p>
              </w:tc>
            </w:tr>
            <w:tr w:rsidR="00453739" w:rsidRPr="00E97F69" w14:paraId="6019259D" w14:textId="77777777" w:rsidTr="00F2773F">
              <w:trPr>
                <w:trHeight w:val="317"/>
              </w:trPr>
              <w:tc>
                <w:tcPr>
                  <w:tcW w:w="1701" w:type="dxa"/>
                  <w:vAlign w:val="bottom"/>
                </w:tcPr>
                <w:p w14:paraId="642601E8" w14:textId="77777777" w:rsidR="00453739" w:rsidRPr="00E97F69" w:rsidRDefault="00453739" w:rsidP="00453739">
                  <w:pPr>
                    <w:kinsoku w:val="0"/>
                    <w:overflowPunct w:val="0"/>
                    <w:jc w:val="center"/>
                    <w:textAlignment w:val="baseline"/>
                    <w:rPr>
                      <w:rFonts w:ascii="Arial" w:hAnsi="Arial" w:cs="Arial"/>
                      <w:sz w:val="20"/>
                    </w:rPr>
                  </w:pPr>
                  <w:r w:rsidRPr="00E97F69">
                    <w:rPr>
                      <w:rFonts w:ascii="Arial" w:hAnsi="Arial" w:cs="Arial"/>
                      <w:kern w:val="24"/>
                      <w:sz w:val="20"/>
                    </w:rPr>
                    <w:t>2</w:t>
                  </w:r>
                </w:p>
              </w:tc>
              <w:tc>
                <w:tcPr>
                  <w:tcW w:w="1717" w:type="dxa"/>
                  <w:vAlign w:val="bottom"/>
                </w:tcPr>
                <w:p w14:paraId="212410C7" w14:textId="77777777" w:rsidR="00453739" w:rsidRPr="00E97F69" w:rsidRDefault="00453739" w:rsidP="00453739">
                  <w:pPr>
                    <w:kinsoku w:val="0"/>
                    <w:overflowPunct w:val="0"/>
                    <w:jc w:val="center"/>
                    <w:textAlignment w:val="baseline"/>
                    <w:rPr>
                      <w:rFonts w:ascii="Arial" w:hAnsi="Arial" w:cs="Arial"/>
                      <w:sz w:val="20"/>
                    </w:rPr>
                  </w:pPr>
                  <w:r w:rsidRPr="00E97F69">
                    <w:rPr>
                      <w:rFonts w:ascii="Arial" w:hAnsi="Arial" w:cs="Arial"/>
                      <w:kern w:val="24"/>
                      <w:sz w:val="20"/>
                    </w:rPr>
                    <w:t>18</w:t>
                  </w:r>
                </w:p>
              </w:tc>
              <w:tc>
                <w:tcPr>
                  <w:tcW w:w="1620" w:type="dxa"/>
                  <w:vAlign w:val="bottom"/>
                </w:tcPr>
                <w:p w14:paraId="7FA4608E" w14:textId="77777777" w:rsidR="00453739" w:rsidRPr="00E97F69" w:rsidRDefault="00453739" w:rsidP="00453739">
                  <w:pPr>
                    <w:kinsoku w:val="0"/>
                    <w:overflowPunct w:val="0"/>
                    <w:jc w:val="center"/>
                    <w:textAlignment w:val="baseline"/>
                    <w:rPr>
                      <w:rFonts w:ascii="Arial" w:hAnsi="Arial" w:cs="Arial"/>
                      <w:kern w:val="24"/>
                      <w:sz w:val="20"/>
                    </w:rPr>
                  </w:pPr>
                  <w:r w:rsidRPr="00E97F69">
                    <w:rPr>
                      <w:rFonts w:ascii="Arial" w:hAnsi="Arial" w:cs="Arial"/>
                      <w:kern w:val="24"/>
                      <w:sz w:val="20"/>
                    </w:rPr>
                    <w:t>9</w:t>
                  </w:r>
                </w:p>
              </w:tc>
            </w:tr>
            <w:tr w:rsidR="00453739" w:rsidRPr="00E97F69" w14:paraId="48804B64" w14:textId="77777777" w:rsidTr="00F2773F">
              <w:trPr>
                <w:trHeight w:val="317"/>
              </w:trPr>
              <w:tc>
                <w:tcPr>
                  <w:tcW w:w="1701" w:type="dxa"/>
                  <w:vAlign w:val="bottom"/>
                </w:tcPr>
                <w:p w14:paraId="3FC4E5F5" w14:textId="77777777" w:rsidR="00453739" w:rsidRPr="00E97F69" w:rsidRDefault="00453739" w:rsidP="00453739">
                  <w:pPr>
                    <w:kinsoku w:val="0"/>
                    <w:overflowPunct w:val="0"/>
                    <w:jc w:val="center"/>
                    <w:textAlignment w:val="baseline"/>
                    <w:rPr>
                      <w:rFonts w:ascii="Arial" w:hAnsi="Arial" w:cs="Arial"/>
                      <w:sz w:val="20"/>
                    </w:rPr>
                  </w:pPr>
                  <w:r w:rsidRPr="00E97F69">
                    <w:rPr>
                      <w:rFonts w:ascii="Arial" w:hAnsi="Arial" w:cs="Arial"/>
                      <w:kern w:val="24"/>
                      <w:sz w:val="20"/>
                    </w:rPr>
                    <w:t>3</w:t>
                  </w:r>
                </w:p>
              </w:tc>
              <w:tc>
                <w:tcPr>
                  <w:tcW w:w="1717" w:type="dxa"/>
                  <w:vAlign w:val="bottom"/>
                </w:tcPr>
                <w:p w14:paraId="7FB6AD62" w14:textId="77777777" w:rsidR="00453739" w:rsidRPr="00E97F69" w:rsidRDefault="00453739" w:rsidP="00453739">
                  <w:pPr>
                    <w:kinsoku w:val="0"/>
                    <w:overflowPunct w:val="0"/>
                    <w:jc w:val="center"/>
                    <w:textAlignment w:val="baseline"/>
                    <w:rPr>
                      <w:rFonts w:ascii="Arial" w:hAnsi="Arial" w:cs="Arial"/>
                      <w:sz w:val="20"/>
                    </w:rPr>
                  </w:pPr>
                  <w:r w:rsidRPr="00E97F69">
                    <w:rPr>
                      <w:rFonts w:ascii="Arial" w:hAnsi="Arial" w:cs="Arial"/>
                      <w:kern w:val="24"/>
                      <w:sz w:val="20"/>
                    </w:rPr>
                    <w:t>14</w:t>
                  </w:r>
                </w:p>
              </w:tc>
              <w:tc>
                <w:tcPr>
                  <w:tcW w:w="1620" w:type="dxa"/>
                  <w:vAlign w:val="bottom"/>
                </w:tcPr>
                <w:p w14:paraId="1E269073" w14:textId="77777777" w:rsidR="00453739" w:rsidRPr="00E97F69" w:rsidRDefault="00453739" w:rsidP="00453739">
                  <w:pPr>
                    <w:kinsoku w:val="0"/>
                    <w:overflowPunct w:val="0"/>
                    <w:jc w:val="center"/>
                    <w:textAlignment w:val="baseline"/>
                    <w:rPr>
                      <w:rFonts w:ascii="Arial" w:hAnsi="Arial" w:cs="Arial"/>
                      <w:kern w:val="24"/>
                      <w:sz w:val="20"/>
                    </w:rPr>
                  </w:pPr>
                  <w:r w:rsidRPr="00E97F69">
                    <w:rPr>
                      <w:rFonts w:ascii="Arial" w:hAnsi="Arial" w:cs="Arial"/>
                      <w:kern w:val="24"/>
                      <w:sz w:val="20"/>
                    </w:rPr>
                    <w:t>6</w:t>
                  </w:r>
                </w:p>
              </w:tc>
            </w:tr>
            <w:tr w:rsidR="00453739" w:rsidRPr="00E97F69" w14:paraId="3CE6436A" w14:textId="77777777" w:rsidTr="00F2773F">
              <w:trPr>
                <w:trHeight w:val="317"/>
              </w:trPr>
              <w:tc>
                <w:tcPr>
                  <w:tcW w:w="1701" w:type="dxa"/>
                  <w:vAlign w:val="bottom"/>
                </w:tcPr>
                <w:p w14:paraId="7CD91D55" w14:textId="77777777" w:rsidR="00453739" w:rsidRPr="00E97F69" w:rsidRDefault="00453739" w:rsidP="00453739">
                  <w:pPr>
                    <w:kinsoku w:val="0"/>
                    <w:overflowPunct w:val="0"/>
                    <w:jc w:val="center"/>
                    <w:textAlignment w:val="baseline"/>
                    <w:rPr>
                      <w:rFonts w:ascii="Arial" w:hAnsi="Arial" w:cs="Arial"/>
                      <w:sz w:val="20"/>
                    </w:rPr>
                  </w:pPr>
                  <w:r w:rsidRPr="00E97F69">
                    <w:rPr>
                      <w:rFonts w:ascii="Arial" w:hAnsi="Arial" w:cs="Arial"/>
                      <w:kern w:val="24"/>
                      <w:sz w:val="20"/>
                    </w:rPr>
                    <w:t>4</w:t>
                  </w:r>
                </w:p>
              </w:tc>
              <w:tc>
                <w:tcPr>
                  <w:tcW w:w="1717" w:type="dxa"/>
                  <w:vAlign w:val="bottom"/>
                </w:tcPr>
                <w:p w14:paraId="30473633" w14:textId="77777777" w:rsidR="00453739" w:rsidRPr="00E97F69" w:rsidRDefault="00453739" w:rsidP="00453739">
                  <w:pPr>
                    <w:tabs>
                      <w:tab w:val="left" w:pos="645"/>
                      <w:tab w:val="center" w:pos="1242"/>
                    </w:tabs>
                    <w:kinsoku w:val="0"/>
                    <w:overflowPunct w:val="0"/>
                    <w:jc w:val="center"/>
                    <w:textAlignment w:val="baseline"/>
                    <w:rPr>
                      <w:rFonts w:ascii="Arial" w:hAnsi="Arial" w:cs="Arial"/>
                      <w:sz w:val="20"/>
                    </w:rPr>
                  </w:pPr>
                  <w:r w:rsidRPr="00E97F69">
                    <w:rPr>
                      <w:rFonts w:ascii="Arial" w:hAnsi="Arial" w:cs="Arial"/>
                      <w:kern w:val="24"/>
                      <w:sz w:val="20"/>
                    </w:rPr>
                    <w:t>12</w:t>
                  </w:r>
                </w:p>
              </w:tc>
              <w:tc>
                <w:tcPr>
                  <w:tcW w:w="1620" w:type="dxa"/>
                  <w:vAlign w:val="bottom"/>
                </w:tcPr>
                <w:p w14:paraId="36F700CB" w14:textId="77777777" w:rsidR="00453739" w:rsidRPr="00E97F69" w:rsidRDefault="00453739" w:rsidP="00453739">
                  <w:pPr>
                    <w:tabs>
                      <w:tab w:val="left" w:pos="645"/>
                      <w:tab w:val="center" w:pos="1242"/>
                    </w:tabs>
                    <w:kinsoku w:val="0"/>
                    <w:overflowPunct w:val="0"/>
                    <w:jc w:val="center"/>
                    <w:textAlignment w:val="baseline"/>
                    <w:rPr>
                      <w:rFonts w:ascii="Arial" w:hAnsi="Arial" w:cs="Arial"/>
                      <w:kern w:val="24"/>
                      <w:sz w:val="20"/>
                    </w:rPr>
                  </w:pPr>
                  <w:r w:rsidRPr="00E97F69">
                    <w:rPr>
                      <w:rFonts w:ascii="Arial" w:hAnsi="Arial" w:cs="Arial"/>
                      <w:kern w:val="24"/>
                      <w:sz w:val="20"/>
                    </w:rPr>
                    <w:t>5</w:t>
                  </w:r>
                </w:p>
              </w:tc>
            </w:tr>
            <w:tr w:rsidR="00453739" w:rsidRPr="00E97F69" w14:paraId="4BDA1276" w14:textId="77777777" w:rsidTr="00F2773F">
              <w:trPr>
                <w:trHeight w:val="317"/>
              </w:trPr>
              <w:tc>
                <w:tcPr>
                  <w:tcW w:w="1701" w:type="dxa"/>
                  <w:vAlign w:val="bottom"/>
                </w:tcPr>
                <w:p w14:paraId="68B500EA" w14:textId="77777777" w:rsidR="00453739" w:rsidRPr="00E97F69" w:rsidRDefault="00453739" w:rsidP="00453739">
                  <w:pPr>
                    <w:kinsoku w:val="0"/>
                    <w:overflowPunct w:val="0"/>
                    <w:jc w:val="center"/>
                    <w:textAlignment w:val="baseline"/>
                    <w:rPr>
                      <w:rFonts w:ascii="Arial" w:hAnsi="Arial" w:cs="Arial"/>
                      <w:sz w:val="20"/>
                    </w:rPr>
                  </w:pPr>
                  <w:r w:rsidRPr="00E97F69">
                    <w:rPr>
                      <w:rFonts w:ascii="Arial" w:hAnsi="Arial" w:cs="Arial"/>
                      <w:kern w:val="24"/>
                      <w:sz w:val="20"/>
                    </w:rPr>
                    <w:t>5</w:t>
                  </w:r>
                </w:p>
              </w:tc>
              <w:tc>
                <w:tcPr>
                  <w:tcW w:w="1717" w:type="dxa"/>
                  <w:vAlign w:val="bottom"/>
                </w:tcPr>
                <w:p w14:paraId="02F0EED2" w14:textId="77777777" w:rsidR="00453739" w:rsidRPr="00E97F69" w:rsidRDefault="00453739" w:rsidP="00453739">
                  <w:pPr>
                    <w:kinsoku w:val="0"/>
                    <w:overflowPunct w:val="0"/>
                    <w:jc w:val="center"/>
                    <w:textAlignment w:val="baseline"/>
                    <w:rPr>
                      <w:rFonts w:ascii="Arial" w:hAnsi="Arial" w:cs="Arial"/>
                      <w:sz w:val="20"/>
                    </w:rPr>
                  </w:pPr>
                  <w:r w:rsidRPr="00E97F69">
                    <w:rPr>
                      <w:rFonts w:ascii="Arial" w:hAnsi="Arial" w:cs="Arial"/>
                      <w:kern w:val="24"/>
                      <w:sz w:val="20"/>
                    </w:rPr>
                    <w:t>8</w:t>
                  </w:r>
                </w:p>
              </w:tc>
              <w:tc>
                <w:tcPr>
                  <w:tcW w:w="1620" w:type="dxa"/>
                  <w:vAlign w:val="bottom"/>
                </w:tcPr>
                <w:p w14:paraId="7006B1A6" w14:textId="77777777" w:rsidR="00453739" w:rsidRPr="00E97F69" w:rsidRDefault="00453739" w:rsidP="00453739">
                  <w:pPr>
                    <w:kinsoku w:val="0"/>
                    <w:overflowPunct w:val="0"/>
                    <w:jc w:val="center"/>
                    <w:textAlignment w:val="baseline"/>
                    <w:rPr>
                      <w:rFonts w:ascii="Arial" w:hAnsi="Arial" w:cs="Arial"/>
                      <w:kern w:val="24"/>
                      <w:sz w:val="20"/>
                    </w:rPr>
                  </w:pPr>
                  <w:r w:rsidRPr="00E97F69">
                    <w:rPr>
                      <w:rFonts w:ascii="Arial" w:hAnsi="Arial" w:cs="Arial"/>
                      <w:kern w:val="24"/>
                      <w:sz w:val="20"/>
                    </w:rPr>
                    <w:t>4</w:t>
                  </w:r>
                </w:p>
              </w:tc>
            </w:tr>
            <w:tr w:rsidR="00453739" w:rsidRPr="00E97F69" w14:paraId="16038E27" w14:textId="77777777" w:rsidTr="00F2773F">
              <w:trPr>
                <w:trHeight w:val="317"/>
              </w:trPr>
              <w:tc>
                <w:tcPr>
                  <w:tcW w:w="1701" w:type="dxa"/>
                  <w:vAlign w:val="bottom"/>
                </w:tcPr>
                <w:p w14:paraId="08030BAB" w14:textId="77777777" w:rsidR="00453739" w:rsidRPr="00E97F69" w:rsidRDefault="00453739" w:rsidP="00453739">
                  <w:pPr>
                    <w:kinsoku w:val="0"/>
                    <w:overflowPunct w:val="0"/>
                    <w:jc w:val="center"/>
                    <w:textAlignment w:val="baseline"/>
                    <w:rPr>
                      <w:rFonts w:ascii="Arial" w:hAnsi="Arial" w:cs="Arial"/>
                      <w:sz w:val="20"/>
                    </w:rPr>
                  </w:pPr>
                  <w:r w:rsidRPr="00E97F69">
                    <w:rPr>
                      <w:rFonts w:ascii="Arial" w:hAnsi="Arial" w:cs="Arial"/>
                      <w:kern w:val="24"/>
                      <w:sz w:val="20"/>
                    </w:rPr>
                    <w:t>6</w:t>
                  </w:r>
                </w:p>
              </w:tc>
              <w:tc>
                <w:tcPr>
                  <w:tcW w:w="1717" w:type="dxa"/>
                  <w:vAlign w:val="bottom"/>
                </w:tcPr>
                <w:p w14:paraId="77E34794" w14:textId="77777777" w:rsidR="00453739" w:rsidRPr="00E97F69" w:rsidRDefault="00453739" w:rsidP="00453739">
                  <w:pPr>
                    <w:kinsoku w:val="0"/>
                    <w:overflowPunct w:val="0"/>
                    <w:jc w:val="center"/>
                    <w:textAlignment w:val="baseline"/>
                    <w:rPr>
                      <w:rFonts w:ascii="Arial" w:hAnsi="Arial" w:cs="Arial"/>
                      <w:sz w:val="20"/>
                    </w:rPr>
                  </w:pPr>
                  <w:r w:rsidRPr="00E97F69">
                    <w:rPr>
                      <w:rFonts w:ascii="Arial" w:hAnsi="Arial" w:cs="Arial"/>
                      <w:kern w:val="24"/>
                      <w:sz w:val="20"/>
                    </w:rPr>
                    <w:t>6</w:t>
                  </w:r>
                </w:p>
              </w:tc>
              <w:tc>
                <w:tcPr>
                  <w:tcW w:w="1620" w:type="dxa"/>
                  <w:vAlign w:val="bottom"/>
                </w:tcPr>
                <w:p w14:paraId="653DFC43" w14:textId="77777777" w:rsidR="00453739" w:rsidRPr="00E97F69" w:rsidRDefault="00453739" w:rsidP="00453739">
                  <w:pPr>
                    <w:kinsoku w:val="0"/>
                    <w:overflowPunct w:val="0"/>
                    <w:jc w:val="center"/>
                    <w:textAlignment w:val="baseline"/>
                    <w:rPr>
                      <w:rFonts w:ascii="Arial" w:hAnsi="Arial" w:cs="Arial"/>
                      <w:kern w:val="24"/>
                      <w:sz w:val="20"/>
                    </w:rPr>
                  </w:pPr>
                  <w:r w:rsidRPr="00E97F69">
                    <w:rPr>
                      <w:rFonts w:ascii="Arial" w:hAnsi="Arial" w:cs="Arial"/>
                      <w:kern w:val="24"/>
                      <w:sz w:val="20"/>
                    </w:rPr>
                    <w:t>3</w:t>
                  </w:r>
                </w:p>
              </w:tc>
            </w:tr>
            <w:tr w:rsidR="00453739" w:rsidRPr="00E97F69" w14:paraId="4355E9DA" w14:textId="77777777" w:rsidTr="00F2773F">
              <w:trPr>
                <w:trHeight w:val="317"/>
              </w:trPr>
              <w:tc>
                <w:tcPr>
                  <w:tcW w:w="1701" w:type="dxa"/>
                  <w:vAlign w:val="bottom"/>
                </w:tcPr>
                <w:p w14:paraId="217132A8" w14:textId="77777777" w:rsidR="00453739" w:rsidRPr="00E97F69" w:rsidRDefault="00453739" w:rsidP="00453739">
                  <w:pPr>
                    <w:kinsoku w:val="0"/>
                    <w:overflowPunct w:val="0"/>
                    <w:jc w:val="center"/>
                    <w:textAlignment w:val="baseline"/>
                    <w:rPr>
                      <w:rFonts w:ascii="Arial" w:hAnsi="Arial" w:cs="Arial"/>
                      <w:sz w:val="20"/>
                    </w:rPr>
                  </w:pPr>
                  <w:r w:rsidRPr="00E97F69">
                    <w:rPr>
                      <w:rFonts w:ascii="Arial" w:hAnsi="Arial" w:cs="Arial"/>
                      <w:kern w:val="24"/>
                      <w:sz w:val="20"/>
                    </w:rPr>
                    <w:t>7</w:t>
                  </w:r>
                </w:p>
              </w:tc>
              <w:tc>
                <w:tcPr>
                  <w:tcW w:w="1717" w:type="dxa"/>
                  <w:vAlign w:val="bottom"/>
                </w:tcPr>
                <w:p w14:paraId="0EB10B42" w14:textId="77777777" w:rsidR="00453739" w:rsidRPr="00E97F69" w:rsidRDefault="00453739" w:rsidP="00453739">
                  <w:pPr>
                    <w:kinsoku w:val="0"/>
                    <w:overflowPunct w:val="0"/>
                    <w:jc w:val="center"/>
                    <w:textAlignment w:val="baseline"/>
                    <w:rPr>
                      <w:rFonts w:ascii="Arial" w:hAnsi="Arial" w:cs="Arial"/>
                      <w:sz w:val="20"/>
                    </w:rPr>
                  </w:pPr>
                  <w:r w:rsidRPr="00E97F69">
                    <w:rPr>
                      <w:rFonts w:ascii="Arial" w:hAnsi="Arial" w:cs="Arial"/>
                      <w:kern w:val="24"/>
                      <w:sz w:val="20"/>
                    </w:rPr>
                    <w:t>4</w:t>
                  </w:r>
                </w:p>
              </w:tc>
              <w:tc>
                <w:tcPr>
                  <w:tcW w:w="1620" w:type="dxa"/>
                  <w:vAlign w:val="bottom"/>
                </w:tcPr>
                <w:p w14:paraId="3909AD9B" w14:textId="77777777" w:rsidR="00453739" w:rsidRPr="00E97F69" w:rsidRDefault="00453739" w:rsidP="00453739">
                  <w:pPr>
                    <w:kinsoku w:val="0"/>
                    <w:overflowPunct w:val="0"/>
                    <w:jc w:val="center"/>
                    <w:textAlignment w:val="baseline"/>
                    <w:rPr>
                      <w:rFonts w:ascii="Arial" w:hAnsi="Arial" w:cs="Arial"/>
                      <w:kern w:val="24"/>
                      <w:sz w:val="20"/>
                    </w:rPr>
                  </w:pPr>
                  <w:r w:rsidRPr="00E97F69">
                    <w:rPr>
                      <w:rFonts w:ascii="Arial" w:hAnsi="Arial" w:cs="Arial"/>
                      <w:sz w:val="20"/>
                    </w:rPr>
                    <w:t>2</w:t>
                  </w:r>
                </w:p>
              </w:tc>
            </w:tr>
            <w:tr w:rsidR="00453739" w:rsidRPr="00E97F69" w14:paraId="5000307C" w14:textId="77777777" w:rsidTr="00F2773F">
              <w:trPr>
                <w:trHeight w:val="317"/>
              </w:trPr>
              <w:tc>
                <w:tcPr>
                  <w:tcW w:w="1701" w:type="dxa"/>
                  <w:vAlign w:val="bottom"/>
                </w:tcPr>
                <w:p w14:paraId="51F9222B" w14:textId="77777777" w:rsidR="00453739" w:rsidRPr="00E97F69" w:rsidRDefault="00453739" w:rsidP="00453739">
                  <w:pPr>
                    <w:kinsoku w:val="0"/>
                    <w:overflowPunct w:val="0"/>
                    <w:jc w:val="center"/>
                    <w:textAlignment w:val="baseline"/>
                    <w:rPr>
                      <w:rFonts w:ascii="Arial" w:hAnsi="Arial" w:cs="Arial"/>
                      <w:sz w:val="20"/>
                    </w:rPr>
                  </w:pPr>
                  <w:r w:rsidRPr="00E97F69">
                    <w:rPr>
                      <w:rFonts w:ascii="Arial" w:hAnsi="Arial" w:cs="Arial"/>
                      <w:kern w:val="24"/>
                      <w:sz w:val="20"/>
                    </w:rPr>
                    <w:t>8</w:t>
                  </w:r>
                </w:p>
              </w:tc>
              <w:tc>
                <w:tcPr>
                  <w:tcW w:w="1717" w:type="dxa"/>
                  <w:vAlign w:val="bottom"/>
                </w:tcPr>
                <w:p w14:paraId="5DA09A85" w14:textId="77777777" w:rsidR="00453739" w:rsidRPr="00E97F69" w:rsidRDefault="00453739" w:rsidP="00453739">
                  <w:pPr>
                    <w:kinsoku w:val="0"/>
                    <w:overflowPunct w:val="0"/>
                    <w:jc w:val="center"/>
                    <w:textAlignment w:val="baseline"/>
                    <w:rPr>
                      <w:rFonts w:ascii="Arial" w:hAnsi="Arial" w:cs="Arial"/>
                      <w:sz w:val="20"/>
                    </w:rPr>
                  </w:pPr>
                  <w:r w:rsidRPr="00E97F69">
                    <w:rPr>
                      <w:rFonts w:ascii="Arial" w:hAnsi="Arial" w:cs="Arial"/>
                      <w:kern w:val="24"/>
                      <w:sz w:val="20"/>
                    </w:rPr>
                    <w:t>2</w:t>
                  </w:r>
                </w:p>
              </w:tc>
              <w:tc>
                <w:tcPr>
                  <w:tcW w:w="1620" w:type="dxa"/>
                  <w:vAlign w:val="bottom"/>
                </w:tcPr>
                <w:p w14:paraId="7554C46B" w14:textId="77777777" w:rsidR="00453739" w:rsidRPr="00E97F69" w:rsidRDefault="00453739" w:rsidP="00453739">
                  <w:pPr>
                    <w:kinsoku w:val="0"/>
                    <w:overflowPunct w:val="0"/>
                    <w:jc w:val="center"/>
                    <w:textAlignment w:val="baseline"/>
                    <w:rPr>
                      <w:rFonts w:ascii="Arial" w:hAnsi="Arial" w:cs="Arial"/>
                      <w:kern w:val="24"/>
                      <w:sz w:val="20"/>
                    </w:rPr>
                  </w:pPr>
                  <w:r w:rsidRPr="00E97F69">
                    <w:rPr>
                      <w:rFonts w:ascii="Arial" w:hAnsi="Arial" w:cs="Arial"/>
                      <w:kern w:val="24"/>
                      <w:sz w:val="20"/>
                    </w:rPr>
                    <w:t>1</w:t>
                  </w:r>
                </w:p>
              </w:tc>
            </w:tr>
            <w:tr w:rsidR="00453739" w:rsidRPr="00E97F69" w14:paraId="26B7CA6C" w14:textId="77777777" w:rsidTr="00F2773F">
              <w:trPr>
                <w:trHeight w:val="317"/>
              </w:trPr>
              <w:tc>
                <w:tcPr>
                  <w:tcW w:w="1701" w:type="dxa"/>
                  <w:vAlign w:val="bottom"/>
                </w:tcPr>
                <w:p w14:paraId="3250E961" w14:textId="77777777" w:rsidR="00453739" w:rsidRPr="00E97F69" w:rsidRDefault="00453739" w:rsidP="00453739">
                  <w:pPr>
                    <w:kinsoku w:val="0"/>
                    <w:overflowPunct w:val="0"/>
                    <w:jc w:val="center"/>
                    <w:textAlignment w:val="baseline"/>
                    <w:rPr>
                      <w:rFonts w:ascii="Arial" w:hAnsi="Arial" w:cs="Arial"/>
                      <w:sz w:val="20"/>
                    </w:rPr>
                  </w:pPr>
                  <w:r w:rsidRPr="00E97F69">
                    <w:rPr>
                      <w:rFonts w:ascii="Arial" w:hAnsi="Arial" w:cs="Arial"/>
                      <w:kern w:val="24"/>
                      <w:sz w:val="20"/>
                    </w:rPr>
                    <w:t>Non-compliant contributor</w:t>
                  </w:r>
                </w:p>
              </w:tc>
              <w:tc>
                <w:tcPr>
                  <w:tcW w:w="1717" w:type="dxa"/>
                  <w:vAlign w:val="bottom"/>
                </w:tcPr>
                <w:p w14:paraId="6515EA07" w14:textId="77777777" w:rsidR="00453739" w:rsidRPr="00E97F69" w:rsidRDefault="00453739" w:rsidP="00453739">
                  <w:pPr>
                    <w:kinsoku w:val="0"/>
                    <w:overflowPunct w:val="0"/>
                    <w:jc w:val="center"/>
                    <w:textAlignment w:val="baseline"/>
                    <w:rPr>
                      <w:rFonts w:ascii="Arial" w:hAnsi="Arial" w:cs="Arial"/>
                      <w:sz w:val="20"/>
                    </w:rPr>
                  </w:pPr>
                  <w:r w:rsidRPr="00E97F69">
                    <w:rPr>
                      <w:rFonts w:ascii="Arial" w:hAnsi="Arial" w:cs="Arial"/>
                      <w:sz w:val="20"/>
                    </w:rPr>
                    <w:t>0</w:t>
                  </w:r>
                </w:p>
              </w:tc>
              <w:tc>
                <w:tcPr>
                  <w:tcW w:w="1620" w:type="dxa"/>
                  <w:vAlign w:val="bottom"/>
                </w:tcPr>
                <w:p w14:paraId="14C00CCD" w14:textId="77777777" w:rsidR="00453739" w:rsidRPr="00E97F69" w:rsidRDefault="00453739" w:rsidP="00453739">
                  <w:pPr>
                    <w:kinsoku w:val="0"/>
                    <w:overflowPunct w:val="0"/>
                    <w:jc w:val="center"/>
                    <w:textAlignment w:val="baseline"/>
                    <w:rPr>
                      <w:rFonts w:ascii="Arial" w:hAnsi="Arial" w:cs="Arial"/>
                      <w:sz w:val="20"/>
                    </w:rPr>
                  </w:pPr>
                  <w:r w:rsidRPr="00E97F69">
                    <w:rPr>
                      <w:rFonts w:ascii="Arial" w:hAnsi="Arial" w:cs="Arial"/>
                      <w:kern w:val="24"/>
                      <w:sz w:val="20"/>
                    </w:rPr>
                    <w:t>0</w:t>
                  </w:r>
                </w:p>
              </w:tc>
            </w:tr>
          </w:tbl>
          <w:p w14:paraId="73DD62AE" w14:textId="77777777" w:rsidR="00453739" w:rsidRPr="00990F27" w:rsidRDefault="00453739" w:rsidP="00453739">
            <w:pPr>
              <w:tabs>
                <w:tab w:val="left" w:pos="-567"/>
                <w:tab w:val="left" w:pos="284"/>
              </w:tabs>
              <w:contextualSpacing/>
              <w:jc w:val="both"/>
              <w:rPr>
                <w:rFonts w:ascii="Arial" w:hAnsi="Arial" w:cs="Arial"/>
                <w:b/>
              </w:rPr>
            </w:pPr>
          </w:p>
          <w:p w14:paraId="4A195230" w14:textId="77777777" w:rsidR="00453739" w:rsidRPr="00990F27" w:rsidRDefault="00453739" w:rsidP="00453739">
            <w:pPr>
              <w:pStyle w:val="Default"/>
              <w:rPr>
                <w:sz w:val="22"/>
                <w:szCs w:val="22"/>
              </w:rPr>
            </w:pPr>
            <w:r>
              <w:t xml:space="preserve"> </w:t>
            </w:r>
            <w:r w:rsidRPr="00990F27">
              <w:rPr>
                <w:b/>
                <w:bCs/>
                <w:sz w:val="22"/>
                <w:szCs w:val="22"/>
              </w:rPr>
              <w:t xml:space="preserve">NB: The following documents are required to claim preference points, </w:t>
            </w:r>
          </w:p>
          <w:p w14:paraId="4872D401" w14:textId="77777777" w:rsidR="00453739" w:rsidRPr="00990F27" w:rsidRDefault="00453739">
            <w:pPr>
              <w:pStyle w:val="Default"/>
              <w:numPr>
                <w:ilvl w:val="0"/>
                <w:numId w:val="18"/>
              </w:numPr>
              <w:spacing w:after="61"/>
              <w:ind w:left="720" w:hanging="360"/>
              <w:rPr>
                <w:sz w:val="22"/>
                <w:szCs w:val="22"/>
              </w:rPr>
            </w:pPr>
            <w:r w:rsidRPr="00990F27">
              <w:rPr>
                <w:sz w:val="22"/>
                <w:szCs w:val="22"/>
              </w:rPr>
              <w:t xml:space="preserve">Valid B-BBEE certificate issued by a SANAS accredited verification agency / </w:t>
            </w:r>
            <w:proofErr w:type="gramStart"/>
            <w:r w:rsidRPr="00990F27">
              <w:rPr>
                <w:sz w:val="22"/>
                <w:szCs w:val="22"/>
              </w:rPr>
              <w:t>sworn affidavit</w:t>
            </w:r>
            <w:proofErr w:type="gramEnd"/>
            <w:r w:rsidRPr="00990F27">
              <w:rPr>
                <w:sz w:val="22"/>
                <w:szCs w:val="22"/>
              </w:rPr>
              <w:t xml:space="preserve"> / CIPS affidavit </w:t>
            </w:r>
          </w:p>
          <w:p w14:paraId="783BF8A9" w14:textId="77777777" w:rsidR="00453739" w:rsidRPr="00990F27" w:rsidRDefault="00453739">
            <w:pPr>
              <w:pStyle w:val="Default"/>
              <w:numPr>
                <w:ilvl w:val="0"/>
                <w:numId w:val="18"/>
              </w:numPr>
              <w:spacing w:after="61"/>
              <w:ind w:left="720" w:hanging="360"/>
              <w:rPr>
                <w:sz w:val="22"/>
                <w:szCs w:val="22"/>
              </w:rPr>
            </w:pPr>
            <w:r w:rsidRPr="00990F27">
              <w:rPr>
                <w:sz w:val="22"/>
                <w:szCs w:val="22"/>
              </w:rPr>
              <w:t xml:space="preserve">Proof of ownership / shareholding (preferably CIPC documentation) inclusive of shareholding breakdown </w:t>
            </w:r>
          </w:p>
          <w:p w14:paraId="2FBF647B" w14:textId="77777777" w:rsidR="00453739" w:rsidRPr="00990F27" w:rsidRDefault="00453739">
            <w:pPr>
              <w:pStyle w:val="Default"/>
              <w:numPr>
                <w:ilvl w:val="0"/>
                <w:numId w:val="18"/>
              </w:numPr>
              <w:spacing w:after="61"/>
              <w:ind w:left="720" w:hanging="360"/>
              <w:rPr>
                <w:sz w:val="22"/>
                <w:szCs w:val="22"/>
              </w:rPr>
            </w:pPr>
            <w:r w:rsidRPr="00990F27">
              <w:rPr>
                <w:sz w:val="22"/>
                <w:szCs w:val="22"/>
              </w:rPr>
              <w:t xml:space="preserve">Certified ID copies of shareholder(s) </w:t>
            </w:r>
          </w:p>
          <w:p w14:paraId="5C7E8A8A" w14:textId="77777777" w:rsidR="00453739" w:rsidRPr="00990F27" w:rsidRDefault="00453739">
            <w:pPr>
              <w:pStyle w:val="Default"/>
              <w:numPr>
                <w:ilvl w:val="0"/>
                <w:numId w:val="18"/>
              </w:numPr>
              <w:ind w:left="720" w:hanging="360"/>
              <w:rPr>
                <w:sz w:val="22"/>
                <w:szCs w:val="22"/>
              </w:rPr>
            </w:pPr>
            <w:r w:rsidRPr="00990F27">
              <w:rPr>
                <w:sz w:val="22"/>
                <w:szCs w:val="22"/>
              </w:rPr>
              <w:t xml:space="preserve">Proof of Disability (where applicable) </w:t>
            </w:r>
          </w:p>
          <w:p w14:paraId="7D95B163" w14:textId="77777777" w:rsidR="00453739" w:rsidRPr="00990F27" w:rsidRDefault="00453739" w:rsidP="00453739">
            <w:pPr>
              <w:pStyle w:val="Default"/>
              <w:rPr>
                <w:sz w:val="22"/>
                <w:szCs w:val="22"/>
              </w:rPr>
            </w:pPr>
          </w:p>
          <w:p w14:paraId="72C31A53" w14:textId="77777777" w:rsidR="00453739" w:rsidRDefault="00453739" w:rsidP="00453739">
            <w:pPr>
              <w:pStyle w:val="Default"/>
              <w:rPr>
                <w:b/>
                <w:bCs/>
                <w:sz w:val="22"/>
                <w:szCs w:val="22"/>
              </w:rPr>
            </w:pPr>
            <w:r w:rsidRPr="00990F27">
              <w:rPr>
                <w:b/>
                <w:bCs/>
                <w:sz w:val="22"/>
                <w:szCs w:val="22"/>
              </w:rPr>
              <w:t xml:space="preserve">Tenderer failing to provide documentation for the allocation of preference points will not be disqualified, but’ </w:t>
            </w:r>
          </w:p>
          <w:p w14:paraId="41D5C9A1" w14:textId="77777777" w:rsidR="00453739" w:rsidRPr="00990F27" w:rsidRDefault="00453739" w:rsidP="00453739">
            <w:pPr>
              <w:pStyle w:val="Default"/>
              <w:rPr>
                <w:sz w:val="22"/>
                <w:szCs w:val="22"/>
              </w:rPr>
            </w:pPr>
          </w:p>
          <w:p w14:paraId="41A4F97C" w14:textId="075151F5" w:rsidR="00453739" w:rsidRPr="00990F27" w:rsidRDefault="00453739">
            <w:pPr>
              <w:pStyle w:val="Default"/>
              <w:numPr>
                <w:ilvl w:val="0"/>
                <w:numId w:val="19"/>
              </w:numPr>
              <w:spacing w:after="60"/>
              <w:rPr>
                <w:sz w:val="22"/>
                <w:szCs w:val="22"/>
              </w:rPr>
            </w:pPr>
            <w:r w:rsidRPr="00990F27">
              <w:rPr>
                <w:sz w:val="22"/>
                <w:szCs w:val="22"/>
              </w:rPr>
              <w:t>May only score point out of 80 / 90 for price</w:t>
            </w:r>
            <w:r w:rsidR="00C11E4D">
              <w:rPr>
                <w:sz w:val="22"/>
                <w:szCs w:val="22"/>
              </w:rPr>
              <w:t>.</w:t>
            </w:r>
            <w:r w:rsidRPr="00990F27">
              <w:rPr>
                <w:sz w:val="22"/>
                <w:szCs w:val="22"/>
              </w:rPr>
              <w:t xml:space="preserve"> </w:t>
            </w:r>
          </w:p>
          <w:p w14:paraId="7103D546" w14:textId="55C1CBF1" w:rsidR="00453739" w:rsidRPr="00990F27" w:rsidRDefault="00453739">
            <w:pPr>
              <w:pStyle w:val="Default"/>
              <w:numPr>
                <w:ilvl w:val="0"/>
                <w:numId w:val="19"/>
              </w:numPr>
              <w:rPr>
                <w:sz w:val="22"/>
                <w:szCs w:val="22"/>
              </w:rPr>
            </w:pPr>
            <w:r w:rsidRPr="00990F27">
              <w:rPr>
                <w:sz w:val="22"/>
                <w:szCs w:val="22"/>
              </w:rPr>
              <w:t>Scores 0 points out of 20 / 10 for specific goals</w:t>
            </w:r>
            <w:r w:rsidR="00C11E4D">
              <w:rPr>
                <w:sz w:val="22"/>
                <w:szCs w:val="22"/>
              </w:rPr>
              <w:t>.</w:t>
            </w:r>
            <w:r w:rsidRPr="00990F27">
              <w:rPr>
                <w:sz w:val="22"/>
                <w:szCs w:val="22"/>
              </w:rPr>
              <w:t xml:space="preserve"> </w:t>
            </w:r>
          </w:p>
          <w:p w14:paraId="4D69D834" w14:textId="42736359" w:rsidR="00952E3A" w:rsidRPr="0040750A" w:rsidRDefault="00952E3A" w:rsidP="00952E3A">
            <w:pPr>
              <w:jc w:val="both"/>
              <w:rPr>
                <w:rFonts w:ascii="Arial" w:hAnsi="Arial" w:cs="Arial"/>
                <w:b/>
              </w:rPr>
            </w:pPr>
          </w:p>
        </w:tc>
      </w:tr>
      <w:tr w:rsidR="00952E3A" w:rsidRPr="0040750A" w14:paraId="0ABAFA4C" w14:textId="77777777" w:rsidTr="003D7BE7">
        <w:trPr>
          <w:trHeight w:val="245"/>
          <w:jc w:val="center"/>
        </w:trPr>
        <w:tc>
          <w:tcPr>
            <w:tcW w:w="5148" w:type="dxa"/>
            <w:shd w:val="clear" w:color="auto" w:fill="D9D9D9" w:themeFill="background1" w:themeFillShade="D9"/>
          </w:tcPr>
          <w:p w14:paraId="164FD004" w14:textId="21422D47" w:rsidR="00952E3A" w:rsidRPr="0040750A" w:rsidRDefault="00952E3A" w:rsidP="00952E3A">
            <w:pPr>
              <w:jc w:val="both"/>
              <w:rPr>
                <w:rFonts w:ascii="Arial" w:hAnsi="Arial" w:cs="Arial"/>
              </w:rPr>
            </w:pPr>
            <w:r w:rsidRPr="0040750A">
              <w:rPr>
                <w:rFonts w:ascii="Arial" w:hAnsi="Arial" w:cs="Arial"/>
              </w:rPr>
              <w:t xml:space="preserve">Confirm if any </w:t>
            </w:r>
            <w:r>
              <w:rPr>
                <w:rFonts w:ascii="Arial" w:hAnsi="Arial" w:cs="Arial"/>
              </w:rPr>
              <w:t>O</w:t>
            </w:r>
            <w:r w:rsidRPr="0040750A">
              <w:rPr>
                <w:rFonts w:ascii="Arial" w:hAnsi="Arial" w:cs="Arial"/>
              </w:rPr>
              <w:t xml:space="preserve">bjective </w:t>
            </w:r>
            <w:r>
              <w:rPr>
                <w:rFonts w:ascii="Arial" w:hAnsi="Arial" w:cs="Arial"/>
              </w:rPr>
              <w:t>C</w:t>
            </w:r>
            <w:r w:rsidRPr="0040750A">
              <w:rPr>
                <w:rFonts w:ascii="Arial" w:hAnsi="Arial" w:cs="Arial"/>
              </w:rPr>
              <w:t xml:space="preserve">riteria will be applied to the tender in terms of the PPPFA. If so, </w:t>
            </w:r>
            <w:r>
              <w:rPr>
                <w:rFonts w:ascii="Arial" w:hAnsi="Arial" w:cs="Arial"/>
              </w:rPr>
              <w:t>stipulate the Objective Criteria and evaluation methodology provided by SDL&amp;I.</w:t>
            </w:r>
          </w:p>
        </w:tc>
        <w:tc>
          <w:tcPr>
            <w:tcW w:w="5467" w:type="dxa"/>
          </w:tcPr>
          <w:p w14:paraId="680CE0EF" w14:textId="7351E078" w:rsidR="00D206C9" w:rsidRPr="006C27EF" w:rsidRDefault="006C27EF" w:rsidP="00D206C9">
            <w:pPr>
              <w:pStyle w:val="Default"/>
              <w:jc w:val="both"/>
              <w:rPr>
                <w:sz w:val="22"/>
                <w:szCs w:val="22"/>
              </w:rPr>
            </w:pPr>
            <w:r w:rsidRPr="006C27EF">
              <w:rPr>
                <w:sz w:val="22"/>
                <w:szCs w:val="22"/>
              </w:rPr>
              <w:t xml:space="preserve">Objective Criteria </w:t>
            </w:r>
            <w:r w:rsidR="00D206C9" w:rsidRPr="006C27EF">
              <w:rPr>
                <w:sz w:val="22"/>
                <w:szCs w:val="22"/>
              </w:rPr>
              <w:t>Applicable at RFQ Stage.</w:t>
            </w:r>
          </w:p>
          <w:p w14:paraId="3FF91AC6" w14:textId="77777777" w:rsidR="003837F3" w:rsidRDefault="003837F3" w:rsidP="00952E3A">
            <w:pPr>
              <w:jc w:val="both"/>
              <w:rPr>
                <w:rFonts w:ascii="Arial" w:hAnsi="Arial" w:cs="Arial"/>
                <w:b/>
              </w:rPr>
            </w:pPr>
          </w:p>
          <w:p w14:paraId="0EEBE4F3" w14:textId="69DBC1EE" w:rsidR="003837F3" w:rsidRPr="0040750A" w:rsidRDefault="003837F3" w:rsidP="00952E3A">
            <w:pPr>
              <w:jc w:val="both"/>
              <w:rPr>
                <w:rFonts w:ascii="Arial" w:hAnsi="Arial" w:cs="Arial"/>
                <w:b/>
              </w:rPr>
            </w:pPr>
          </w:p>
        </w:tc>
      </w:tr>
      <w:tr w:rsidR="00952E3A" w:rsidRPr="0040750A" w14:paraId="7008D351" w14:textId="77777777" w:rsidTr="003D7BE7">
        <w:trPr>
          <w:trHeight w:val="245"/>
          <w:jc w:val="center"/>
        </w:trPr>
        <w:tc>
          <w:tcPr>
            <w:tcW w:w="5148" w:type="dxa"/>
            <w:shd w:val="clear" w:color="auto" w:fill="D9D9D9" w:themeFill="background1" w:themeFillShade="D9"/>
          </w:tcPr>
          <w:p w14:paraId="17483315" w14:textId="24C1CC20" w:rsidR="00952E3A" w:rsidRPr="0040750A" w:rsidRDefault="00952E3A" w:rsidP="00952E3A">
            <w:pPr>
              <w:jc w:val="both"/>
              <w:rPr>
                <w:rFonts w:ascii="Arial" w:hAnsi="Arial" w:cs="Arial"/>
              </w:rPr>
            </w:pPr>
            <w:r w:rsidRPr="005628D8">
              <w:rPr>
                <w:rFonts w:ascii="Arial" w:hAnsi="Arial" w:cs="Arial"/>
              </w:rPr>
              <w:t>Confirm if any Additional Contractual requirements (</w:t>
            </w:r>
            <w:proofErr w:type="spellStart"/>
            <w:r w:rsidRPr="005628D8">
              <w:rPr>
                <w:rFonts w:ascii="Arial" w:hAnsi="Arial" w:cs="Arial"/>
              </w:rPr>
              <w:t>eg.</w:t>
            </w:r>
            <w:proofErr w:type="spellEnd"/>
            <w:r w:rsidRPr="005628D8">
              <w:rPr>
                <w:rFonts w:ascii="Arial" w:hAnsi="Arial" w:cs="Arial"/>
              </w:rPr>
              <w:t xml:space="preserve"> Due diligence/Financial analysis due to risk assessment) will be applicable to the tender in addition to the mandatory Contractual Requirement of CSD registration (prior to award).</w:t>
            </w:r>
          </w:p>
        </w:tc>
        <w:tc>
          <w:tcPr>
            <w:tcW w:w="5467" w:type="dxa"/>
          </w:tcPr>
          <w:p w14:paraId="5DD7B3F8" w14:textId="77777777" w:rsidR="00F749E8" w:rsidRDefault="00F749E8" w:rsidP="00F749E8">
            <w:pPr>
              <w:tabs>
                <w:tab w:val="left" w:pos="-567"/>
                <w:tab w:val="left" w:pos="284"/>
              </w:tabs>
              <w:contextualSpacing/>
              <w:jc w:val="both"/>
              <w:rPr>
                <w:rFonts w:ascii="Arial" w:eastAsia="Times New Roman" w:hAnsi="Arial" w:cs="Arial"/>
                <w:b/>
                <w:lang w:val="en-US"/>
              </w:rPr>
            </w:pPr>
            <w:r w:rsidRPr="00FB2683">
              <w:rPr>
                <w:rFonts w:ascii="Arial" w:eastAsia="Times New Roman" w:hAnsi="Arial" w:cs="Arial"/>
                <w:b/>
                <w:lang w:val="en-US"/>
              </w:rPr>
              <w:t xml:space="preserve">Step 5 – Contractual Requirements </w:t>
            </w:r>
          </w:p>
          <w:p w14:paraId="65167010" w14:textId="77777777" w:rsidR="00F749E8" w:rsidRDefault="00F749E8" w:rsidP="003837F3">
            <w:pPr>
              <w:rPr>
                <w:rFonts w:ascii="Arial" w:hAnsi="Arial" w:cs="Arial"/>
                <w:u w:val="single"/>
                <w:lang w:val="en-US"/>
              </w:rPr>
            </w:pPr>
          </w:p>
          <w:p w14:paraId="5242A5DA" w14:textId="372016C6" w:rsidR="003837F3" w:rsidRPr="00F749E8" w:rsidRDefault="003837F3" w:rsidP="003837F3">
            <w:pPr>
              <w:rPr>
                <w:rFonts w:ascii="Arial" w:hAnsi="Arial" w:cs="Arial"/>
                <w:u w:val="single"/>
                <w:lang w:val="en-US"/>
              </w:rPr>
            </w:pPr>
            <w:r w:rsidRPr="00F749E8">
              <w:rPr>
                <w:rFonts w:ascii="Arial" w:hAnsi="Arial" w:cs="Arial"/>
                <w:u w:val="single"/>
                <w:lang w:val="en-US"/>
              </w:rPr>
              <w:t xml:space="preserve">Mandatory Contractual Requirements </w:t>
            </w:r>
            <w:r w:rsidRPr="00F749E8">
              <w:rPr>
                <w:rFonts w:ascii="Arial" w:hAnsi="Arial" w:cs="Arial"/>
              </w:rPr>
              <w:t>(prior to award).</w:t>
            </w:r>
          </w:p>
          <w:p w14:paraId="61E18CA9" w14:textId="77777777" w:rsidR="003837F3" w:rsidRPr="000E000A" w:rsidRDefault="003837F3" w:rsidP="00EB746C">
            <w:pPr>
              <w:pStyle w:val="ListParagraph"/>
              <w:numPr>
                <w:ilvl w:val="0"/>
                <w:numId w:val="5"/>
              </w:numPr>
              <w:rPr>
                <w:rFonts w:ascii="Arial" w:hAnsi="Arial" w:cs="Arial"/>
                <w:lang w:val="en-US"/>
              </w:rPr>
            </w:pPr>
            <w:r w:rsidRPr="000E000A">
              <w:rPr>
                <w:rFonts w:ascii="Arial" w:hAnsi="Arial" w:cs="Arial"/>
                <w:lang w:val="en-US"/>
              </w:rPr>
              <w:t>Proof of CSD registration</w:t>
            </w:r>
          </w:p>
          <w:p w14:paraId="24DE21E3" w14:textId="77777777" w:rsidR="003837F3" w:rsidRPr="000E000A" w:rsidRDefault="003837F3" w:rsidP="003837F3">
            <w:pPr>
              <w:pStyle w:val="ListParagraph"/>
              <w:rPr>
                <w:rFonts w:ascii="Arial" w:hAnsi="Arial" w:cs="Arial"/>
                <w:lang w:val="en-US"/>
              </w:rPr>
            </w:pPr>
          </w:p>
          <w:p w14:paraId="78C6C9EB" w14:textId="0D719A31" w:rsidR="003837F3" w:rsidRPr="000E000A" w:rsidRDefault="003837F3" w:rsidP="003837F3">
            <w:pPr>
              <w:jc w:val="both"/>
              <w:rPr>
                <w:rFonts w:ascii="Arial" w:hAnsi="Arial" w:cs="Arial"/>
              </w:rPr>
            </w:pPr>
            <w:r w:rsidRPr="000E000A">
              <w:rPr>
                <w:rFonts w:ascii="Arial" w:hAnsi="Arial" w:cs="Arial"/>
              </w:rPr>
              <w:t>The following additional Contractual requirements will be applicable to the tender:</w:t>
            </w:r>
          </w:p>
          <w:p w14:paraId="5A34F2DC" w14:textId="77777777" w:rsidR="003837F3" w:rsidRPr="000E000A" w:rsidRDefault="003837F3" w:rsidP="003837F3">
            <w:pPr>
              <w:jc w:val="both"/>
              <w:rPr>
                <w:rFonts w:ascii="Arial" w:hAnsi="Arial" w:cs="Arial"/>
              </w:rPr>
            </w:pPr>
          </w:p>
          <w:p w14:paraId="190C9AD9" w14:textId="77777777" w:rsidR="003837F3" w:rsidRPr="000E000A" w:rsidRDefault="003837F3" w:rsidP="00EB746C">
            <w:pPr>
              <w:pStyle w:val="ListParagraph"/>
              <w:numPr>
                <w:ilvl w:val="0"/>
                <w:numId w:val="6"/>
              </w:numPr>
              <w:jc w:val="both"/>
              <w:rPr>
                <w:rFonts w:ascii="Arial" w:eastAsia="Calibri" w:hAnsi="Arial" w:cs="Arial"/>
                <w:color w:val="000000"/>
                <w:lang w:val="en-US"/>
              </w:rPr>
            </w:pPr>
            <w:r w:rsidRPr="000E000A">
              <w:rPr>
                <w:rFonts w:ascii="Arial" w:eastAsia="Calibri" w:hAnsi="Arial" w:cs="Arial"/>
                <w:color w:val="000000"/>
                <w:lang w:val="en-US"/>
              </w:rPr>
              <w:t>Quality</w:t>
            </w:r>
          </w:p>
          <w:p w14:paraId="114A14E8" w14:textId="2EC45B17" w:rsidR="003837F3" w:rsidRDefault="003837F3" w:rsidP="00EB746C">
            <w:pPr>
              <w:pStyle w:val="ListParagraph"/>
              <w:numPr>
                <w:ilvl w:val="0"/>
                <w:numId w:val="6"/>
              </w:numPr>
              <w:jc w:val="both"/>
              <w:rPr>
                <w:rFonts w:ascii="Arial" w:eastAsia="Calibri" w:hAnsi="Arial" w:cs="Arial"/>
                <w:color w:val="000000"/>
                <w:lang w:val="en-US"/>
              </w:rPr>
            </w:pPr>
            <w:r w:rsidRPr="000E000A">
              <w:rPr>
                <w:rFonts w:ascii="Arial" w:eastAsia="Calibri" w:hAnsi="Arial" w:cs="Arial"/>
                <w:color w:val="000000"/>
                <w:lang w:val="en-US"/>
              </w:rPr>
              <w:t>Commercial statutory documents</w:t>
            </w:r>
          </w:p>
          <w:p w14:paraId="3DE74145" w14:textId="3A9CE37C" w:rsidR="00640223" w:rsidRDefault="00640223" w:rsidP="00F749E8">
            <w:pPr>
              <w:pStyle w:val="ListParagraph"/>
              <w:jc w:val="both"/>
              <w:rPr>
                <w:rFonts w:ascii="Arial" w:eastAsia="Calibri" w:hAnsi="Arial" w:cs="Arial"/>
                <w:color w:val="000000"/>
                <w:lang w:val="en-US"/>
              </w:rPr>
            </w:pPr>
          </w:p>
          <w:p w14:paraId="30CED5B3" w14:textId="77777777" w:rsidR="00F749E8" w:rsidRPr="00064F2B" w:rsidRDefault="00F749E8" w:rsidP="00F749E8">
            <w:pPr>
              <w:jc w:val="both"/>
              <w:rPr>
                <w:rFonts w:ascii="Arial" w:hAnsi="Arial" w:cs="Arial"/>
                <w:b/>
                <w:lang w:val="en-US"/>
              </w:rPr>
            </w:pPr>
            <w:r w:rsidRPr="00064F2B">
              <w:rPr>
                <w:rFonts w:ascii="Arial" w:hAnsi="Arial" w:cs="Arial"/>
                <w:b/>
                <w:lang w:val="en-US"/>
              </w:rPr>
              <w:t>Application of Contractual Requirement</w:t>
            </w:r>
          </w:p>
          <w:p w14:paraId="09E8EFE6" w14:textId="77777777" w:rsidR="00F749E8" w:rsidRPr="009B3C0E" w:rsidRDefault="00F749E8">
            <w:pPr>
              <w:pStyle w:val="ListParagraph"/>
              <w:numPr>
                <w:ilvl w:val="0"/>
                <w:numId w:val="24"/>
              </w:numPr>
              <w:spacing w:before="120"/>
              <w:contextualSpacing w:val="0"/>
              <w:jc w:val="both"/>
              <w:rPr>
                <w:rFonts w:ascii="Arial" w:eastAsia="Times New Roman" w:hAnsi="Arial" w:cs="Arial"/>
                <w:color w:val="000000"/>
                <w:lang w:val="en-GB"/>
              </w:rPr>
            </w:pPr>
            <w:r w:rsidRPr="00064F2B">
              <w:rPr>
                <w:rFonts w:ascii="Arial" w:eastAsia="Times New Roman" w:hAnsi="Arial" w:cs="Arial"/>
                <w:color w:val="000000"/>
              </w:rPr>
              <w:t xml:space="preserve">Tenderer/ tenderers recommended for award, including those justified on the bases of objective criteria, must still meet Contractual requirements as set out in the enquiry. Contractual requirements exclude objective </w:t>
            </w:r>
            <w:proofErr w:type="gramStart"/>
            <w:r w:rsidRPr="00064F2B">
              <w:rPr>
                <w:rFonts w:ascii="Arial" w:eastAsia="Times New Roman" w:hAnsi="Arial" w:cs="Arial"/>
                <w:color w:val="000000"/>
              </w:rPr>
              <w:t>criteria</w:t>
            </w:r>
            <w:proofErr w:type="gramEnd"/>
            <w:r w:rsidRPr="00064F2B">
              <w:rPr>
                <w:rFonts w:ascii="Arial" w:eastAsia="Times New Roman" w:hAnsi="Arial" w:cs="Arial"/>
                <w:color w:val="000000"/>
              </w:rPr>
              <w:t xml:space="preserve"> and Contractual requirements are not evaluation criteria. They are required to be met and assessed after the evaluation and ranking of the tenders. </w:t>
            </w:r>
          </w:p>
          <w:p w14:paraId="48480E8D" w14:textId="77777777" w:rsidR="00F749E8" w:rsidRPr="00064F2B" w:rsidRDefault="00F749E8">
            <w:pPr>
              <w:pStyle w:val="ListParagraph"/>
              <w:numPr>
                <w:ilvl w:val="0"/>
                <w:numId w:val="24"/>
              </w:numPr>
              <w:spacing w:before="120"/>
              <w:contextualSpacing w:val="0"/>
              <w:jc w:val="both"/>
              <w:rPr>
                <w:rFonts w:ascii="Arial" w:eastAsia="Times New Roman" w:hAnsi="Arial" w:cs="Arial"/>
                <w:color w:val="000000"/>
              </w:rPr>
            </w:pPr>
            <w:r w:rsidRPr="00064F2B">
              <w:rPr>
                <w:rFonts w:ascii="Arial" w:eastAsia="Times New Roman" w:hAnsi="Arial" w:cs="Arial"/>
                <w:color w:val="000000"/>
              </w:rPr>
              <w:t xml:space="preserve">The tenderer will be allowed </w:t>
            </w:r>
            <w:r w:rsidRPr="00064F2B">
              <w:rPr>
                <w:rFonts w:ascii="Arial" w:eastAsia="Times New Roman" w:hAnsi="Arial" w:cs="Arial"/>
                <w:color w:val="000000"/>
                <w:u w:val="single"/>
              </w:rPr>
              <w:t>7 working days</w:t>
            </w:r>
            <w:r w:rsidRPr="00064F2B">
              <w:rPr>
                <w:rFonts w:ascii="Arial" w:eastAsia="Times New Roman" w:hAnsi="Arial" w:cs="Arial"/>
                <w:color w:val="000000"/>
              </w:rPr>
              <w:t xml:space="preserve">, to resubmit the contractual requirements that were not met after the tender submission.  </w:t>
            </w:r>
          </w:p>
          <w:p w14:paraId="0F631E11" w14:textId="77777777" w:rsidR="00F749E8" w:rsidRPr="00064F2B" w:rsidRDefault="00F749E8">
            <w:pPr>
              <w:pStyle w:val="ListParagraph"/>
              <w:numPr>
                <w:ilvl w:val="0"/>
                <w:numId w:val="24"/>
              </w:numPr>
              <w:spacing w:before="120"/>
              <w:contextualSpacing w:val="0"/>
              <w:jc w:val="both"/>
              <w:rPr>
                <w:rFonts w:ascii="Arial" w:eastAsia="Times New Roman" w:hAnsi="Arial" w:cs="Arial"/>
                <w:color w:val="000000"/>
              </w:rPr>
            </w:pPr>
            <w:r w:rsidRPr="00064F2B">
              <w:rPr>
                <w:rFonts w:ascii="Arial" w:eastAsia="Times New Roman" w:hAnsi="Arial" w:cs="Arial"/>
                <w:color w:val="000000"/>
              </w:rPr>
              <w:t xml:space="preserve">Proof that the highest-ranked tenderer / preferred tenderer </w:t>
            </w:r>
            <w:proofErr w:type="gramStart"/>
            <w:r w:rsidRPr="00064F2B">
              <w:rPr>
                <w:rFonts w:ascii="Arial" w:eastAsia="Times New Roman" w:hAnsi="Arial" w:cs="Arial"/>
                <w:color w:val="000000"/>
              </w:rPr>
              <w:t>is able to</w:t>
            </w:r>
            <w:proofErr w:type="gramEnd"/>
            <w:r w:rsidRPr="00064F2B">
              <w:rPr>
                <w:rFonts w:ascii="Arial" w:eastAsia="Times New Roman" w:hAnsi="Arial" w:cs="Arial"/>
                <w:color w:val="000000"/>
              </w:rPr>
              <w:t xml:space="preserve"> meet the contractual requirements must be submitted before the contract may be awarded.</w:t>
            </w:r>
          </w:p>
          <w:p w14:paraId="68851E15" w14:textId="77777777" w:rsidR="00F749E8" w:rsidRPr="00263B35" w:rsidRDefault="00F749E8">
            <w:pPr>
              <w:pStyle w:val="ListParagraph"/>
              <w:numPr>
                <w:ilvl w:val="0"/>
                <w:numId w:val="24"/>
              </w:numPr>
              <w:spacing w:before="120"/>
              <w:contextualSpacing w:val="0"/>
              <w:jc w:val="both"/>
              <w:rPr>
                <w:rFonts w:ascii="Arial" w:eastAsia="Times New Roman" w:hAnsi="Arial" w:cs="Arial"/>
                <w:color w:val="000000"/>
                <w:lang w:val="en-GB"/>
              </w:rPr>
            </w:pPr>
            <w:r w:rsidRPr="00064F2B">
              <w:rPr>
                <w:rFonts w:ascii="Arial" w:eastAsia="Times New Roman" w:hAnsi="Arial" w:cs="Arial"/>
                <w:color w:val="000000"/>
                <w:lang w:val="en-GB"/>
              </w:rPr>
              <w:t>If the tenderer does not meet a contractual requirement, mitigating factors, may be agreed to and be made terms and requirements of the contract. If the tenderer does not agree with the mitigating factors or if there are insufficient suitable mitigating factors or if the risk is deemed too high, the tender may be awarded to a tenderer other than the highest-ranked (the second-ranked).</w:t>
            </w:r>
          </w:p>
          <w:p w14:paraId="55DFF667" w14:textId="77777777" w:rsidR="00F749E8" w:rsidRDefault="00F749E8" w:rsidP="00F749E8">
            <w:pPr>
              <w:spacing w:before="120" w:after="200" w:line="276" w:lineRule="auto"/>
              <w:jc w:val="both"/>
              <w:rPr>
                <w:rFonts w:ascii="Arial" w:eastAsia="Calibri" w:hAnsi="Arial" w:cs="Arial"/>
                <w:b/>
                <w:bCs/>
                <w:color w:val="000000"/>
              </w:rPr>
            </w:pPr>
            <w:r w:rsidRPr="00064F2B">
              <w:rPr>
                <w:rFonts w:ascii="Arial" w:eastAsia="Calibri" w:hAnsi="Arial" w:cs="Arial"/>
                <w:b/>
                <w:bCs/>
                <w:color w:val="000000"/>
              </w:rPr>
              <w:t>Tenderers failing to meet contractual requirements will be ineligible for contract award.</w:t>
            </w:r>
          </w:p>
          <w:p w14:paraId="5FBDE051" w14:textId="77777777" w:rsidR="00967264" w:rsidRDefault="00967264" w:rsidP="00F749E8">
            <w:pPr>
              <w:spacing w:before="120" w:after="200" w:line="276" w:lineRule="auto"/>
              <w:jc w:val="both"/>
              <w:rPr>
                <w:rFonts w:ascii="Arial" w:eastAsia="Calibri" w:hAnsi="Arial" w:cs="Arial"/>
                <w:b/>
                <w:bCs/>
                <w:color w:val="000000"/>
              </w:rPr>
            </w:pPr>
          </w:p>
          <w:p w14:paraId="25A63D50" w14:textId="77777777" w:rsidR="00967264" w:rsidRDefault="00967264" w:rsidP="00F749E8">
            <w:pPr>
              <w:spacing w:before="120" w:after="200" w:line="276" w:lineRule="auto"/>
              <w:jc w:val="both"/>
              <w:rPr>
                <w:rFonts w:ascii="Arial" w:eastAsia="Calibri" w:hAnsi="Arial" w:cs="Arial"/>
                <w:b/>
                <w:bCs/>
                <w:color w:val="000000"/>
              </w:rPr>
            </w:pPr>
          </w:p>
          <w:p w14:paraId="0BFCA10B" w14:textId="689C93D9" w:rsidR="00F749E8" w:rsidRPr="00064F2B" w:rsidRDefault="00F749E8" w:rsidP="00F749E8">
            <w:pPr>
              <w:tabs>
                <w:tab w:val="right" w:pos="10205"/>
              </w:tabs>
              <w:spacing w:line="276" w:lineRule="auto"/>
              <w:jc w:val="both"/>
              <w:rPr>
                <w:rFonts w:ascii="Arial" w:eastAsia="Calibri" w:hAnsi="Arial" w:cs="Arial"/>
                <w:b/>
                <w:bCs/>
                <w:lang w:val="en-US"/>
              </w:rPr>
            </w:pPr>
            <w:r w:rsidRPr="00064F2B">
              <w:rPr>
                <w:rFonts w:ascii="Arial" w:eastAsia="Calibri" w:hAnsi="Arial" w:cs="Arial"/>
                <w:b/>
                <w:bCs/>
                <w:color w:val="000000"/>
                <w:lang w:val="en-US"/>
              </w:rPr>
              <w:t xml:space="preserve">Stage </w:t>
            </w:r>
            <w:r>
              <w:rPr>
                <w:rFonts w:ascii="Arial" w:eastAsia="Calibri" w:hAnsi="Arial" w:cs="Arial"/>
                <w:b/>
                <w:bCs/>
                <w:color w:val="000000"/>
                <w:lang w:val="en-US"/>
              </w:rPr>
              <w:t>1</w:t>
            </w:r>
            <w:r w:rsidRPr="00064F2B">
              <w:rPr>
                <w:rFonts w:ascii="Arial" w:eastAsia="Calibri" w:hAnsi="Arial" w:cs="Arial"/>
                <w:b/>
                <w:bCs/>
                <w:color w:val="000000"/>
                <w:lang w:val="en-US"/>
              </w:rPr>
              <w:t>: Quality</w:t>
            </w:r>
            <w:r>
              <w:rPr>
                <w:rFonts w:ascii="Arial" w:eastAsia="Calibri" w:hAnsi="Arial" w:cs="Arial"/>
                <w:b/>
                <w:bCs/>
                <w:color w:val="000000"/>
                <w:lang w:val="en-US"/>
              </w:rPr>
              <w:t xml:space="preserve"> </w:t>
            </w:r>
            <w:r>
              <w:rPr>
                <w:rFonts w:ascii="Arial" w:eastAsia="Calibri" w:hAnsi="Arial" w:cs="Arial"/>
                <w:b/>
                <w:bCs/>
                <w:lang w:val="en-US"/>
              </w:rPr>
              <w:t>R</w:t>
            </w:r>
            <w:r w:rsidRPr="00064F2B">
              <w:rPr>
                <w:rFonts w:ascii="Arial" w:eastAsia="Calibri" w:hAnsi="Arial" w:cs="Arial"/>
                <w:b/>
                <w:bCs/>
                <w:lang w:val="en-US"/>
              </w:rPr>
              <w:t xml:space="preserve">equirements </w:t>
            </w:r>
          </w:p>
          <w:p w14:paraId="75BACB61" w14:textId="77777777" w:rsidR="00F749E8" w:rsidRPr="00064F2B" w:rsidRDefault="00F749E8" w:rsidP="00F749E8">
            <w:pPr>
              <w:pStyle w:val="ListParagraph"/>
              <w:jc w:val="both"/>
              <w:rPr>
                <w:rFonts w:ascii="Arial" w:eastAsia="Calibri" w:hAnsi="Arial" w:cs="Arial"/>
                <w:b/>
                <w:bCs/>
                <w:color w:val="000000"/>
                <w:lang w:val="en-US"/>
              </w:rPr>
            </w:pPr>
          </w:p>
          <w:p w14:paraId="1A1944C6" w14:textId="77777777" w:rsidR="00F749E8" w:rsidRPr="00064F2B" w:rsidRDefault="00F749E8" w:rsidP="00F749E8">
            <w:pPr>
              <w:spacing w:after="200" w:line="276" w:lineRule="auto"/>
              <w:jc w:val="both"/>
              <w:rPr>
                <w:rFonts w:ascii="Arial" w:eastAsia="Calibri" w:hAnsi="Arial" w:cs="Arial"/>
                <w:lang w:val="en-US" w:eastAsia="en-ZA"/>
              </w:rPr>
            </w:pPr>
            <w:r w:rsidRPr="00064F2B">
              <w:rPr>
                <w:rFonts w:ascii="Arial" w:eastAsia="Calibri" w:hAnsi="Arial" w:cs="Arial"/>
                <w:lang w:val="en-US" w:eastAsia="en-ZA"/>
              </w:rPr>
              <w:t>Eskom will assess the recommended tenderer’s compliance to the quality requirements applicable to the project, the tenderer/s must comply with the requirements prior contracts award.</w:t>
            </w:r>
          </w:p>
          <w:p w14:paraId="56700F35" w14:textId="77777777" w:rsidR="00F749E8" w:rsidRPr="00442749" w:rsidRDefault="00F749E8" w:rsidP="00F749E8">
            <w:pPr>
              <w:spacing w:before="60" w:after="60"/>
              <w:jc w:val="both"/>
              <w:rPr>
                <w:rFonts w:ascii="Arial" w:eastAsia="Calibri" w:hAnsi="Arial" w:cs="Arial"/>
                <w:b/>
                <w:bCs/>
                <w:u w:val="single"/>
                <w:lang w:val="en-US"/>
              </w:rPr>
            </w:pPr>
            <w:r w:rsidRPr="00442749">
              <w:rPr>
                <w:rFonts w:ascii="Arial" w:eastAsia="Calibri" w:hAnsi="Arial" w:cs="Arial"/>
                <w:b/>
                <w:bCs/>
                <w:u w:val="single"/>
                <w:lang w:val="en-US"/>
              </w:rPr>
              <w:t xml:space="preserve">Category </w:t>
            </w:r>
            <w:r>
              <w:rPr>
                <w:rFonts w:ascii="Arial" w:eastAsia="Calibri" w:hAnsi="Arial" w:cs="Arial"/>
                <w:b/>
                <w:bCs/>
                <w:u w:val="single"/>
                <w:lang w:val="en-US"/>
              </w:rPr>
              <w:t>1</w:t>
            </w:r>
            <w:r w:rsidRPr="00442749">
              <w:rPr>
                <w:rFonts w:ascii="Arial" w:eastAsia="Calibri" w:hAnsi="Arial" w:cs="Arial"/>
                <w:b/>
                <w:bCs/>
                <w:u w:val="single"/>
                <w:lang w:val="en-US"/>
              </w:rPr>
              <w:t xml:space="preserve">: Quality Requirements </w:t>
            </w:r>
          </w:p>
          <w:p w14:paraId="240455B3" w14:textId="77777777" w:rsidR="00F749E8" w:rsidRPr="00064F2B" w:rsidRDefault="00F749E8" w:rsidP="00F749E8">
            <w:pPr>
              <w:spacing w:before="60" w:after="60"/>
              <w:jc w:val="both"/>
              <w:rPr>
                <w:rFonts w:ascii="Arial" w:eastAsia="Calibri" w:hAnsi="Arial" w:cs="Arial"/>
                <w:b/>
                <w:bCs/>
                <w:lang w:val="en-US"/>
              </w:rPr>
            </w:pPr>
          </w:p>
          <w:p w14:paraId="555867A7" w14:textId="77777777" w:rsidR="00F749E8" w:rsidRPr="00064F2B" w:rsidRDefault="00F749E8" w:rsidP="00F749E8">
            <w:pPr>
              <w:jc w:val="both"/>
              <w:rPr>
                <w:rFonts w:ascii="Arial" w:hAnsi="Arial" w:cs="Arial"/>
                <w:bCs/>
              </w:rPr>
            </w:pPr>
            <w:r w:rsidRPr="00064F2B">
              <w:rPr>
                <w:rFonts w:ascii="Arial" w:hAnsi="Arial" w:cs="Arial"/>
                <w:bCs/>
              </w:rPr>
              <w:t>The following documents shall apply and will be sent with the tender enquiry:</w:t>
            </w:r>
          </w:p>
          <w:p w14:paraId="3B8D5147" w14:textId="77777777" w:rsidR="00F749E8" w:rsidRPr="00064F2B" w:rsidRDefault="00F749E8" w:rsidP="00F749E8">
            <w:pPr>
              <w:spacing w:before="100" w:beforeAutospacing="1" w:after="240"/>
              <w:jc w:val="both"/>
              <w:rPr>
                <w:rFonts w:ascii="Arial" w:eastAsia="Times New Roman" w:hAnsi="Arial" w:cs="Arial"/>
                <w:lang w:eastAsia="en-ZA"/>
              </w:rPr>
            </w:pPr>
            <w:r w:rsidRPr="00064F2B">
              <w:rPr>
                <w:rFonts w:ascii="Arial" w:eastAsia="Times New Roman" w:hAnsi="Arial" w:cs="Arial"/>
                <w:b/>
                <w:bCs/>
                <w:lang w:eastAsia="en-ZA"/>
              </w:rPr>
              <w:t>Tender Returnable</w:t>
            </w:r>
          </w:p>
          <w:p w14:paraId="3773E1F1" w14:textId="77777777" w:rsidR="00F749E8" w:rsidRPr="00810602" w:rsidRDefault="00F749E8" w:rsidP="00EB746C">
            <w:pPr>
              <w:numPr>
                <w:ilvl w:val="0"/>
                <w:numId w:val="6"/>
              </w:numPr>
              <w:spacing w:before="100" w:beforeAutospacing="1" w:after="100" w:afterAutospacing="1"/>
              <w:ind w:left="429" w:hanging="426"/>
              <w:jc w:val="both"/>
              <w:rPr>
                <w:rFonts w:ascii="Arial" w:eastAsia="Times New Roman" w:hAnsi="Arial" w:cs="Arial"/>
                <w:lang w:eastAsia="en-ZA"/>
              </w:rPr>
            </w:pPr>
            <w:r w:rsidRPr="00810602">
              <w:rPr>
                <w:rFonts w:ascii="Arial" w:eastAsia="Times New Roman" w:hAnsi="Arial" w:cs="Arial"/>
                <w:b/>
                <w:bCs/>
                <w:lang w:eastAsia="en-ZA"/>
              </w:rPr>
              <w:t>240-12248652 Category 3</w:t>
            </w:r>
            <w:r w:rsidRPr="00810602">
              <w:rPr>
                <w:rFonts w:ascii="Arial" w:eastAsia="Times New Roman" w:hAnsi="Arial" w:cs="Arial"/>
                <w:lang w:eastAsia="en-ZA"/>
              </w:rPr>
              <w:t xml:space="preserve"> (Rev 7) _List of Tender Returnable Documents</w:t>
            </w:r>
          </w:p>
          <w:p w14:paraId="73AFA986" w14:textId="77777777" w:rsidR="00F749E8" w:rsidRPr="00810602" w:rsidRDefault="00F749E8" w:rsidP="00EB746C">
            <w:pPr>
              <w:numPr>
                <w:ilvl w:val="0"/>
                <w:numId w:val="6"/>
              </w:numPr>
              <w:spacing w:before="100" w:beforeAutospacing="1" w:after="100" w:afterAutospacing="1"/>
              <w:ind w:left="429" w:hanging="426"/>
              <w:jc w:val="both"/>
              <w:rPr>
                <w:rFonts w:ascii="Arial" w:eastAsia="Times New Roman" w:hAnsi="Arial" w:cs="Arial"/>
                <w:lang w:eastAsia="en-ZA"/>
              </w:rPr>
            </w:pPr>
            <w:r w:rsidRPr="00810602">
              <w:rPr>
                <w:rFonts w:ascii="Arial" w:eastAsia="Times New Roman" w:hAnsi="Arial" w:cs="Arial"/>
                <w:b/>
                <w:bCs/>
                <w:lang w:eastAsia="en-ZA"/>
              </w:rPr>
              <w:t>240-68099512</w:t>
            </w:r>
            <w:r w:rsidRPr="00810602">
              <w:rPr>
                <w:rFonts w:ascii="Arial" w:eastAsia="Times New Roman" w:hAnsi="Arial" w:cs="Arial"/>
                <w:lang w:eastAsia="en-ZA"/>
              </w:rPr>
              <w:t>-(Rev 9) Form A Tender Contract Quality Requirements for 240-105658000 and Quality Requirements for ISO 9001 Standard.</w:t>
            </w:r>
          </w:p>
          <w:p w14:paraId="350764C1" w14:textId="77777777" w:rsidR="00F749E8" w:rsidRPr="00810602" w:rsidRDefault="00F749E8" w:rsidP="00EB746C">
            <w:pPr>
              <w:numPr>
                <w:ilvl w:val="0"/>
                <w:numId w:val="6"/>
              </w:numPr>
              <w:spacing w:before="100" w:beforeAutospacing="1" w:after="100" w:afterAutospacing="1"/>
              <w:ind w:left="429" w:hanging="426"/>
              <w:jc w:val="both"/>
              <w:rPr>
                <w:rFonts w:ascii="Arial" w:eastAsia="Times New Roman" w:hAnsi="Arial" w:cs="Arial"/>
                <w:lang w:eastAsia="en-ZA"/>
              </w:rPr>
            </w:pPr>
            <w:r w:rsidRPr="00810602">
              <w:rPr>
                <w:rFonts w:ascii="Arial" w:hAnsi="Arial" w:cs="Arial"/>
                <w:b/>
                <w:color w:val="001322"/>
              </w:rPr>
              <w:t xml:space="preserve">240-109253302- </w:t>
            </w:r>
            <w:r w:rsidRPr="00810602">
              <w:rPr>
                <w:rFonts w:ascii="Arial" w:hAnsi="Arial" w:cs="Arial"/>
                <w:bCs/>
                <w:lang w:val="en-GB"/>
              </w:rPr>
              <w:t>Quality Control Plan / Inspection and Test Plan (QCP/ITP).</w:t>
            </w:r>
          </w:p>
          <w:p w14:paraId="77B10951" w14:textId="77777777" w:rsidR="00F749E8" w:rsidRPr="00810602" w:rsidRDefault="00F749E8" w:rsidP="00EB746C">
            <w:pPr>
              <w:numPr>
                <w:ilvl w:val="0"/>
                <w:numId w:val="6"/>
              </w:numPr>
              <w:spacing w:before="100" w:beforeAutospacing="1" w:after="100" w:afterAutospacing="1"/>
              <w:ind w:left="429" w:hanging="426"/>
              <w:jc w:val="both"/>
              <w:rPr>
                <w:rFonts w:ascii="Arial" w:eastAsia="Times New Roman" w:hAnsi="Arial" w:cs="Arial"/>
                <w:lang w:eastAsia="en-ZA"/>
              </w:rPr>
            </w:pPr>
            <w:r w:rsidRPr="00810602">
              <w:rPr>
                <w:rFonts w:ascii="Arial" w:hAnsi="Arial" w:cs="Arial"/>
                <w:b/>
                <w:lang w:val="en-GB"/>
              </w:rPr>
              <w:t xml:space="preserve">240-109253698- </w:t>
            </w:r>
            <w:r w:rsidRPr="00810602">
              <w:rPr>
                <w:rFonts w:ascii="Arial" w:hAnsi="Arial" w:cs="Arial"/>
                <w:bCs/>
                <w:lang w:val="en-GB"/>
              </w:rPr>
              <w:t>Template for a Typical Contract Quality Plan.</w:t>
            </w:r>
          </w:p>
          <w:p w14:paraId="5DBF5405" w14:textId="77777777" w:rsidR="00F749E8" w:rsidRPr="00064F2B" w:rsidRDefault="00F749E8" w:rsidP="00F749E8">
            <w:pPr>
              <w:spacing w:before="100" w:beforeAutospacing="1" w:after="240"/>
              <w:jc w:val="both"/>
              <w:rPr>
                <w:rFonts w:ascii="Arial" w:eastAsia="Times New Roman" w:hAnsi="Arial" w:cs="Arial"/>
                <w:lang w:eastAsia="en-ZA"/>
              </w:rPr>
            </w:pPr>
            <w:r w:rsidRPr="00064F2B">
              <w:rPr>
                <w:rFonts w:ascii="Arial" w:eastAsia="Times New Roman" w:hAnsi="Arial" w:cs="Arial"/>
                <w:b/>
                <w:bCs/>
                <w:lang w:eastAsia="en-ZA"/>
              </w:rPr>
              <w:t>Reference document</w:t>
            </w:r>
          </w:p>
          <w:p w14:paraId="10073DBA" w14:textId="77777777" w:rsidR="00F749E8" w:rsidRDefault="00F749E8" w:rsidP="00EB746C">
            <w:pPr>
              <w:numPr>
                <w:ilvl w:val="0"/>
                <w:numId w:val="6"/>
              </w:numPr>
              <w:spacing w:before="100" w:beforeAutospacing="1" w:after="100" w:afterAutospacing="1"/>
              <w:jc w:val="both"/>
              <w:rPr>
                <w:rFonts w:ascii="Arial" w:eastAsia="Times New Roman" w:hAnsi="Arial" w:cs="Arial"/>
                <w:lang w:eastAsia="en-ZA"/>
              </w:rPr>
            </w:pPr>
            <w:r w:rsidRPr="00810602">
              <w:rPr>
                <w:rFonts w:ascii="Arial" w:eastAsia="Times New Roman" w:hAnsi="Arial" w:cs="Arial"/>
                <w:b/>
                <w:bCs/>
                <w:lang w:eastAsia="en-ZA"/>
              </w:rPr>
              <w:t>240-105658000</w:t>
            </w:r>
            <w:r w:rsidRPr="00810602">
              <w:rPr>
                <w:rFonts w:ascii="Arial" w:eastAsia="Times New Roman" w:hAnsi="Arial" w:cs="Arial"/>
                <w:lang w:eastAsia="en-ZA"/>
              </w:rPr>
              <w:t xml:space="preserve"> _Supplier Quality Management Specification</w:t>
            </w:r>
            <w:r w:rsidRPr="00064F2B">
              <w:rPr>
                <w:rFonts w:ascii="Arial" w:eastAsia="Times New Roman" w:hAnsi="Arial" w:cs="Arial"/>
                <w:lang w:eastAsia="en-ZA"/>
              </w:rPr>
              <w:t xml:space="preserve"> for reference only (do not return).</w:t>
            </w:r>
          </w:p>
          <w:p w14:paraId="0A8A26AC" w14:textId="77777777" w:rsidR="00F749E8" w:rsidRPr="00064F2B" w:rsidRDefault="00F749E8" w:rsidP="00F749E8">
            <w:pPr>
              <w:jc w:val="both"/>
              <w:rPr>
                <w:rFonts w:ascii="Arial" w:eastAsia="Calibri" w:hAnsi="Arial" w:cs="Arial"/>
                <w:lang w:val="en-US"/>
              </w:rPr>
            </w:pPr>
            <w:r w:rsidRPr="00064F2B">
              <w:rPr>
                <w:rFonts w:ascii="Arial" w:eastAsia="Calibri" w:hAnsi="Arial" w:cs="Arial"/>
                <w:b/>
                <w:bCs/>
                <w:color w:val="000000"/>
                <w:lang w:val="en-US"/>
              </w:rPr>
              <w:t xml:space="preserve">Stage </w:t>
            </w:r>
            <w:r>
              <w:rPr>
                <w:rFonts w:ascii="Arial" w:eastAsia="Calibri" w:hAnsi="Arial" w:cs="Arial"/>
                <w:b/>
                <w:bCs/>
                <w:color w:val="000000"/>
                <w:lang w:val="en-US"/>
              </w:rPr>
              <w:t>2</w:t>
            </w:r>
            <w:r w:rsidRPr="00064F2B">
              <w:rPr>
                <w:rFonts w:ascii="Arial" w:eastAsia="Calibri" w:hAnsi="Arial" w:cs="Arial"/>
                <w:b/>
                <w:bCs/>
                <w:color w:val="000000"/>
                <w:lang w:val="en-US"/>
              </w:rPr>
              <w:t xml:space="preserve">: </w:t>
            </w:r>
            <w:r w:rsidRPr="00430BC8">
              <w:rPr>
                <w:rFonts w:ascii="Arial" w:eastAsia="Calibri" w:hAnsi="Arial" w:cs="Arial"/>
                <w:b/>
                <w:bCs/>
                <w:color w:val="000000"/>
                <w:lang w:val="en-US"/>
              </w:rPr>
              <w:t>Commercial statutory documents (</w:t>
            </w:r>
            <w:r w:rsidRPr="00430BC8">
              <w:rPr>
                <w:rFonts w:ascii="Arial" w:eastAsia="Calibri" w:hAnsi="Arial" w:cs="Arial"/>
                <w:b/>
                <w:bCs/>
                <w:lang w:val="en-US"/>
              </w:rPr>
              <w:t>contractual requirements).</w:t>
            </w:r>
          </w:p>
          <w:p w14:paraId="70FA3A52" w14:textId="77777777" w:rsidR="00F749E8" w:rsidRPr="00064F2B" w:rsidRDefault="00F749E8" w:rsidP="00F749E8">
            <w:pPr>
              <w:jc w:val="both"/>
              <w:rPr>
                <w:rFonts w:ascii="Arial" w:eastAsia="Calibri" w:hAnsi="Arial" w:cs="Arial"/>
                <w:lang w:val="en-US"/>
              </w:rPr>
            </w:pPr>
          </w:p>
          <w:p w14:paraId="4A9C5193" w14:textId="06F91E41" w:rsidR="00F749E8" w:rsidRPr="00C4423E" w:rsidRDefault="00F749E8" w:rsidP="00F749E8">
            <w:pPr>
              <w:ind w:right="135"/>
              <w:jc w:val="both"/>
              <w:rPr>
                <w:rFonts w:ascii="Arial" w:eastAsia="Times New Roman" w:hAnsi="Arial" w:cs="Arial"/>
                <w:color w:val="000000" w:themeColor="text1"/>
                <w:lang w:val="en-US" w:eastAsia="en-ZA"/>
              </w:rPr>
            </w:pPr>
            <w:r w:rsidRPr="00C4423E">
              <w:rPr>
                <w:rFonts w:ascii="Arial" w:eastAsia="Times New Roman" w:hAnsi="Arial" w:cs="Arial"/>
                <w:color w:val="000000" w:themeColor="text1"/>
                <w:lang w:val="en-US" w:eastAsia="en-ZA"/>
              </w:rPr>
              <w:t xml:space="preserve">It should be noted that some statutory documents are required for evaluation i.e., B-BBEE however they may expire during the evaluation process. A </w:t>
            </w:r>
            <w:r w:rsidR="00C9297E" w:rsidRPr="00C4423E">
              <w:rPr>
                <w:rFonts w:ascii="Arial" w:eastAsia="Times New Roman" w:hAnsi="Arial" w:cs="Arial"/>
                <w:color w:val="000000" w:themeColor="text1"/>
                <w:lang w:val="en-US" w:eastAsia="en-ZA"/>
              </w:rPr>
              <w:t>tender</w:t>
            </w:r>
            <w:r w:rsidRPr="00C4423E">
              <w:rPr>
                <w:rFonts w:ascii="Arial" w:eastAsia="Times New Roman" w:hAnsi="Arial" w:cs="Arial"/>
                <w:color w:val="000000" w:themeColor="text1"/>
                <w:lang w:val="en-US" w:eastAsia="en-ZA"/>
              </w:rPr>
              <w:t xml:space="preserve"> will not be awarded the contract if the following legislation documents are not valid:</w:t>
            </w:r>
          </w:p>
          <w:p w14:paraId="69F262EB" w14:textId="77777777" w:rsidR="00F749E8" w:rsidRPr="00C4423E" w:rsidRDefault="00F749E8">
            <w:pPr>
              <w:numPr>
                <w:ilvl w:val="0"/>
                <w:numId w:val="26"/>
              </w:numPr>
              <w:ind w:left="525" w:right="135" w:hanging="283"/>
              <w:contextualSpacing/>
              <w:jc w:val="both"/>
              <w:rPr>
                <w:rFonts w:ascii="Arial" w:eastAsia="Times New Roman" w:hAnsi="Arial" w:cs="Arial"/>
                <w:color w:val="000000" w:themeColor="text1"/>
                <w:lang w:val="en-US" w:eastAsia="en-ZA"/>
              </w:rPr>
            </w:pPr>
            <w:bookmarkStart w:id="7" w:name="_Hlk168482195"/>
            <w:r w:rsidRPr="00C4423E">
              <w:rPr>
                <w:rFonts w:ascii="Arial" w:eastAsia="Times New Roman" w:hAnsi="Arial" w:cs="Arial"/>
                <w:color w:val="000000" w:themeColor="text1"/>
                <w:lang w:val="en-US" w:eastAsia="en-ZA"/>
              </w:rPr>
              <w:t xml:space="preserve">Valid B-BBEE certificate or </w:t>
            </w:r>
            <w:proofErr w:type="gramStart"/>
            <w:r w:rsidRPr="00C4423E">
              <w:rPr>
                <w:rFonts w:ascii="Arial" w:eastAsia="Times New Roman" w:hAnsi="Arial" w:cs="Arial"/>
                <w:color w:val="000000" w:themeColor="text1"/>
                <w:lang w:val="en-US" w:eastAsia="en-ZA"/>
              </w:rPr>
              <w:t>sworn affidavit</w:t>
            </w:r>
            <w:proofErr w:type="gramEnd"/>
            <w:r w:rsidRPr="00C4423E">
              <w:rPr>
                <w:rFonts w:ascii="Arial" w:eastAsia="Times New Roman" w:hAnsi="Arial" w:cs="Arial"/>
                <w:color w:val="000000" w:themeColor="text1"/>
                <w:lang w:val="en-US" w:eastAsia="en-ZA"/>
              </w:rPr>
              <w:t xml:space="preserve">. </w:t>
            </w:r>
          </w:p>
          <w:p w14:paraId="12C9CE81" w14:textId="0DB61F4A" w:rsidR="00F749E8" w:rsidRPr="00C4423E" w:rsidRDefault="00F749E8">
            <w:pPr>
              <w:numPr>
                <w:ilvl w:val="0"/>
                <w:numId w:val="26"/>
              </w:numPr>
              <w:ind w:left="525" w:right="135" w:hanging="283"/>
              <w:contextualSpacing/>
              <w:jc w:val="both"/>
              <w:rPr>
                <w:rFonts w:ascii="Arial" w:eastAsia="Times New Roman" w:hAnsi="Arial" w:cs="Arial"/>
                <w:color w:val="000000" w:themeColor="text1"/>
                <w:lang w:val="en-US" w:eastAsia="en-ZA"/>
              </w:rPr>
            </w:pPr>
            <w:bookmarkStart w:id="8" w:name="_Hlk168493099"/>
            <w:r w:rsidRPr="00C4423E">
              <w:rPr>
                <w:rFonts w:ascii="Arial" w:eastAsia="Times New Roman" w:hAnsi="Arial" w:cs="Arial"/>
                <w:color w:val="000000" w:themeColor="text1"/>
                <w:lang w:val="en-US" w:eastAsia="en-ZA"/>
              </w:rPr>
              <w:t xml:space="preserve">Tax Clearance </w:t>
            </w:r>
            <w:r w:rsidR="00C9297E" w:rsidRPr="00C4423E">
              <w:rPr>
                <w:rFonts w:ascii="Arial" w:eastAsia="Times New Roman" w:hAnsi="Arial" w:cs="Arial"/>
                <w:color w:val="000000" w:themeColor="text1"/>
                <w:lang w:val="en-US" w:eastAsia="en-ZA"/>
              </w:rPr>
              <w:t>Certificates:</w:t>
            </w:r>
          </w:p>
          <w:p w14:paraId="6303EB60" w14:textId="55C746A5" w:rsidR="00F749E8" w:rsidRPr="00C4423E" w:rsidRDefault="00F749E8">
            <w:pPr>
              <w:pStyle w:val="ListParagraph"/>
              <w:numPr>
                <w:ilvl w:val="0"/>
                <w:numId w:val="25"/>
              </w:numPr>
              <w:ind w:left="809" w:right="135" w:hanging="284"/>
              <w:jc w:val="both"/>
              <w:rPr>
                <w:rFonts w:ascii="Arial" w:eastAsia="Times New Roman" w:hAnsi="Arial" w:cs="Arial"/>
                <w:color w:val="000000" w:themeColor="text1"/>
                <w:lang w:val="en-US" w:eastAsia="en-ZA"/>
              </w:rPr>
            </w:pPr>
            <w:r w:rsidRPr="00C4423E">
              <w:rPr>
                <w:rFonts w:ascii="Arial" w:eastAsia="Times New Roman" w:hAnsi="Arial" w:cs="Arial"/>
                <w:color w:val="000000" w:themeColor="text1"/>
                <w:lang w:val="en-US" w:eastAsia="en-ZA"/>
              </w:rPr>
              <w:t xml:space="preserve">A certified copy of a tax clearance certificate is required from foreign tenderers (with a footprint in South Africa but that are not registered on CSD and have not provided a SARS pin </w:t>
            </w:r>
            <w:r w:rsidR="00C9297E" w:rsidRPr="00C4423E">
              <w:rPr>
                <w:rFonts w:ascii="Arial" w:eastAsia="Times New Roman" w:hAnsi="Arial" w:cs="Arial"/>
                <w:color w:val="000000" w:themeColor="text1"/>
                <w:lang w:val="en-US" w:eastAsia="en-ZA"/>
              </w:rPr>
              <w:t>number) and</w:t>
            </w:r>
            <w:r w:rsidRPr="00C4423E">
              <w:rPr>
                <w:rFonts w:ascii="Arial" w:eastAsia="Times New Roman" w:hAnsi="Arial" w:cs="Arial"/>
                <w:color w:val="000000" w:themeColor="text1"/>
                <w:lang w:val="en-US" w:eastAsia="en-ZA"/>
              </w:rPr>
              <w:t xml:space="preserve"> local tenderers (that have not provided their SARS e-filing PIN number for verification by Eskom and/or their CSD profile / CSD number).</w:t>
            </w:r>
          </w:p>
          <w:p w14:paraId="2869AAC7" w14:textId="77777777" w:rsidR="00F749E8" w:rsidRPr="00C4423E" w:rsidRDefault="00F749E8">
            <w:pPr>
              <w:pStyle w:val="ListParagraph"/>
              <w:numPr>
                <w:ilvl w:val="0"/>
                <w:numId w:val="25"/>
              </w:numPr>
              <w:ind w:left="809" w:right="135" w:hanging="284"/>
              <w:jc w:val="both"/>
              <w:rPr>
                <w:rFonts w:ascii="Arial" w:eastAsia="Times New Roman" w:hAnsi="Arial" w:cs="Arial"/>
                <w:color w:val="000000" w:themeColor="text1"/>
                <w:lang w:val="en-US" w:eastAsia="en-ZA"/>
              </w:rPr>
            </w:pPr>
            <w:r w:rsidRPr="00C4423E">
              <w:rPr>
                <w:rFonts w:ascii="Arial" w:eastAsia="Times New Roman" w:hAnsi="Arial" w:cs="Arial"/>
                <w:color w:val="000000" w:themeColor="text1"/>
                <w:lang w:val="en-US" w:eastAsia="en-ZA"/>
              </w:rPr>
              <w:t>Foreign suppliers with no footprint in South Africa must complete the SBD1 document; however, no proof of tax compliance is required.</w:t>
            </w:r>
          </w:p>
          <w:p w14:paraId="78C95328" w14:textId="77777777" w:rsidR="00F749E8" w:rsidRPr="00C4423E" w:rsidRDefault="00F749E8">
            <w:pPr>
              <w:numPr>
                <w:ilvl w:val="0"/>
                <w:numId w:val="27"/>
              </w:numPr>
              <w:ind w:left="809" w:right="135" w:hanging="567"/>
              <w:contextualSpacing/>
              <w:jc w:val="both"/>
              <w:rPr>
                <w:rFonts w:ascii="Arial" w:eastAsia="Times New Roman" w:hAnsi="Arial" w:cs="Arial"/>
                <w:color w:val="000000" w:themeColor="text1"/>
                <w:lang w:val="en-US" w:eastAsia="en-ZA"/>
              </w:rPr>
            </w:pPr>
            <w:r w:rsidRPr="00C4423E">
              <w:rPr>
                <w:rFonts w:ascii="Arial" w:eastAsia="Times New Roman" w:hAnsi="Arial" w:cs="Arial"/>
                <w:color w:val="000000" w:themeColor="text1"/>
                <w:lang w:val="en-US" w:eastAsia="en-ZA"/>
              </w:rPr>
              <w:t>Valid Letter of Good Standing with the compensation body/ FEMA (Federated employer’s mutual assurance)/RMA (Rand mutual Assurance).</w:t>
            </w:r>
          </w:p>
          <w:p w14:paraId="5E880E94" w14:textId="65E17B53" w:rsidR="00F749E8" w:rsidRDefault="00F749E8">
            <w:pPr>
              <w:numPr>
                <w:ilvl w:val="0"/>
                <w:numId w:val="27"/>
              </w:numPr>
              <w:ind w:left="809" w:right="135" w:hanging="567"/>
              <w:contextualSpacing/>
              <w:jc w:val="both"/>
              <w:rPr>
                <w:rFonts w:ascii="Arial" w:eastAsia="Times New Roman" w:hAnsi="Arial" w:cs="Arial"/>
                <w:color w:val="000000" w:themeColor="text1"/>
                <w:lang w:val="en-US" w:eastAsia="en-ZA"/>
              </w:rPr>
            </w:pPr>
            <w:r w:rsidRPr="00C4423E">
              <w:rPr>
                <w:rFonts w:ascii="Arial" w:eastAsia="Times New Roman" w:hAnsi="Arial" w:cs="Arial"/>
                <w:color w:val="000000" w:themeColor="text1"/>
                <w:lang w:val="en-US" w:eastAsia="en-ZA"/>
              </w:rPr>
              <w:t>Proof of National Treasury Central Supplier Database (CSD) registration with a tax compliant status at contract award</w:t>
            </w:r>
            <w:r>
              <w:rPr>
                <w:rFonts w:ascii="Arial" w:eastAsia="Times New Roman" w:hAnsi="Arial" w:cs="Arial"/>
                <w:color w:val="000000" w:themeColor="text1"/>
                <w:lang w:val="en-US" w:eastAsia="en-ZA"/>
              </w:rPr>
              <w:t>.</w:t>
            </w:r>
          </w:p>
          <w:p w14:paraId="599C7839" w14:textId="77777777" w:rsidR="00967264" w:rsidRDefault="00967264" w:rsidP="00967264">
            <w:pPr>
              <w:ind w:left="809" w:right="135"/>
              <w:contextualSpacing/>
              <w:jc w:val="both"/>
              <w:rPr>
                <w:rFonts w:ascii="Arial" w:eastAsia="Times New Roman" w:hAnsi="Arial" w:cs="Arial"/>
                <w:color w:val="000000" w:themeColor="text1"/>
                <w:lang w:val="en-US" w:eastAsia="en-ZA"/>
              </w:rPr>
            </w:pPr>
          </w:p>
          <w:bookmarkEnd w:id="7"/>
          <w:bookmarkEnd w:id="8"/>
          <w:p w14:paraId="09EB1B93" w14:textId="77777777" w:rsidR="00F749E8" w:rsidRPr="00064F2B" w:rsidRDefault="00F749E8" w:rsidP="00F749E8">
            <w:pPr>
              <w:spacing w:before="120"/>
              <w:jc w:val="both"/>
              <w:rPr>
                <w:rFonts w:ascii="Arial" w:eastAsia="Times New Roman" w:hAnsi="Arial" w:cs="Arial"/>
                <w:bCs/>
                <w:lang w:val="en-US" w:eastAsia="en-ZA"/>
              </w:rPr>
            </w:pPr>
            <w:r w:rsidRPr="00CB3428">
              <w:rPr>
                <w:rFonts w:ascii="Arial" w:hAnsi="Arial" w:cs="Arial"/>
                <w:b/>
                <w:lang w:val="en-US"/>
              </w:rPr>
              <w:t>Failure to meet “Contractual Requirements “by the stipulated deadlines; may result in the tenderer being regarded as non-responsive and ineligible for contract award.</w:t>
            </w:r>
            <w:r w:rsidRPr="00CB3428">
              <w:rPr>
                <w:rFonts w:ascii="Arial" w:hAnsi="Arial" w:cs="Arial"/>
                <w:b/>
              </w:rPr>
              <w:t xml:space="preserve"> </w:t>
            </w:r>
            <w:r w:rsidRPr="00CB3428">
              <w:rPr>
                <w:rFonts w:ascii="Arial" w:eastAsia="Times New Roman" w:hAnsi="Arial" w:cs="Arial"/>
                <w:b/>
                <w:lang w:val="en-US" w:eastAsia="en-ZA"/>
              </w:rPr>
              <w:t>Tenderers which do not meet all Eskom’s Contractual requirements will not be evaluated further.</w:t>
            </w:r>
          </w:p>
          <w:p w14:paraId="47DC7888" w14:textId="77777777" w:rsidR="00952E3A" w:rsidRPr="000E000A" w:rsidRDefault="00952E3A" w:rsidP="00952E3A">
            <w:pPr>
              <w:jc w:val="both"/>
              <w:rPr>
                <w:rFonts w:ascii="Arial" w:hAnsi="Arial" w:cs="Arial"/>
                <w:b/>
              </w:rPr>
            </w:pPr>
          </w:p>
        </w:tc>
      </w:tr>
      <w:tr w:rsidR="00FC6F39" w:rsidRPr="0040750A" w14:paraId="5EC1737C" w14:textId="77777777" w:rsidTr="003D7BE7">
        <w:trPr>
          <w:trHeight w:val="245"/>
          <w:jc w:val="center"/>
        </w:trPr>
        <w:tc>
          <w:tcPr>
            <w:tcW w:w="5148" w:type="dxa"/>
            <w:shd w:val="clear" w:color="auto" w:fill="D9D9D9" w:themeFill="background1" w:themeFillShade="D9"/>
          </w:tcPr>
          <w:p w14:paraId="4220FC0B" w14:textId="77777777" w:rsidR="00FC6F39" w:rsidRPr="0040750A" w:rsidRDefault="00FC6F39" w:rsidP="00FC6F39">
            <w:pPr>
              <w:jc w:val="both"/>
              <w:rPr>
                <w:rFonts w:ascii="Arial" w:hAnsi="Arial" w:cs="Arial"/>
              </w:rPr>
            </w:pPr>
            <w:r w:rsidRPr="0040750A">
              <w:rPr>
                <w:rFonts w:ascii="Arial" w:hAnsi="Arial" w:cs="Arial"/>
              </w:rPr>
              <w:t>State if there will be a need for post-tender negotiations, on what basis and how suppliers will be selected for post-tender negotiations after evaluations.</w:t>
            </w:r>
          </w:p>
        </w:tc>
        <w:tc>
          <w:tcPr>
            <w:tcW w:w="5467" w:type="dxa"/>
          </w:tcPr>
          <w:p w14:paraId="067201F3" w14:textId="36EFC453" w:rsidR="00FC6F39" w:rsidRPr="002E2425" w:rsidRDefault="00FC6F39" w:rsidP="00FC6F39">
            <w:pPr>
              <w:jc w:val="both"/>
              <w:rPr>
                <w:rFonts w:ascii="Arial" w:hAnsi="Arial" w:cs="Arial"/>
                <w:b/>
              </w:rPr>
            </w:pPr>
            <w:r w:rsidRPr="002E2425">
              <w:rPr>
                <w:rFonts w:ascii="Arial" w:hAnsi="Arial" w:cs="Arial"/>
              </w:rPr>
              <w:t xml:space="preserve">There will be </w:t>
            </w:r>
            <w:r w:rsidR="00872F5A" w:rsidRPr="002E2425">
              <w:rPr>
                <w:rFonts w:ascii="Arial" w:hAnsi="Arial" w:cs="Arial"/>
              </w:rPr>
              <w:t>a</w:t>
            </w:r>
            <w:r w:rsidRPr="002E2425">
              <w:rPr>
                <w:rFonts w:ascii="Arial" w:hAnsi="Arial" w:cs="Arial"/>
              </w:rPr>
              <w:t xml:space="preserve"> need for post-tender negotiations</w:t>
            </w:r>
            <w:r w:rsidR="0027640B" w:rsidRPr="002E2425">
              <w:rPr>
                <w:rFonts w:ascii="Arial" w:hAnsi="Arial" w:cs="Arial"/>
              </w:rPr>
              <w:t xml:space="preserve"> </w:t>
            </w:r>
            <w:r w:rsidR="00872F5A" w:rsidRPr="002E2425">
              <w:rPr>
                <w:rFonts w:ascii="Arial" w:hAnsi="Arial" w:cs="Arial"/>
              </w:rPr>
              <w:t>on stage 2</w:t>
            </w:r>
            <w:r w:rsidRPr="002E2425">
              <w:rPr>
                <w:rFonts w:ascii="Arial" w:hAnsi="Arial" w:cs="Arial"/>
              </w:rPr>
              <w:t xml:space="preserve"> </w:t>
            </w:r>
            <w:r w:rsidR="00872F5A" w:rsidRPr="002E2425">
              <w:rPr>
                <w:rFonts w:ascii="Arial" w:hAnsi="Arial" w:cs="Arial"/>
              </w:rPr>
              <w:t>as suppliers will not be evaluated for prices at stage 1. Only Q</w:t>
            </w:r>
            <w:r w:rsidR="002E2425" w:rsidRPr="002E2425">
              <w:rPr>
                <w:rFonts w:ascii="Arial" w:hAnsi="Arial" w:cs="Arial"/>
              </w:rPr>
              <w:t>uality</w:t>
            </w:r>
            <w:r w:rsidR="00872F5A" w:rsidRPr="002E2425">
              <w:rPr>
                <w:rFonts w:ascii="Arial" w:hAnsi="Arial" w:cs="Arial"/>
              </w:rPr>
              <w:t>, SDL&amp;I</w:t>
            </w:r>
            <w:r w:rsidR="00272BC6">
              <w:rPr>
                <w:rFonts w:ascii="Arial" w:hAnsi="Arial" w:cs="Arial"/>
              </w:rPr>
              <w:t>,</w:t>
            </w:r>
            <w:r w:rsidR="009C5D7E">
              <w:rPr>
                <w:rFonts w:ascii="Arial" w:hAnsi="Arial" w:cs="Arial"/>
              </w:rPr>
              <w:t xml:space="preserve"> </w:t>
            </w:r>
            <w:r w:rsidR="00272BC6">
              <w:rPr>
                <w:rFonts w:ascii="Arial" w:hAnsi="Arial" w:cs="Arial"/>
              </w:rPr>
              <w:t>Finance</w:t>
            </w:r>
            <w:r w:rsidR="009C5D7E">
              <w:rPr>
                <w:rFonts w:ascii="Arial" w:hAnsi="Arial" w:cs="Arial"/>
              </w:rPr>
              <w:t xml:space="preserve"> analysis</w:t>
            </w:r>
            <w:r w:rsidR="00872F5A" w:rsidRPr="002E2425">
              <w:rPr>
                <w:rFonts w:ascii="Arial" w:hAnsi="Arial" w:cs="Arial"/>
              </w:rPr>
              <w:t xml:space="preserve"> and </w:t>
            </w:r>
            <w:proofErr w:type="gramStart"/>
            <w:r w:rsidR="00872F5A" w:rsidRPr="002E2425">
              <w:rPr>
                <w:rFonts w:ascii="Arial" w:hAnsi="Arial" w:cs="Arial"/>
              </w:rPr>
              <w:t>Technical</w:t>
            </w:r>
            <w:proofErr w:type="gramEnd"/>
            <w:r w:rsidR="00872F5A" w:rsidRPr="002E2425">
              <w:rPr>
                <w:rFonts w:ascii="Arial" w:hAnsi="Arial" w:cs="Arial"/>
              </w:rPr>
              <w:t xml:space="preserve"> requirement</w:t>
            </w:r>
            <w:r w:rsidR="00272BC6">
              <w:rPr>
                <w:rFonts w:ascii="Arial" w:hAnsi="Arial" w:cs="Arial"/>
              </w:rPr>
              <w:t xml:space="preserve"> </w:t>
            </w:r>
            <w:r w:rsidR="00872F5A" w:rsidRPr="002E2425">
              <w:rPr>
                <w:rFonts w:ascii="Arial" w:hAnsi="Arial" w:cs="Arial"/>
              </w:rPr>
              <w:t xml:space="preserve">will be evaluated at stage 1. </w:t>
            </w:r>
            <w:r w:rsidRPr="002E2425">
              <w:rPr>
                <w:rFonts w:ascii="Arial" w:hAnsi="Arial" w:cs="Arial"/>
              </w:rPr>
              <w:t>Engagements for other contractual requirements such as terms and conditions, Q</w:t>
            </w:r>
            <w:r w:rsidR="002E2425">
              <w:rPr>
                <w:rFonts w:ascii="Arial" w:hAnsi="Arial" w:cs="Arial"/>
              </w:rPr>
              <w:t>uality</w:t>
            </w:r>
            <w:r w:rsidRPr="002E2425">
              <w:rPr>
                <w:rFonts w:ascii="Arial" w:hAnsi="Arial" w:cs="Arial"/>
              </w:rPr>
              <w:t xml:space="preserve"> and SDL&amp;I will be considered for negotiation should the need arise.</w:t>
            </w:r>
            <w:r w:rsidR="00872F5A" w:rsidRPr="002E2425">
              <w:rPr>
                <w:rFonts w:ascii="Arial" w:hAnsi="Arial" w:cs="Arial"/>
              </w:rPr>
              <w:t xml:space="preserve"> </w:t>
            </w:r>
          </w:p>
        </w:tc>
      </w:tr>
      <w:tr w:rsidR="00FC6F39" w:rsidRPr="0040750A" w14:paraId="510405B3" w14:textId="77777777" w:rsidTr="003D7BE7">
        <w:trPr>
          <w:trHeight w:val="245"/>
          <w:jc w:val="center"/>
        </w:trPr>
        <w:tc>
          <w:tcPr>
            <w:tcW w:w="5148" w:type="dxa"/>
            <w:shd w:val="clear" w:color="auto" w:fill="D9D9D9" w:themeFill="background1" w:themeFillShade="D9"/>
          </w:tcPr>
          <w:p w14:paraId="3E783C55" w14:textId="1C2B8123" w:rsidR="00FC6F39" w:rsidRPr="0040750A" w:rsidRDefault="00FC6F39" w:rsidP="00FC6F39">
            <w:pPr>
              <w:jc w:val="both"/>
              <w:rPr>
                <w:rFonts w:ascii="Arial" w:hAnsi="Arial" w:cs="Arial"/>
              </w:rPr>
            </w:pPr>
            <w:r w:rsidRPr="00523BC7">
              <w:rPr>
                <w:rFonts w:ascii="Arial" w:hAnsi="Arial" w:cs="Arial"/>
              </w:rPr>
              <w:t>If execution will be conducted via negotiations (no prior tendering) with one supplier (sole/</w:t>
            </w:r>
            <w:proofErr w:type="gramStart"/>
            <w:r w:rsidRPr="00523BC7">
              <w:rPr>
                <w:rFonts w:ascii="Arial" w:hAnsi="Arial" w:cs="Arial"/>
              </w:rPr>
              <w:t>single  source</w:t>
            </w:r>
            <w:proofErr w:type="gramEnd"/>
            <w:r w:rsidRPr="00523BC7">
              <w:rPr>
                <w:rFonts w:ascii="Arial" w:hAnsi="Arial" w:cs="Arial"/>
              </w:rPr>
              <w:t>) or two suppliers, confirm the reasons justifying why there is only one/two capable and independent suppliers available in the market.</w:t>
            </w:r>
          </w:p>
        </w:tc>
        <w:tc>
          <w:tcPr>
            <w:tcW w:w="5467" w:type="dxa"/>
          </w:tcPr>
          <w:p w14:paraId="25AF4C04" w14:textId="738052F3" w:rsidR="00FC6F39" w:rsidRPr="0040750A" w:rsidRDefault="00FC6F39" w:rsidP="00FC6F39">
            <w:pPr>
              <w:jc w:val="both"/>
              <w:rPr>
                <w:rFonts w:ascii="Arial" w:hAnsi="Arial" w:cs="Arial"/>
                <w:b/>
              </w:rPr>
            </w:pPr>
            <w:r w:rsidRPr="00064F2B">
              <w:rPr>
                <w:rFonts w:ascii="Arial" w:hAnsi="Arial" w:cs="Arial"/>
              </w:rPr>
              <w:t>Not applicable. The execution will be via Open tender and not via negotiations (no prior tendering).</w:t>
            </w:r>
          </w:p>
        </w:tc>
      </w:tr>
    </w:tbl>
    <w:p w14:paraId="1BD8FA5E" w14:textId="77777777" w:rsidR="00967264" w:rsidRDefault="00967264" w:rsidP="004A46A3">
      <w:pPr>
        <w:spacing w:before="360"/>
        <w:ind w:left="-270"/>
        <w:jc w:val="both"/>
        <w:rPr>
          <w:rFonts w:ascii="Arial" w:hAnsi="Arial" w:cs="Arial"/>
          <w:b/>
        </w:rPr>
      </w:pPr>
    </w:p>
    <w:p w14:paraId="05728EF6" w14:textId="77777777" w:rsidR="00967264" w:rsidRDefault="00967264" w:rsidP="004A46A3">
      <w:pPr>
        <w:spacing w:before="360"/>
        <w:ind w:left="-270"/>
        <w:jc w:val="both"/>
        <w:rPr>
          <w:rFonts w:ascii="Arial" w:hAnsi="Arial" w:cs="Arial"/>
          <w:b/>
        </w:rPr>
      </w:pPr>
    </w:p>
    <w:p w14:paraId="20E35A56" w14:textId="77777777" w:rsidR="00967264" w:rsidRDefault="00967264" w:rsidP="004A46A3">
      <w:pPr>
        <w:spacing w:before="360"/>
        <w:ind w:left="-270"/>
        <w:jc w:val="both"/>
        <w:rPr>
          <w:rFonts w:ascii="Arial" w:hAnsi="Arial" w:cs="Arial"/>
          <w:b/>
        </w:rPr>
      </w:pPr>
    </w:p>
    <w:p w14:paraId="75E8915E" w14:textId="77777777" w:rsidR="00967264" w:rsidRDefault="00967264" w:rsidP="004A46A3">
      <w:pPr>
        <w:spacing w:before="360"/>
        <w:ind w:left="-270"/>
        <w:jc w:val="both"/>
        <w:rPr>
          <w:rFonts w:ascii="Arial" w:hAnsi="Arial" w:cs="Arial"/>
          <w:b/>
        </w:rPr>
      </w:pPr>
    </w:p>
    <w:p w14:paraId="6C35C3F6" w14:textId="77777777" w:rsidR="00967264" w:rsidRDefault="00967264" w:rsidP="004A46A3">
      <w:pPr>
        <w:spacing w:before="360"/>
        <w:ind w:left="-270"/>
        <w:jc w:val="both"/>
        <w:rPr>
          <w:rFonts w:ascii="Arial" w:hAnsi="Arial" w:cs="Arial"/>
          <w:b/>
        </w:rPr>
      </w:pPr>
    </w:p>
    <w:p w14:paraId="047DB658" w14:textId="77777777" w:rsidR="00967264" w:rsidRDefault="00967264" w:rsidP="004A46A3">
      <w:pPr>
        <w:spacing w:before="360"/>
        <w:ind w:left="-270"/>
        <w:jc w:val="both"/>
        <w:rPr>
          <w:rFonts w:ascii="Arial" w:hAnsi="Arial" w:cs="Arial"/>
          <w:b/>
        </w:rPr>
      </w:pPr>
    </w:p>
    <w:p w14:paraId="42CA6941" w14:textId="65ABA249" w:rsidR="000C4EC0" w:rsidRDefault="000C4EC0" w:rsidP="004A46A3">
      <w:pPr>
        <w:spacing w:before="360"/>
        <w:ind w:left="-270"/>
        <w:jc w:val="both"/>
        <w:rPr>
          <w:rFonts w:ascii="Arial" w:hAnsi="Arial" w:cs="Arial"/>
          <w:b/>
        </w:rPr>
      </w:pPr>
      <w:r w:rsidRPr="00C93AFE">
        <w:rPr>
          <w:rFonts w:ascii="Arial" w:hAnsi="Arial" w:cs="Arial"/>
          <w:b/>
        </w:rPr>
        <w:t>PART E: SDL&amp;I</w:t>
      </w:r>
      <w:r w:rsidR="00A00D94" w:rsidRPr="00C93AFE">
        <w:rPr>
          <w:rFonts w:ascii="Arial" w:hAnsi="Arial" w:cs="Arial"/>
          <w:b/>
        </w:rPr>
        <w:t xml:space="preserve"> STRATEGY</w:t>
      </w:r>
    </w:p>
    <w:tbl>
      <w:tblPr>
        <w:tblStyle w:val="TableGrid"/>
        <w:tblW w:w="10415" w:type="dxa"/>
        <w:jc w:val="center"/>
        <w:tblLook w:val="04A0" w:firstRow="1" w:lastRow="0" w:firstColumn="1" w:lastColumn="0" w:noHBand="0" w:noVBand="1"/>
      </w:tblPr>
      <w:tblGrid>
        <w:gridCol w:w="4887"/>
        <w:gridCol w:w="5528"/>
      </w:tblGrid>
      <w:tr w:rsidR="009562D2" w:rsidRPr="00872F5A" w14:paraId="1631BD6B" w14:textId="77777777" w:rsidTr="00FE7A0E">
        <w:trPr>
          <w:jc w:val="center"/>
        </w:trPr>
        <w:tc>
          <w:tcPr>
            <w:tcW w:w="4887" w:type="dxa"/>
            <w:shd w:val="clear" w:color="auto" w:fill="D9D9D9" w:themeFill="background1" w:themeFillShade="D9"/>
          </w:tcPr>
          <w:p w14:paraId="0FDD061D" w14:textId="40572A3D" w:rsidR="009562D2" w:rsidRPr="002B5509" w:rsidRDefault="009562D2" w:rsidP="009562D2">
            <w:pPr>
              <w:jc w:val="both"/>
              <w:rPr>
                <w:rFonts w:ascii="Arial" w:hAnsi="Arial" w:cs="Arial"/>
              </w:rPr>
            </w:pPr>
            <w:r w:rsidRPr="002B5509">
              <w:rPr>
                <w:rFonts w:ascii="Arial" w:hAnsi="Arial" w:cs="Arial"/>
              </w:rPr>
              <w:t>Is this procurement considered to be a designated sector as confirmed b</w:t>
            </w:r>
            <w:r w:rsidR="00EF7ACC" w:rsidRPr="002B5509">
              <w:rPr>
                <w:rFonts w:ascii="Arial" w:hAnsi="Arial" w:cs="Arial"/>
              </w:rPr>
              <w:t>y</w:t>
            </w:r>
            <w:r w:rsidR="007B1765" w:rsidRPr="002B5509">
              <w:rPr>
                <w:rFonts w:ascii="Arial" w:hAnsi="Arial" w:cs="Arial"/>
              </w:rPr>
              <w:t xml:space="preserve"> the </w:t>
            </w:r>
            <w:proofErr w:type="spellStart"/>
            <w:r w:rsidR="007B1765" w:rsidRPr="002B5509">
              <w:rPr>
                <w:rFonts w:ascii="Arial" w:hAnsi="Arial" w:cs="Arial"/>
              </w:rPr>
              <w:t>dtic</w:t>
            </w:r>
            <w:proofErr w:type="spellEnd"/>
            <w:r w:rsidR="007B1765" w:rsidRPr="002B5509">
              <w:rPr>
                <w:rFonts w:ascii="Arial" w:hAnsi="Arial" w:cs="Arial"/>
              </w:rPr>
              <w:t>.</w:t>
            </w:r>
          </w:p>
        </w:tc>
        <w:tc>
          <w:tcPr>
            <w:tcW w:w="5528" w:type="dxa"/>
          </w:tcPr>
          <w:p w14:paraId="2D4048B3" w14:textId="601ED298" w:rsidR="009562D2" w:rsidRPr="00402C56" w:rsidRDefault="00C464D5" w:rsidP="009562D2">
            <w:pPr>
              <w:jc w:val="both"/>
              <w:rPr>
                <w:rFonts w:ascii="Arial" w:hAnsi="Arial" w:cs="Arial"/>
                <w:bCs/>
              </w:rPr>
            </w:pPr>
            <w:r>
              <w:rPr>
                <w:rFonts w:ascii="Arial" w:hAnsi="Arial" w:cs="Arial"/>
                <w:bCs/>
              </w:rPr>
              <w:t>No</w:t>
            </w:r>
          </w:p>
        </w:tc>
      </w:tr>
      <w:tr w:rsidR="009562D2" w:rsidRPr="00872F5A" w14:paraId="061FC479" w14:textId="77777777" w:rsidTr="00FE7A0E">
        <w:trPr>
          <w:jc w:val="center"/>
        </w:trPr>
        <w:tc>
          <w:tcPr>
            <w:tcW w:w="4887" w:type="dxa"/>
            <w:shd w:val="clear" w:color="auto" w:fill="D9D9D9" w:themeFill="background1" w:themeFillShade="D9"/>
          </w:tcPr>
          <w:p w14:paraId="0D3C62CD" w14:textId="344AB2EE" w:rsidR="009562D2" w:rsidRPr="002B5509" w:rsidRDefault="00694B7C" w:rsidP="009562D2">
            <w:pPr>
              <w:jc w:val="both"/>
              <w:rPr>
                <w:rFonts w:ascii="Arial" w:hAnsi="Arial" w:cs="Arial"/>
              </w:rPr>
            </w:pPr>
            <w:r w:rsidRPr="002B5509">
              <w:rPr>
                <w:rFonts w:ascii="Arial" w:hAnsi="Arial" w:cs="Arial"/>
              </w:rPr>
              <w:t>If not a designated sector, is Eskom intending to self-designate the commodity, if so, has approval been granted by the relevant authority?</w:t>
            </w:r>
          </w:p>
        </w:tc>
        <w:tc>
          <w:tcPr>
            <w:tcW w:w="5528" w:type="dxa"/>
          </w:tcPr>
          <w:p w14:paraId="60A71D66" w14:textId="345E49FD" w:rsidR="009562D2" w:rsidRPr="00402C56" w:rsidRDefault="00872F5A" w:rsidP="009562D2">
            <w:pPr>
              <w:jc w:val="both"/>
              <w:rPr>
                <w:rFonts w:ascii="Arial" w:hAnsi="Arial" w:cs="Arial"/>
                <w:bCs/>
              </w:rPr>
            </w:pPr>
            <w:r w:rsidRPr="00402C56">
              <w:rPr>
                <w:rFonts w:ascii="Arial" w:hAnsi="Arial" w:cs="Arial"/>
                <w:bCs/>
              </w:rPr>
              <w:t>Eskom will not be self-designating.</w:t>
            </w:r>
          </w:p>
        </w:tc>
      </w:tr>
      <w:tr w:rsidR="009562D2" w:rsidRPr="00872F5A" w14:paraId="569C4194" w14:textId="77777777" w:rsidTr="00FE7A0E">
        <w:trPr>
          <w:jc w:val="center"/>
        </w:trPr>
        <w:tc>
          <w:tcPr>
            <w:tcW w:w="4887" w:type="dxa"/>
            <w:shd w:val="clear" w:color="auto" w:fill="D9D9D9" w:themeFill="background1" w:themeFillShade="D9"/>
          </w:tcPr>
          <w:p w14:paraId="0BC11773" w14:textId="77777777" w:rsidR="009562D2" w:rsidRPr="002B5509" w:rsidRDefault="009562D2" w:rsidP="009562D2">
            <w:pPr>
              <w:jc w:val="both"/>
              <w:rPr>
                <w:rFonts w:ascii="Arial" w:hAnsi="Arial" w:cs="Arial"/>
              </w:rPr>
            </w:pPr>
            <w:r w:rsidRPr="002B5509">
              <w:rPr>
                <w:rFonts w:ascii="Arial" w:hAnsi="Arial" w:cs="Arial"/>
              </w:rPr>
              <w:t>If a designated sector, confirm the threshold to be applied to local content.</w:t>
            </w:r>
          </w:p>
        </w:tc>
        <w:tc>
          <w:tcPr>
            <w:tcW w:w="5528" w:type="dxa"/>
          </w:tcPr>
          <w:p w14:paraId="09AD40D1" w14:textId="14E387BD" w:rsidR="009562D2" w:rsidRPr="00397B82" w:rsidRDefault="00C464D5" w:rsidP="009562D2">
            <w:pPr>
              <w:jc w:val="both"/>
              <w:rPr>
                <w:rFonts w:ascii="Arial" w:hAnsi="Arial" w:cs="Arial"/>
                <w:bCs/>
              </w:rPr>
            </w:pPr>
            <w:r>
              <w:rPr>
                <w:rFonts w:ascii="Arial" w:hAnsi="Arial" w:cs="Arial"/>
                <w:bCs/>
              </w:rPr>
              <w:t>Not applicable</w:t>
            </w:r>
          </w:p>
        </w:tc>
      </w:tr>
      <w:tr w:rsidR="009562D2" w:rsidRPr="00872F5A" w14:paraId="36DA3781" w14:textId="77777777" w:rsidTr="00FE7A0E">
        <w:trPr>
          <w:jc w:val="center"/>
        </w:trPr>
        <w:tc>
          <w:tcPr>
            <w:tcW w:w="4887" w:type="dxa"/>
            <w:shd w:val="clear" w:color="auto" w:fill="D9D9D9" w:themeFill="background1" w:themeFillShade="D9"/>
          </w:tcPr>
          <w:p w14:paraId="6C2A80F7" w14:textId="5661FF6A" w:rsidR="009562D2" w:rsidRPr="002B5509" w:rsidRDefault="00CA1859" w:rsidP="009562D2">
            <w:pPr>
              <w:jc w:val="both"/>
              <w:rPr>
                <w:rFonts w:ascii="Arial" w:hAnsi="Arial" w:cs="Arial"/>
              </w:rPr>
            </w:pPr>
            <w:r w:rsidRPr="002B5509">
              <w:rPr>
                <w:rFonts w:ascii="Arial" w:hAnsi="Arial" w:cs="Arial"/>
                <w:bCs/>
              </w:rPr>
              <w:t xml:space="preserve">State if any additional SDL&amp;I requirements will be applied, if so, state the targets, under which requirement will it included in the tender data/requirements and the methodology for evaluation thereof. </w:t>
            </w:r>
          </w:p>
        </w:tc>
        <w:tc>
          <w:tcPr>
            <w:tcW w:w="5528" w:type="dxa"/>
          </w:tcPr>
          <w:p w14:paraId="33B39141" w14:textId="77777777" w:rsidR="00881A96" w:rsidRPr="002E2425" w:rsidRDefault="00881A96" w:rsidP="00881A96">
            <w:pPr>
              <w:tabs>
                <w:tab w:val="left" w:pos="720"/>
              </w:tabs>
              <w:spacing w:line="276" w:lineRule="auto"/>
              <w:jc w:val="both"/>
              <w:rPr>
                <w:rFonts w:ascii="Arial" w:hAnsi="Arial" w:cs="Arial"/>
                <w:b/>
              </w:rPr>
            </w:pPr>
            <w:r w:rsidRPr="002E2425">
              <w:rPr>
                <w:rFonts w:ascii="Arial" w:hAnsi="Arial" w:cs="Arial"/>
                <w:b/>
              </w:rPr>
              <w:t>Skills Development (Applicable at RFQ Stage)</w:t>
            </w:r>
          </w:p>
          <w:p w14:paraId="0AD83146" w14:textId="77777777" w:rsidR="00881A96" w:rsidRPr="002E2425" w:rsidRDefault="00881A96" w:rsidP="00881A96">
            <w:pPr>
              <w:tabs>
                <w:tab w:val="left" w:pos="720"/>
              </w:tabs>
              <w:spacing w:line="276" w:lineRule="auto"/>
              <w:jc w:val="both"/>
              <w:rPr>
                <w:rFonts w:ascii="Arial" w:hAnsi="Arial" w:cs="Arial"/>
              </w:rPr>
            </w:pPr>
          </w:p>
          <w:p w14:paraId="22E708EC" w14:textId="77777777" w:rsidR="00881A96" w:rsidRPr="002E2425" w:rsidRDefault="00881A96" w:rsidP="00881A96">
            <w:pPr>
              <w:tabs>
                <w:tab w:val="left" w:pos="720"/>
              </w:tabs>
              <w:spacing w:line="276" w:lineRule="auto"/>
              <w:jc w:val="both"/>
              <w:rPr>
                <w:rFonts w:ascii="Arial" w:hAnsi="Arial" w:cs="Arial"/>
              </w:rPr>
            </w:pPr>
            <w:r w:rsidRPr="002E2425">
              <w:rPr>
                <w:rFonts w:ascii="Arial" w:hAnsi="Arial" w:cs="Arial"/>
              </w:rPr>
              <w:t>Tenderers will be required to submit proposals in the table below for developing the skills of unemployed candidates in the country.  The composition of the candidates shall be representative of the population demographics of South Africa.</w:t>
            </w:r>
          </w:p>
          <w:p w14:paraId="69BD009E" w14:textId="77777777" w:rsidR="00CD5406" w:rsidRPr="00E97F69" w:rsidRDefault="00CD5406" w:rsidP="00881A96">
            <w:pPr>
              <w:tabs>
                <w:tab w:val="left" w:pos="720"/>
              </w:tabs>
              <w:spacing w:line="276" w:lineRule="auto"/>
              <w:jc w:val="both"/>
              <w:rPr>
                <w:rFonts w:ascii="Arial" w:hAnsi="Arial" w:cs="Arial"/>
                <w:sz w:val="20"/>
              </w:rPr>
            </w:pPr>
          </w:p>
          <w:tbl>
            <w:tblPr>
              <w:tblW w:w="0" w:type="auto"/>
              <w:tblInd w:w="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6"/>
              <w:gridCol w:w="1530"/>
              <w:gridCol w:w="1569"/>
            </w:tblGrid>
            <w:tr w:rsidR="00881A96" w:rsidRPr="00E97F69" w14:paraId="5E13D008" w14:textId="77777777" w:rsidTr="00967264">
              <w:trPr>
                <w:trHeight w:val="566"/>
              </w:trPr>
              <w:tc>
                <w:tcPr>
                  <w:tcW w:w="3826" w:type="dxa"/>
                  <w:shd w:val="clear" w:color="auto" w:fill="D9D9D9" w:themeFill="background1" w:themeFillShade="D9"/>
                </w:tcPr>
                <w:p w14:paraId="112CFDF6" w14:textId="77777777" w:rsidR="00881A96" w:rsidRPr="00E97F69" w:rsidRDefault="00881A96" w:rsidP="00881A96">
                  <w:pPr>
                    <w:tabs>
                      <w:tab w:val="left" w:pos="720"/>
                    </w:tabs>
                    <w:rPr>
                      <w:rFonts w:ascii="Arial" w:hAnsi="Arial" w:cs="Arial"/>
                      <w:b/>
                      <w:sz w:val="20"/>
                    </w:rPr>
                  </w:pPr>
                  <w:r w:rsidRPr="00E97F69">
                    <w:rPr>
                      <w:rFonts w:ascii="Arial" w:hAnsi="Arial" w:cs="Arial"/>
                      <w:b/>
                      <w:sz w:val="20"/>
                    </w:rPr>
                    <w:t>Skill Type / Occupation</w:t>
                  </w:r>
                </w:p>
              </w:tc>
              <w:tc>
                <w:tcPr>
                  <w:tcW w:w="2553" w:type="dxa"/>
                  <w:shd w:val="clear" w:color="auto" w:fill="D9D9D9" w:themeFill="background1" w:themeFillShade="D9"/>
                </w:tcPr>
                <w:p w14:paraId="06177EF1" w14:textId="77777777" w:rsidR="00881A96" w:rsidRPr="00E97F69" w:rsidRDefault="00881A96" w:rsidP="00881A96">
                  <w:pPr>
                    <w:tabs>
                      <w:tab w:val="left" w:pos="720"/>
                    </w:tabs>
                    <w:jc w:val="center"/>
                    <w:rPr>
                      <w:rFonts w:ascii="Arial" w:hAnsi="Arial" w:cs="Arial"/>
                      <w:b/>
                      <w:sz w:val="20"/>
                    </w:rPr>
                  </w:pPr>
                  <w:r w:rsidRPr="00E97F69">
                    <w:rPr>
                      <w:rFonts w:ascii="Arial" w:hAnsi="Arial" w:cs="Arial"/>
                      <w:b/>
                      <w:sz w:val="20"/>
                    </w:rPr>
                    <w:t>Eskom’s Target</w:t>
                  </w:r>
                </w:p>
              </w:tc>
              <w:tc>
                <w:tcPr>
                  <w:tcW w:w="2258" w:type="dxa"/>
                  <w:shd w:val="clear" w:color="auto" w:fill="D9D9D9" w:themeFill="background1" w:themeFillShade="D9"/>
                </w:tcPr>
                <w:p w14:paraId="4E6D9C59" w14:textId="77777777" w:rsidR="00881A96" w:rsidRPr="00E97F69" w:rsidRDefault="00881A96" w:rsidP="00881A96">
                  <w:pPr>
                    <w:tabs>
                      <w:tab w:val="left" w:pos="720"/>
                    </w:tabs>
                    <w:jc w:val="center"/>
                    <w:rPr>
                      <w:rFonts w:ascii="Arial" w:hAnsi="Arial" w:cs="Arial"/>
                      <w:b/>
                      <w:sz w:val="20"/>
                    </w:rPr>
                  </w:pPr>
                  <w:r w:rsidRPr="00E97F69">
                    <w:rPr>
                      <w:rFonts w:ascii="Arial" w:hAnsi="Arial" w:cs="Arial"/>
                      <w:b/>
                      <w:sz w:val="20"/>
                    </w:rPr>
                    <w:t>Tenderer’s Proposal</w:t>
                  </w:r>
                </w:p>
              </w:tc>
            </w:tr>
            <w:tr w:rsidR="00881A96" w:rsidRPr="00E97F69" w14:paraId="75D878D7" w14:textId="77777777" w:rsidTr="00967264">
              <w:trPr>
                <w:trHeight w:val="818"/>
              </w:trPr>
              <w:tc>
                <w:tcPr>
                  <w:tcW w:w="3826" w:type="dxa"/>
                  <w:vAlign w:val="bottom"/>
                </w:tcPr>
                <w:p w14:paraId="3920AA9C" w14:textId="77777777" w:rsidR="00881A96" w:rsidRPr="00E97F69" w:rsidRDefault="00881A96" w:rsidP="006C27EF">
                  <w:pPr>
                    <w:rPr>
                      <w:rFonts w:ascii="Arial" w:hAnsi="Arial" w:cs="Arial"/>
                      <w:sz w:val="20"/>
                    </w:rPr>
                  </w:pPr>
                  <w:r>
                    <w:rPr>
                      <w:rFonts w:ascii="Arial" w:hAnsi="Arial" w:cs="Arial"/>
                      <w:sz w:val="20"/>
                    </w:rPr>
                    <w:t>Assemblers</w:t>
                  </w:r>
                </w:p>
              </w:tc>
              <w:tc>
                <w:tcPr>
                  <w:tcW w:w="2553" w:type="dxa"/>
                  <w:vAlign w:val="bottom"/>
                </w:tcPr>
                <w:p w14:paraId="353DE522" w14:textId="77777777" w:rsidR="00881A96" w:rsidRPr="00E97F69" w:rsidRDefault="00881A96" w:rsidP="006C27EF">
                  <w:pPr>
                    <w:rPr>
                      <w:rFonts w:ascii="Arial" w:hAnsi="Arial" w:cs="Arial"/>
                      <w:sz w:val="20"/>
                    </w:rPr>
                  </w:pPr>
                  <w:r w:rsidRPr="00E97F69">
                    <w:rPr>
                      <w:rFonts w:ascii="Arial" w:hAnsi="Arial" w:cs="Arial"/>
                      <w:sz w:val="20"/>
                    </w:rPr>
                    <w:t>To be set at RFQ stage</w:t>
                  </w:r>
                </w:p>
              </w:tc>
              <w:tc>
                <w:tcPr>
                  <w:tcW w:w="2258" w:type="dxa"/>
                  <w:vAlign w:val="bottom"/>
                </w:tcPr>
                <w:p w14:paraId="228C279D" w14:textId="77777777" w:rsidR="00881A96" w:rsidRPr="00E97F69" w:rsidRDefault="00881A96" w:rsidP="006C27EF">
                  <w:pPr>
                    <w:tabs>
                      <w:tab w:val="left" w:pos="720"/>
                    </w:tabs>
                    <w:rPr>
                      <w:rFonts w:ascii="Arial" w:hAnsi="Arial" w:cs="Arial"/>
                      <w:bCs/>
                      <w:sz w:val="20"/>
                    </w:rPr>
                  </w:pPr>
                  <w:r w:rsidRPr="00E97F69">
                    <w:rPr>
                      <w:rFonts w:ascii="Arial" w:hAnsi="Arial" w:cs="Arial"/>
                      <w:bCs/>
                      <w:sz w:val="20"/>
                    </w:rPr>
                    <w:t>To be proposed at RFQ stage</w:t>
                  </w:r>
                </w:p>
              </w:tc>
            </w:tr>
            <w:tr w:rsidR="00881A96" w:rsidRPr="00E97F69" w14:paraId="4ECFF0D9" w14:textId="77777777" w:rsidTr="004119F0">
              <w:trPr>
                <w:trHeight w:val="482"/>
              </w:trPr>
              <w:tc>
                <w:tcPr>
                  <w:tcW w:w="3826" w:type="dxa"/>
                  <w:vAlign w:val="bottom"/>
                </w:tcPr>
                <w:p w14:paraId="0CA0C2E6" w14:textId="77777777" w:rsidR="00881A96" w:rsidRPr="00E97F69" w:rsidRDefault="00881A96" w:rsidP="006C27EF">
                  <w:pPr>
                    <w:rPr>
                      <w:rFonts w:ascii="Arial" w:hAnsi="Arial" w:cs="Arial"/>
                      <w:sz w:val="20"/>
                    </w:rPr>
                  </w:pPr>
                  <w:r>
                    <w:rPr>
                      <w:rFonts w:ascii="Arial" w:hAnsi="Arial" w:cs="Arial"/>
                      <w:sz w:val="20"/>
                    </w:rPr>
                    <w:t>Technicians</w:t>
                  </w:r>
                </w:p>
              </w:tc>
              <w:tc>
                <w:tcPr>
                  <w:tcW w:w="2553" w:type="dxa"/>
                  <w:vAlign w:val="bottom"/>
                </w:tcPr>
                <w:p w14:paraId="0E61AF86" w14:textId="77777777" w:rsidR="00881A96" w:rsidRPr="00E97F69" w:rsidRDefault="00881A96" w:rsidP="006C27EF">
                  <w:pPr>
                    <w:rPr>
                      <w:rFonts w:ascii="Arial" w:hAnsi="Arial" w:cs="Arial"/>
                      <w:sz w:val="20"/>
                    </w:rPr>
                  </w:pPr>
                  <w:r w:rsidRPr="00E97F69">
                    <w:rPr>
                      <w:rFonts w:ascii="Arial" w:hAnsi="Arial" w:cs="Arial"/>
                      <w:sz w:val="20"/>
                    </w:rPr>
                    <w:t>To be set at RFQ stage</w:t>
                  </w:r>
                </w:p>
              </w:tc>
              <w:tc>
                <w:tcPr>
                  <w:tcW w:w="2258" w:type="dxa"/>
                  <w:vAlign w:val="bottom"/>
                </w:tcPr>
                <w:p w14:paraId="54976379" w14:textId="77777777" w:rsidR="00881A96" w:rsidRPr="00E97F69" w:rsidRDefault="00881A96" w:rsidP="006C27EF">
                  <w:pPr>
                    <w:tabs>
                      <w:tab w:val="left" w:pos="720"/>
                    </w:tabs>
                    <w:rPr>
                      <w:rFonts w:ascii="Arial" w:hAnsi="Arial" w:cs="Arial"/>
                      <w:bCs/>
                      <w:sz w:val="20"/>
                    </w:rPr>
                  </w:pPr>
                  <w:r w:rsidRPr="00E97F69">
                    <w:rPr>
                      <w:rFonts w:ascii="Arial" w:hAnsi="Arial" w:cs="Arial"/>
                      <w:bCs/>
                      <w:sz w:val="20"/>
                    </w:rPr>
                    <w:t>To be proposed at RFQ stage</w:t>
                  </w:r>
                </w:p>
              </w:tc>
            </w:tr>
            <w:tr w:rsidR="00881A96" w:rsidRPr="00E97F69" w14:paraId="55F3BBA6" w14:textId="77777777" w:rsidTr="006C27EF">
              <w:trPr>
                <w:trHeight w:val="1331"/>
              </w:trPr>
              <w:tc>
                <w:tcPr>
                  <w:tcW w:w="3826" w:type="dxa"/>
                  <w:vAlign w:val="bottom"/>
                </w:tcPr>
                <w:p w14:paraId="1A579125" w14:textId="77777777" w:rsidR="00881A96" w:rsidRPr="00967264" w:rsidRDefault="00881A96" w:rsidP="006C27EF">
                  <w:pPr>
                    <w:rPr>
                      <w:rFonts w:ascii="Arial" w:hAnsi="Arial" w:cs="Arial"/>
                      <w:sz w:val="20"/>
                    </w:rPr>
                  </w:pPr>
                  <w:r w:rsidRPr="00967264">
                    <w:rPr>
                      <w:rFonts w:ascii="Arial" w:hAnsi="Arial" w:cs="Arial"/>
                      <w:sz w:val="20"/>
                    </w:rPr>
                    <w:t>Logistics Officer (Candidates with a Supply Chain Management qualification)</w:t>
                  </w:r>
                </w:p>
              </w:tc>
              <w:tc>
                <w:tcPr>
                  <w:tcW w:w="2553" w:type="dxa"/>
                  <w:vAlign w:val="bottom"/>
                </w:tcPr>
                <w:p w14:paraId="2C6809E4" w14:textId="77777777" w:rsidR="00881A96" w:rsidRPr="00967264" w:rsidRDefault="00881A96" w:rsidP="006C27EF">
                  <w:pPr>
                    <w:rPr>
                      <w:rFonts w:ascii="Arial" w:hAnsi="Arial" w:cs="Arial"/>
                      <w:sz w:val="20"/>
                    </w:rPr>
                  </w:pPr>
                  <w:r w:rsidRPr="00967264">
                    <w:rPr>
                      <w:rFonts w:ascii="Arial" w:hAnsi="Arial" w:cs="Arial"/>
                      <w:sz w:val="20"/>
                    </w:rPr>
                    <w:t>To be set at RFQ stage</w:t>
                  </w:r>
                </w:p>
              </w:tc>
              <w:tc>
                <w:tcPr>
                  <w:tcW w:w="2258" w:type="dxa"/>
                  <w:vAlign w:val="bottom"/>
                </w:tcPr>
                <w:p w14:paraId="2E503450" w14:textId="77777777" w:rsidR="00881A96" w:rsidRPr="00967264" w:rsidRDefault="00881A96" w:rsidP="006C27EF">
                  <w:pPr>
                    <w:tabs>
                      <w:tab w:val="left" w:pos="720"/>
                    </w:tabs>
                    <w:rPr>
                      <w:rFonts w:ascii="Arial" w:hAnsi="Arial" w:cs="Arial"/>
                      <w:bCs/>
                      <w:sz w:val="20"/>
                    </w:rPr>
                  </w:pPr>
                  <w:r w:rsidRPr="00967264">
                    <w:rPr>
                      <w:rFonts w:ascii="Arial" w:hAnsi="Arial" w:cs="Arial"/>
                      <w:bCs/>
                      <w:sz w:val="20"/>
                    </w:rPr>
                    <w:t>To be proposed at RFQ stage</w:t>
                  </w:r>
                </w:p>
              </w:tc>
            </w:tr>
          </w:tbl>
          <w:p w14:paraId="0272C04D" w14:textId="77777777" w:rsidR="00881A96" w:rsidRPr="00E97F69" w:rsidRDefault="00881A96" w:rsidP="00881A96">
            <w:pPr>
              <w:tabs>
                <w:tab w:val="left" w:pos="720"/>
              </w:tabs>
              <w:spacing w:line="276" w:lineRule="auto"/>
              <w:jc w:val="both"/>
              <w:rPr>
                <w:rFonts w:ascii="Arial" w:hAnsi="Arial" w:cs="Arial"/>
                <w:sz w:val="20"/>
              </w:rPr>
            </w:pPr>
          </w:p>
          <w:p w14:paraId="0747FA28" w14:textId="772BEB21" w:rsidR="00881A96" w:rsidRPr="002E2425" w:rsidRDefault="00881A96" w:rsidP="00881A96">
            <w:pPr>
              <w:spacing w:after="200" w:line="276" w:lineRule="auto"/>
              <w:contextualSpacing/>
              <w:jc w:val="both"/>
              <w:rPr>
                <w:rFonts w:ascii="Arial" w:eastAsia="Calibri" w:hAnsi="Arial" w:cs="Arial"/>
              </w:rPr>
            </w:pPr>
            <w:r w:rsidRPr="002E2425">
              <w:rPr>
                <w:rFonts w:ascii="Arial" w:eastAsia="Calibri" w:hAnsi="Arial" w:cs="Arial"/>
              </w:rPr>
              <w:t>The process of developing these skills shall involve the participation by tenderers directly and through their supply network.  In certain cases, the SETA’s accredited training providers can be approached to participate in developing critical and scarce skills.</w:t>
            </w:r>
          </w:p>
          <w:p w14:paraId="7E5D963C" w14:textId="77777777" w:rsidR="00367E74" w:rsidRDefault="00367E74" w:rsidP="00367E74">
            <w:pPr>
              <w:tabs>
                <w:tab w:val="left" w:pos="142"/>
                <w:tab w:val="left" w:pos="567"/>
                <w:tab w:val="left" w:pos="851"/>
              </w:tabs>
              <w:jc w:val="both"/>
              <w:rPr>
                <w:rFonts w:ascii="Arial" w:eastAsia="Calibri" w:hAnsi="Arial" w:cs="Arial"/>
                <w:b/>
              </w:rPr>
            </w:pPr>
          </w:p>
          <w:p w14:paraId="0F49FFD0" w14:textId="77777777" w:rsidR="00967264" w:rsidRDefault="00967264" w:rsidP="00367E74">
            <w:pPr>
              <w:tabs>
                <w:tab w:val="left" w:pos="142"/>
                <w:tab w:val="left" w:pos="567"/>
                <w:tab w:val="left" w:pos="851"/>
              </w:tabs>
              <w:jc w:val="both"/>
              <w:rPr>
                <w:rFonts w:ascii="Arial" w:eastAsia="Calibri" w:hAnsi="Arial" w:cs="Arial"/>
                <w:b/>
              </w:rPr>
            </w:pPr>
          </w:p>
          <w:p w14:paraId="5FD3928C" w14:textId="77777777" w:rsidR="00967264" w:rsidRDefault="00967264" w:rsidP="00367E74">
            <w:pPr>
              <w:tabs>
                <w:tab w:val="left" w:pos="142"/>
                <w:tab w:val="left" w:pos="567"/>
                <w:tab w:val="left" w:pos="851"/>
              </w:tabs>
              <w:jc w:val="both"/>
              <w:rPr>
                <w:rFonts w:ascii="Arial" w:eastAsia="Calibri" w:hAnsi="Arial" w:cs="Arial"/>
                <w:b/>
              </w:rPr>
            </w:pPr>
          </w:p>
          <w:p w14:paraId="59D70A70" w14:textId="77777777" w:rsidR="00967264" w:rsidRDefault="00967264" w:rsidP="00367E74">
            <w:pPr>
              <w:tabs>
                <w:tab w:val="left" w:pos="142"/>
                <w:tab w:val="left" w:pos="567"/>
                <w:tab w:val="left" w:pos="851"/>
              </w:tabs>
              <w:jc w:val="both"/>
              <w:rPr>
                <w:rFonts w:ascii="Arial" w:eastAsia="Calibri" w:hAnsi="Arial" w:cs="Arial"/>
                <w:b/>
              </w:rPr>
            </w:pPr>
          </w:p>
          <w:p w14:paraId="219C0D81" w14:textId="77777777" w:rsidR="00967264" w:rsidRDefault="00967264" w:rsidP="00367E74">
            <w:pPr>
              <w:tabs>
                <w:tab w:val="left" w:pos="142"/>
                <w:tab w:val="left" w:pos="567"/>
                <w:tab w:val="left" w:pos="851"/>
              </w:tabs>
              <w:jc w:val="both"/>
              <w:rPr>
                <w:rFonts w:ascii="Arial" w:eastAsia="Calibri" w:hAnsi="Arial" w:cs="Arial"/>
                <w:b/>
              </w:rPr>
            </w:pPr>
          </w:p>
          <w:p w14:paraId="05A11A89" w14:textId="77777777" w:rsidR="00967264" w:rsidRDefault="00967264" w:rsidP="00367E74">
            <w:pPr>
              <w:tabs>
                <w:tab w:val="left" w:pos="142"/>
                <w:tab w:val="left" w:pos="567"/>
                <w:tab w:val="left" w:pos="851"/>
              </w:tabs>
              <w:jc w:val="both"/>
              <w:rPr>
                <w:rFonts w:ascii="Arial" w:eastAsia="Calibri" w:hAnsi="Arial" w:cs="Arial"/>
                <w:b/>
              </w:rPr>
            </w:pPr>
          </w:p>
          <w:p w14:paraId="283808F0" w14:textId="77777777" w:rsidR="00967264" w:rsidRPr="002E2425" w:rsidRDefault="00967264" w:rsidP="00367E74">
            <w:pPr>
              <w:tabs>
                <w:tab w:val="left" w:pos="142"/>
                <w:tab w:val="left" w:pos="567"/>
                <w:tab w:val="left" w:pos="851"/>
              </w:tabs>
              <w:jc w:val="both"/>
              <w:rPr>
                <w:rFonts w:ascii="Arial" w:eastAsia="Calibri" w:hAnsi="Arial" w:cs="Arial"/>
                <w:b/>
              </w:rPr>
            </w:pPr>
          </w:p>
          <w:p w14:paraId="63755D2B" w14:textId="2FDE4DDB" w:rsidR="00367E74" w:rsidRPr="002E2425" w:rsidRDefault="00367E74" w:rsidP="00367E74">
            <w:pPr>
              <w:tabs>
                <w:tab w:val="left" w:pos="142"/>
                <w:tab w:val="left" w:pos="567"/>
                <w:tab w:val="left" w:pos="851"/>
              </w:tabs>
              <w:jc w:val="both"/>
              <w:rPr>
                <w:rFonts w:ascii="Arial" w:eastAsia="Calibri" w:hAnsi="Arial" w:cs="Arial"/>
                <w:b/>
              </w:rPr>
            </w:pPr>
            <w:r w:rsidRPr="002E2425">
              <w:rPr>
                <w:rFonts w:ascii="Arial" w:eastAsia="Calibri" w:hAnsi="Arial" w:cs="Arial"/>
                <w:b/>
              </w:rPr>
              <w:t>Job Creation (Applicable at RFQ Stage)</w:t>
            </w:r>
          </w:p>
          <w:p w14:paraId="28843342" w14:textId="77777777" w:rsidR="00367E74" w:rsidRPr="002E2425" w:rsidRDefault="00367E74" w:rsidP="00367E74">
            <w:pPr>
              <w:tabs>
                <w:tab w:val="left" w:pos="142"/>
                <w:tab w:val="left" w:pos="567"/>
                <w:tab w:val="left" w:pos="851"/>
              </w:tabs>
              <w:spacing w:line="276" w:lineRule="auto"/>
              <w:jc w:val="both"/>
              <w:rPr>
                <w:rFonts w:ascii="Arial" w:eastAsia="Calibri" w:hAnsi="Arial" w:cs="Arial"/>
                <w:bCs/>
              </w:rPr>
            </w:pPr>
          </w:p>
          <w:p w14:paraId="1B6A98D1" w14:textId="53819B34" w:rsidR="00367E74" w:rsidRPr="00E97F69" w:rsidRDefault="00367E74" w:rsidP="00367E74">
            <w:pPr>
              <w:spacing w:after="200" w:line="276" w:lineRule="auto"/>
              <w:contextualSpacing/>
              <w:jc w:val="both"/>
              <w:rPr>
                <w:rFonts w:ascii="Arial" w:eastAsia="Calibri" w:hAnsi="Arial" w:cs="Arial"/>
                <w:sz w:val="20"/>
              </w:rPr>
            </w:pPr>
            <w:r w:rsidRPr="002E2425">
              <w:rPr>
                <w:rFonts w:ascii="Arial" w:hAnsi="Arial" w:cs="Arial"/>
              </w:rPr>
              <w:t>Tenderers will be required to indicate the number of jobs</w:t>
            </w:r>
            <w:r w:rsidRPr="00233AAC">
              <w:rPr>
                <w:rFonts w:ascii="Arial" w:hAnsi="Arial" w:cs="Arial"/>
                <w:sz w:val="20"/>
              </w:rPr>
              <w:t xml:space="preserve"> </w:t>
            </w:r>
            <w:r w:rsidRPr="002E2425">
              <w:rPr>
                <w:rFonts w:ascii="Arial" w:hAnsi="Arial" w:cs="Arial"/>
              </w:rPr>
              <w:t xml:space="preserve">created and or retained </w:t>
            </w:r>
            <w:proofErr w:type="gramStart"/>
            <w:r w:rsidRPr="002E2425">
              <w:rPr>
                <w:rFonts w:ascii="Arial" w:hAnsi="Arial" w:cs="Arial"/>
              </w:rPr>
              <w:t>as a result of</w:t>
            </w:r>
            <w:proofErr w:type="gramEnd"/>
            <w:r w:rsidRPr="002E2425">
              <w:rPr>
                <w:rFonts w:ascii="Arial" w:hAnsi="Arial" w:cs="Arial"/>
              </w:rPr>
              <w:t xml:space="preserve"> being awarded an </w:t>
            </w:r>
            <w:r w:rsidR="00045F2C" w:rsidRPr="002E2425">
              <w:rPr>
                <w:rFonts w:ascii="Arial" w:hAnsi="Arial" w:cs="Arial"/>
              </w:rPr>
              <w:t>order / order</w:t>
            </w:r>
            <w:r w:rsidRPr="002E2425">
              <w:rPr>
                <w:rFonts w:ascii="Arial" w:hAnsi="Arial" w:cs="Arial"/>
              </w:rPr>
              <w:t>.</w:t>
            </w:r>
          </w:p>
          <w:p w14:paraId="35A28522" w14:textId="77777777" w:rsidR="009562D2" w:rsidRPr="00872F5A" w:rsidRDefault="009562D2" w:rsidP="009562D2">
            <w:pPr>
              <w:jc w:val="both"/>
              <w:rPr>
                <w:rFonts w:ascii="Arial" w:hAnsi="Arial" w:cs="Arial"/>
                <w:b/>
                <w:highlight w:val="green"/>
              </w:rPr>
            </w:pPr>
          </w:p>
        </w:tc>
      </w:tr>
      <w:tr w:rsidR="009562D2" w:rsidRPr="0040750A" w14:paraId="684676B0" w14:textId="77777777" w:rsidTr="00FE7A0E">
        <w:trPr>
          <w:jc w:val="center"/>
        </w:trPr>
        <w:tc>
          <w:tcPr>
            <w:tcW w:w="4887" w:type="dxa"/>
            <w:shd w:val="clear" w:color="auto" w:fill="D9D9D9" w:themeFill="background1" w:themeFillShade="D9"/>
          </w:tcPr>
          <w:p w14:paraId="58E56CEC" w14:textId="77777777" w:rsidR="009562D2" w:rsidRPr="0040750A" w:rsidRDefault="009562D2" w:rsidP="009562D2">
            <w:pPr>
              <w:jc w:val="both"/>
              <w:rPr>
                <w:rFonts w:ascii="Arial" w:hAnsi="Arial" w:cs="Arial"/>
              </w:rPr>
            </w:pPr>
            <w:r w:rsidRPr="00272BC6">
              <w:rPr>
                <w:rFonts w:ascii="Arial" w:hAnsi="Arial" w:cs="Arial"/>
              </w:rPr>
              <w:t>Confirm if local manufacturing opportunities are available with respect to this procurement and how such opportunities will be considered for purposes of evaluation.</w:t>
            </w:r>
          </w:p>
        </w:tc>
        <w:tc>
          <w:tcPr>
            <w:tcW w:w="5528" w:type="dxa"/>
          </w:tcPr>
          <w:p w14:paraId="74908B8C" w14:textId="27D106CA" w:rsidR="009562D2" w:rsidRPr="004E11E4" w:rsidRDefault="00C9297E" w:rsidP="009562D2">
            <w:pPr>
              <w:jc w:val="both"/>
              <w:rPr>
                <w:rFonts w:ascii="Arial" w:hAnsi="Arial" w:cs="Arial"/>
                <w:bCs/>
              </w:rPr>
            </w:pPr>
            <w:r>
              <w:rPr>
                <w:rFonts w:ascii="Arial" w:hAnsi="Arial" w:cs="Arial"/>
                <w:bCs/>
              </w:rPr>
              <w:t>Not applicable</w:t>
            </w:r>
          </w:p>
        </w:tc>
      </w:tr>
    </w:tbl>
    <w:p w14:paraId="3CDD5619" w14:textId="48E6AAAA" w:rsidR="009562D2" w:rsidRPr="000C4EC0" w:rsidRDefault="00DA0F10" w:rsidP="000C4EC0">
      <w:pPr>
        <w:spacing w:before="360"/>
        <w:ind w:left="-207"/>
        <w:jc w:val="both"/>
        <w:rPr>
          <w:rFonts w:ascii="Arial" w:hAnsi="Arial" w:cs="Arial"/>
          <w:b/>
        </w:rPr>
      </w:pPr>
      <w:r>
        <w:rPr>
          <w:rFonts w:ascii="Arial" w:hAnsi="Arial" w:cs="Arial"/>
          <w:b/>
        </w:rPr>
        <w:t xml:space="preserve">PART F: </w:t>
      </w:r>
      <w:r w:rsidR="009562D2" w:rsidRPr="000C4EC0">
        <w:rPr>
          <w:rFonts w:ascii="Arial" w:hAnsi="Arial" w:cs="Arial"/>
          <w:b/>
        </w:rPr>
        <w:t>CONTRACTING STRATEGY</w:t>
      </w:r>
    </w:p>
    <w:tbl>
      <w:tblPr>
        <w:tblStyle w:val="TableGrid"/>
        <w:tblW w:w="10500" w:type="dxa"/>
        <w:jc w:val="center"/>
        <w:tblLook w:val="04A0" w:firstRow="1" w:lastRow="0" w:firstColumn="1" w:lastColumn="0" w:noHBand="0" w:noVBand="1"/>
      </w:tblPr>
      <w:tblGrid>
        <w:gridCol w:w="4888"/>
        <w:gridCol w:w="5612"/>
      </w:tblGrid>
      <w:tr w:rsidR="00622B8A" w:rsidRPr="0040750A" w14:paraId="3CF15314" w14:textId="77777777" w:rsidTr="00EF151B">
        <w:trPr>
          <w:jc w:val="center"/>
        </w:trPr>
        <w:tc>
          <w:tcPr>
            <w:tcW w:w="4972" w:type="dxa"/>
            <w:shd w:val="clear" w:color="auto" w:fill="D9D9D9" w:themeFill="background1" w:themeFillShade="D9"/>
          </w:tcPr>
          <w:p w14:paraId="123CD8B9" w14:textId="77777777" w:rsidR="00622B8A" w:rsidRPr="0040750A" w:rsidRDefault="00622B8A" w:rsidP="00622B8A">
            <w:pPr>
              <w:jc w:val="both"/>
              <w:rPr>
                <w:rFonts w:ascii="Arial" w:hAnsi="Arial" w:cs="Arial"/>
              </w:rPr>
            </w:pPr>
            <w:r w:rsidRPr="0040750A">
              <w:rPr>
                <w:rFonts w:ascii="Arial" w:hAnsi="Arial" w:cs="Arial"/>
              </w:rPr>
              <w:t>If procurement is for a project or for phased delivery, confirm the selected contracting strategy (e.g. design and build, EPC, turnkey, etc.), and motivate the reasons therefor, and how the selected contracting strategy mitigates risks for Eskom.</w:t>
            </w:r>
          </w:p>
        </w:tc>
        <w:tc>
          <w:tcPr>
            <w:tcW w:w="5528" w:type="dxa"/>
          </w:tcPr>
          <w:p w14:paraId="5EF3758C" w14:textId="1D94EFDB" w:rsidR="00622B8A" w:rsidRPr="0040750A" w:rsidRDefault="00622B8A" w:rsidP="00622B8A">
            <w:pPr>
              <w:tabs>
                <w:tab w:val="left" w:pos="1323"/>
              </w:tabs>
              <w:rPr>
                <w:rFonts w:ascii="Arial" w:hAnsi="Arial" w:cs="Arial"/>
              </w:rPr>
            </w:pPr>
            <w:r w:rsidRPr="009E2CB3">
              <w:rPr>
                <w:rFonts w:ascii="Arial" w:hAnsi="Arial" w:cs="Arial"/>
              </w:rPr>
              <w:t xml:space="preserve">Procurement is </w:t>
            </w:r>
            <w:r>
              <w:rPr>
                <w:rFonts w:ascii="Arial" w:hAnsi="Arial" w:cs="Arial"/>
              </w:rPr>
              <w:t xml:space="preserve">not </w:t>
            </w:r>
            <w:r w:rsidRPr="009E2CB3">
              <w:rPr>
                <w:rFonts w:ascii="Arial" w:hAnsi="Arial" w:cs="Arial"/>
              </w:rPr>
              <w:t>for a project</w:t>
            </w:r>
            <w:r>
              <w:rPr>
                <w:rFonts w:ascii="Arial" w:hAnsi="Arial" w:cs="Arial"/>
              </w:rPr>
              <w:t>.</w:t>
            </w:r>
            <w:r w:rsidRPr="0040750A">
              <w:rPr>
                <w:rFonts w:ascii="Arial" w:hAnsi="Arial" w:cs="Arial"/>
              </w:rPr>
              <w:tab/>
            </w:r>
          </w:p>
        </w:tc>
      </w:tr>
      <w:tr w:rsidR="00622B8A" w:rsidRPr="0040750A" w14:paraId="24F1C900" w14:textId="77777777" w:rsidTr="00EF151B">
        <w:trPr>
          <w:jc w:val="center"/>
        </w:trPr>
        <w:tc>
          <w:tcPr>
            <w:tcW w:w="4972" w:type="dxa"/>
            <w:shd w:val="clear" w:color="auto" w:fill="D9D9D9" w:themeFill="background1" w:themeFillShade="D9"/>
          </w:tcPr>
          <w:p w14:paraId="110CEA3B" w14:textId="77777777" w:rsidR="00622B8A" w:rsidRPr="0040750A" w:rsidRDefault="00622B8A" w:rsidP="00622B8A">
            <w:pPr>
              <w:jc w:val="both"/>
              <w:rPr>
                <w:rFonts w:ascii="Arial" w:hAnsi="Arial" w:cs="Arial"/>
              </w:rPr>
            </w:pPr>
            <w:r w:rsidRPr="0040750A">
              <w:rPr>
                <w:rFonts w:ascii="Arial" w:hAnsi="Arial" w:cs="Arial"/>
              </w:rPr>
              <w:t xml:space="preserve">State the selected NEC contract, with main and secondary options, to be used to give effect to the supply of the assets </w:t>
            </w:r>
            <w:r>
              <w:rPr>
                <w:rFonts w:ascii="Arial" w:hAnsi="Arial" w:cs="Arial"/>
              </w:rPr>
              <w:t xml:space="preserve">/ </w:t>
            </w:r>
            <w:r w:rsidRPr="0040750A">
              <w:rPr>
                <w:rFonts w:ascii="Arial" w:hAnsi="Arial" w:cs="Arial"/>
              </w:rPr>
              <w:t xml:space="preserve">goods </w:t>
            </w:r>
            <w:r>
              <w:rPr>
                <w:rFonts w:ascii="Arial" w:hAnsi="Arial" w:cs="Arial"/>
              </w:rPr>
              <w:t xml:space="preserve">/ </w:t>
            </w:r>
            <w:r w:rsidRPr="0040750A">
              <w:rPr>
                <w:rFonts w:ascii="Arial" w:hAnsi="Arial" w:cs="Arial"/>
              </w:rPr>
              <w:t>services, and why this selection best mitigates risks for Eskom.</w:t>
            </w:r>
          </w:p>
        </w:tc>
        <w:tc>
          <w:tcPr>
            <w:tcW w:w="5528" w:type="dxa"/>
          </w:tcPr>
          <w:p w14:paraId="7176F4C0" w14:textId="77777777" w:rsidR="00272BC6" w:rsidRPr="00272BC6" w:rsidRDefault="00272BC6" w:rsidP="00272BC6">
            <w:pPr>
              <w:jc w:val="both"/>
              <w:rPr>
                <w:rFonts w:ascii="Arial" w:hAnsi="Arial" w:cs="Arial"/>
                <w:bCs/>
              </w:rPr>
            </w:pPr>
            <w:r w:rsidRPr="00272BC6">
              <w:rPr>
                <w:rFonts w:ascii="Arial" w:hAnsi="Arial" w:cs="Arial"/>
                <w:b/>
              </w:rPr>
              <w:t>Applying: Applying:</w:t>
            </w:r>
            <w:r w:rsidRPr="00272BC6">
              <w:rPr>
                <w:rFonts w:ascii="Arial" w:hAnsi="Arial" w:cs="Arial"/>
                <w:bCs/>
              </w:rPr>
              <w:t xml:space="preserve"> NEC 3 Supply Contract (SC3).</w:t>
            </w:r>
          </w:p>
          <w:p w14:paraId="7B9862C2" w14:textId="77777777" w:rsidR="00272BC6" w:rsidRPr="00663919" w:rsidRDefault="00272BC6" w:rsidP="00272BC6">
            <w:pPr>
              <w:pStyle w:val="ListParagraph"/>
              <w:ind w:left="459"/>
              <w:jc w:val="both"/>
              <w:rPr>
                <w:rFonts w:ascii="Arial" w:hAnsi="Arial" w:cs="Arial"/>
              </w:rPr>
            </w:pPr>
          </w:p>
          <w:p w14:paraId="201193CE" w14:textId="77777777" w:rsidR="00272BC6" w:rsidRPr="00663919" w:rsidRDefault="00272BC6" w:rsidP="00C9297E">
            <w:pPr>
              <w:ind w:left="40"/>
              <w:jc w:val="both"/>
              <w:rPr>
                <w:rFonts w:ascii="Arial" w:hAnsi="Arial" w:cs="Arial"/>
              </w:rPr>
            </w:pPr>
            <w:r w:rsidRPr="00663919">
              <w:rPr>
                <w:rFonts w:ascii="Arial" w:hAnsi="Arial" w:cs="Arial"/>
              </w:rPr>
              <w:t xml:space="preserve">The conditions of contract are the core clauses and the clauses for Options </w:t>
            </w:r>
          </w:p>
          <w:p w14:paraId="5D600BE4" w14:textId="77777777" w:rsidR="00272BC6" w:rsidRPr="004108E4" w:rsidRDefault="00272BC6" w:rsidP="00C9297E">
            <w:pPr>
              <w:pStyle w:val="ListParagraph"/>
              <w:ind w:left="40"/>
              <w:jc w:val="both"/>
              <w:rPr>
                <w:rFonts w:ascii="Arial" w:hAnsi="Arial" w:cs="Arial"/>
              </w:rPr>
            </w:pPr>
          </w:p>
          <w:tbl>
            <w:tblPr>
              <w:tblW w:w="5396" w:type="dxa"/>
              <w:tblCellSpacing w:w="15" w:type="dxa"/>
              <w:tblCellMar>
                <w:top w:w="15" w:type="dxa"/>
                <w:left w:w="15" w:type="dxa"/>
                <w:bottom w:w="15" w:type="dxa"/>
                <w:right w:w="15" w:type="dxa"/>
              </w:tblCellMar>
              <w:tblLook w:val="04A0" w:firstRow="1" w:lastRow="0" w:firstColumn="1" w:lastColumn="0" w:noHBand="0" w:noVBand="1"/>
            </w:tblPr>
            <w:tblGrid>
              <w:gridCol w:w="5396"/>
            </w:tblGrid>
            <w:tr w:rsidR="00272BC6" w:rsidRPr="00F8066A" w14:paraId="6825F192" w14:textId="77777777" w:rsidTr="004D34F1">
              <w:trPr>
                <w:trHeight w:val="316"/>
                <w:tblCellSpacing w:w="15" w:type="dxa"/>
              </w:trPr>
              <w:tc>
                <w:tcPr>
                  <w:tcW w:w="0" w:type="auto"/>
                  <w:vAlign w:val="center"/>
                  <w:hideMark/>
                </w:tcPr>
                <w:p w14:paraId="48B523A9" w14:textId="77777777" w:rsidR="00272BC6" w:rsidRPr="00F8066A" w:rsidRDefault="00272BC6" w:rsidP="00272BC6">
                  <w:pPr>
                    <w:spacing w:before="100" w:beforeAutospacing="1" w:after="120" w:line="240" w:lineRule="auto"/>
                    <w:ind w:left="610"/>
                    <w:rPr>
                      <w:rFonts w:ascii="Arial" w:eastAsia="Times New Roman" w:hAnsi="Arial" w:cs="Arial"/>
                      <w:lang w:eastAsia="en-ZA"/>
                    </w:rPr>
                  </w:pPr>
                  <w:r w:rsidRPr="00F8066A">
                    <w:rPr>
                      <w:rFonts w:ascii="Arial" w:eastAsia="Times New Roman" w:hAnsi="Arial" w:cs="Arial"/>
                      <w:lang w:eastAsia="en-ZA"/>
                    </w:rPr>
                    <w:t>X1:       Price adjustment for inflation</w:t>
                  </w:r>
                </w:p>
              </w:tc>
            </w:tr>
            <w:tr w:rsidR="00272BC6" w:rsidRPr="00F8066A" w14:paraId="36CEAC86" w14:textId="77777777" w:rsidTr="004D34F1">
              <w:trPr>
                <w:trHeight w:val="316"/>
                <w:tblCellSpacing w:w="15" w:type="dxa"/>
              </w:trPr>
              <w:tc>
                <w:tcPr>
                  <w:tcW w:w="0" w:type="auto"/>
                  <w:vAlign w:val="center"/>
                  <w:hideMark/>
                </w:tcPr>
                <w:p w14:paraId="12B14C74" w14:textId="77777777" w:rsidR="00272BC6" w:rsidRPr="00F8066A" w:rsidRDefault="00272BC6" w:rsidP="00272BC6">
                  <w:pPr>
                    <w:spacing w:before="100" w:beforeAutospacing="1" w:after="120" w:line="240" w:lineRule="auto"/>
                    <w:ind w:left="610"/>
                    <w:rPr>
                      <w:rFonts w:ascii="Arial" w:eastAsia="Times New Roman" w:hAnsi="Arial" w:cs="Arial"/>
                      <w:lang w:eastAsia="en-ZA"/>
                    </w:rPr>
                  </w:pPr>
                  <w:r w:rsidRPr="00F8066A">
                    <w:rPr>
                      <w:rFonts w:ascii="Arial" w:eastAsia="Times New Roman" w:hAnsi="Arial" w:cs="Arial"/>
                      <w:lang w:eastAsia="en-ZA"/>
                    </w:rPr>
                    <w:t>X2        Changes in the law</w:t>
                  </w:r>
                </w:p>
              </w:tc>
            </w:tr>
            <w:tr w:rsidR="00272BC6" w:rsidRPr="00F8066A" w14:paraId="476D875D" w14:textId="77777777" w:rsidTr="004D34F1">
              <w:trPr>
                <w:trHeight w:val="316"/>
                <w:tblCellSpacing w:w="15" w:type="dxa"/>
              </w:trPr>
              <w:tc>
                <w:tcPr>
                  <w:tcW w:w="0" w:type="auto"/>
                  <w:vAlign w:val="center"/>
                  <w:hideMark/>
                </w:tcPr>
                <w:p w14:paraId="31BD54DE" w14:textId="77777777" w:rsidR="00272BC6" w:rsidRPr="00F8066A" w:rsidRDefault="00272BC6" w:rsidP="00272BC6">
                  <w:pPr>
                    <w:spacing w:before="100" w:beforeAutospacing="1" w:after="120" w:line="240" w:lineRule="auto"/>
                    <w:ind w:left="610"/>
                    <w:rPr>
                      <w:rFonts w:ascii="Arial" w:eastAsia="Times New Roman" w:hAnsi="Arial" w:cs="Arial"/>
                      <w:lang w:eastAsia="en-ZA"/>
                    </w:rPr>
                  </w:pPr>
                  <w:r w:rsidRPr="00F8066A">
                    <w:rPr>
                      <w:rFonts w:ascii="Arial" w:eastAsia="Times New Roman" w:hAnsi="Arial" w:cs="Arial"/>
                      <w:lang w:eastAsia="en-ZA"/>
                    </w:rPr>
                    <w:t>X3:       Multiple currencies</w:t>
                  </w:r>
                  <w:r>
                    <w:rPr>
                      <w:rFonts w:ascii="Arial" w:eastAsia="Times New Roman" w:hAnsi="Arial" w:cs="Arial"/>
                      <w:lang w:eastAsia="en-ZA"/>
                    </w:rPr>
                    <w:t>, if applicable</w:t>
                  </w:r>
                </w:p>
              </w:tc>
            </w:tr>
            <w:tr w:rsidR="00272BC6" w:rsidRPr="00F8066A" w14:paraId="1890AD9A" w14:textId="77777777" w:rsidTr="004D34F1">
              <w:trPr>
                <w:trHeight w:val="324"/>
                <w:tblCellSpacing w:w="15" w:type="dxa"/>
              </w:trPr>
              <w:tc>
                <w:tcPr>
                  <w:tcW w:w="0" w:type="auto"/>
                  <w:vAlign w:val="center"/>
                  <w:hideMark/>
                </w:tcPr>
                <w:p w14:paraId="104623A3" w14:textId="77777777" w:rsidR="00272BC6" w:rsidRDefault="00272BC6" w:rsidP="00272BC6">
                  <w:pPr>
                    <w:spacing w:before="100" w:beforeAutospacing="1" w:after="120" w:line="240" w:lineRule="auto"/>
                    <w:ind w:left="610"/>
                    <w:rPr>
                      <w:rFonts w:ascii="Arial" w:eastAsia="Times New Roman" w:hAnsi="Arial" w:cs="Arial"/>
                      <w:lang w:eastAsia="en-ZA"/>
                    </w:rPr>
                  </w:pPr>
                  <w:r w:rsidRPr="00F8066A">
                    <w:rPr>
                      <w:rFonts w:ascii="Arial" w:eastAsia="Times New Roman" w:hAnsi="Arial" w:cs="Arial"/>
                      <w:lang w:eastAsia="en-ZA"/>
                    </w:rPr>
                    <w:t>X7:       Delay damages</w:t>
                  </w:r>
                </w:p>
                <w:p w14:paraId="4FEED5E6" w14:textId="6DD1E121" w:rsidR="00D55400" w:rsidRPr="00F8066A" w:rsidRDefault="00D55400" w:rsidP="00272BC6">
                  <w:pPr>
                    <w:spacing w:before="100" w:beforeAutospacing="1" w:after="120" w:line="240" w:lineRule="auto"/>
                    <w:ind w:left="610"/>
                    <w:rPr>
                      <w:rFonts w:ascii="Arial" w:eastAsia="Times New Roman" w:hAnsi="Arial" w:cs="Arial"/>
                      <w:lang w:eastAsia="en-ZA"/>
                    </w:rPr>
                  </w:pPr>
                  <w:r w:rsidRPr="00256264">
                    <w:rPr>
                      <w:rFonts w:ascii="Arial" w:hAnsi="Arial" w:cs="Arial"/>
                    </w:rPr>
                    <w:t>X13:</w:t>
                  </w:r>
                  <w:r>
                    <w:rPr>
                      <w:rFonts w:ascii="Arial" w:hAnsi="Arial" w:cs="Arial"/>
                    </w:rPr>
                    <w:t xml:space="preserve">     </w:t>
                  </w:r>
                  <w:r w:rsidRPr="00256264">
                    <w:rPr>
                      <w:rFonts w:ascii="Arial" w:hAnsi="Arial" w:cs="Arial"/>
                    </w:rPr>
                    <w:t>Performance bond</w:t>
                  </w:r>
                </w:p>
              </w:tc>
            </w:tr>
            <w:tr w:rsidR="00272BC6" w:rsidRPr="00663919" w14:paraId="73E5B62B" w14:textId="77777777" w:rsidTr="004D34F1">
              <w:trPr>
                <w:trHeight w:val="205"/>
                <w:tblCellSpacing w:w="15" w:type="dxa"/>
              </w:trPr>
              <w:tc>
                <w:tcPr>
                  <w:tcW w:w="0" w:type="auto"/>
                  <w:vAlign w:val="center"/>
                  <w:hideMark/>
                </w:tcPr>
                <w:p w14:paraId="0160A6A5" w14:textId="1392360A" w:rsidR="00C464D5" w:rsidRPr="00663919" w:rsidRDefault="00272BC6" w:rsidP="00C464D5">
                  <w:pPr>
                    <w:spacing w:before="100" w:beforeAutospacing="1" w:after="100" w:afterAutospacing="1" w:line="240" w:lineRule="auto"/>
                    <w:ind w:left="610"/>
                    <w:rPr>
                      <w:rFonts w:ascii="Arial" w:eastAsia="Times New Roman" w:hAnsi="Arial" w:cs="Arial"/>
                      <w:lang w:eastAsia="en-ZA"/>
                    </w:rPr>
                  </w:pPr>
                  <w:r w:rsidRPr="00663919">
                    <w:rPr>
                      <w:rFonts w:ascii="Arial" w:eastAsia="Times New Roman" w:hAnsi="Arial" w:cs="Arial"/>
                      <w:lang w:eastAsia="en-ZA"/>
                    </w:rPr>
                    <w:t>Z:         Additional conditions of contract</w:t>
                  </w:r>
                </w:p>
              </w:tc>
            </w:tr>
          </w:tbl>
          <w:p w14:paraId="3782833F" w14:textId="1B930015" w:rsidR="00622B8A" w:rsidRPr="00605163" w:rsidRDefault="00622B8A" w:rsidP="00622B8A">
            <w:pPr>
              <w:jc w:val="both"/>
              <w:rPr>
                <w:rFonts w:ascii="Arial" w:hAnsi="Arial" w:cs="Arial"/>
                <w:highlight w:val="yellow"/>
              </w:rPr>
            </w:pPr>
          </w:p>
        </w:tc>
      </w:tr>
      <w:tr w:rsidR="00622B8A" w:rsidRPr="0040750A" w14:paraId="0B2E9153" w14:textId="77777777" w:rsidTr="00EF151B">
        <w:trPr>
          <w:jc w:val="center"/>
        </w:trPr>
        <w:tc>
          <w:tcPr>
            <w:tcW w:w="4972" w:type="dxa"/>
            <w:shd w:val="clear" w:color="auto" w:fill="D9D9D9" w:themeFill="background1" w:themeFillShade="D9"/>
          </w:tcPr>
          <w:p w14:paraId="6AB8D8EB" w14:textId="77777777" w:rsidR="00622B8A" w:rsidRPr="0040750A" w:rsidRDefault="00622B8A" w:rsidP="00622B8A">
            <w:pPr>
              <w:jc w:val="both"/>
              <w:rPr>
                <w:rFonts w:ascii="Arial" w:hAnsi="Arial" w:cs="Arial"/>
              </w:rPr>
            </w:pPr>
            <w:r w:rsidRPr="0040750A">
              <w:rPr>
                <w:rFonts w:ascii="Arial" w:hAnsi="Arial" w:cs="Arial"/>
              </w:rPr>
              <w:t>Confirm if any specially drafted Z clauses are required, and the reasons for the inclusion thereof.</w:t>
            </w:r>
          </w:p>
        </w:tc>
        <w:tc>
          <w:tcPr>
            <w:tcW w:w="5528" w:type="dxa"/>
          </w:tcPr>
          <w:p w14:paraId="506699FE" w14:textId="0DFCBE6A" w:rsidR="00622B8A" w:rsidRPr="0040750A" w:rsidRDefault="00622B8A" w:rsidP="00622B8A">
            <w:pPr>
              <w:jc w:val="both"/>
              <w:rPr>
                <w:rFonts w:ascii="Arial" w:hAnsi="Arial" w:cs="Arial"/>
              </w:rPr>
            </w:pPr>
            <w:r w:rsidRPr="00622B8A">
              <w:rPr>
                <w:rFonts w:ascii="Arial" w:hAnsi="Arial" w:cs="Arial"/>
              </w:rPr>
              <w:t xml:space="preserve">There are no drafted Z clauses, the NEC3 </w:t>
            </w:r>
          </w:p>
        </w:tc>
      </w:tr>
      <w:tr w:rsidR="00622B8A" w:rsidRPr="0040750A" w14:paraId="23BB8071" w14:textId="77777777" w:rsidTr="00EF151B">
        <w:trPr>
          <w:jc w:val="center"/>
        </w:trPr>
        <w:tc>
          <w:tcPr>
            <w:tcW w:w="4972" w:type="dxa"/>
            <w:shd w:val="clear" w:color="auto" w:fill="D9D9D9" w:themeFill="background1" w:themeFillShade="D9"/>
          </w:tcPr>
          <w:p w14:paraId="1489CDC9" w14:textId="77777777" w:rsidR="00622B8A" w:rsidRPr="0040750A" w:rsidRDefault="00622B8A" w:rsidP="00622B8A">
            <w:pPr>
              <w:jc w:val="both"/>
              <w:rPr>
                <w:rFonts w:ascii="Arial" w:hAnsi="Arial" w:cs="Arial"/>
              </w:rPr>
            </w:pPr>
            <w:r w:rsidRPr="0040750A">
              <w:rPr>
                <w:rFonts w:ascii="Arial" w:hAnsi="Arial" w:cs="Arial"/>
              </w:rPr>
              <w:t>If the NEC is not an appropriate form of contract, state the reasons therefor, the most appropriate form of contract to be used, and confirm approval for the use of a non-standard agreement by the Eskom Legal Department.</w:t>
            </w:r>
          </w:p>
        </w:tc>
        <w:tc>
          <w:tcPr>
            <w:tcW w:w="5528" w:type="dxa"/>
          </w:tcPr>
          <w:p w14:paraId="05A84714" w14:textId="274BFD70" w:rsidR="00622B8A" w:rsidRPr="0040750A" w:rsidRDefault="00622B8A" w:rsidP="00622B8A">
            <w:pPr>
              <w:jc w:val="both"/>
              <w:rPr>
                <w:rFonts w:ascii="Arial" w:hAnsi="Arial" w:cs="Arial"/>
              </w:rPr>
            </w:pPr>
            <w:r>
              <w:rPr>
                <w:rFonts w:ascii="Arial" w:hAnsi="Arial" w:cs="Arial"/>
              </w:rPr>
              <w:t>Not applicable</w:t>
            </w:r>
          </w:p>
        </w:tc>
      </w:tr>
    </w:tbl>
    <w:p w14:paraId="23A6472C" w14:textId="77777777" w:rsidR="00C9297E" w:rsidRDefault="00C9297E" w:rsidP="000C4EC0">
      <w:pPr>
        <w:spacing w:before="360"/>
        <w:ind w:left="-207"/>
        <w:jc w:val="both"/>
        <w:rPr>
          <w:rFonts w:ascii="Arial" w:hAnsi="Arial" w:cs="Arial"/>
          <w:b/>
        </w:rPr>
      </w:pPr>
    </w:p>
    <w:p w14:paraId="07583D40" w14:textId="77777777" w:rsidR="00C9297E" w:rsidRDefault="00C9297E" w:rsidP="000C4EC0">
      <w:pPr>
        <w:spacing w:before="360"/>
        <w:ind w:left="-207"/>
        <w:jc w:val="both"/>
        <w:rPr>
          <w:rFonts w:ascii="Arial" w:hAnsi="Arial" w:cs="Arial"/>
          <w:b/>
        </w:rPr>
      </w:pPr>
    </w:p>
    <w:p w14:paraId="09E4ADA8" w14:textId="701FDD2A" w:rsidR="001661C4" w:rsidRDefault="000C4EC0" w:rsidP="00C9297E">
      <w:pPr>
        <w:spacing w:before="360"/>
        <w:ind w:left="-270"/>
        <w:jc w:val="both"/>
        <w:rPr>
          <w:rFonts w:ascii="Arial" w:hAnsi="Arial" w:cs="Arial"/>
          <w:b/>
        </w:rPr>
      </w:pPr>
      <w:r>
        <w:rPr>
          <w:rFonts w:ascii="Arial" w:hAnsi="Arial" w:cs="Arial"/>
          <w:b/>
        </w:rPr>
        <w:t xml:space="preserve">PART G: </w:t>
      </w:r>
      <w:r w:rsidR="001661C4" w:rsidRPr="000C4EC0">
        <w:rPr>
          <w:rFonts w:ascii="Arial" w:hAnsi="Arial" w:cs="Arial"/>
          <w:b/>
        </w:rPr>
        <w:t>PROCUREMENT PLAN</w:t>
      </w:r>
    </w:p>
    <w:p w14:paraId="2987F201" w14:textId="77777777" w:rsidR="00AC4B37" w:rsidRPr="00682CEC" w:rsidRDefault="00AC4B37" w:rsidP="00C9297E">
      <w:pPr>
        <w:tabs>
          <w:tab w:val="left" w:pos="-567"/>
        </w:tabs>
        <w:spacing w:after="0" w:line="240" w:lineRule="auto"/>
        <w:ind w:left="-270"/>
        <w:jc w:val="both"/>
        <w:rPr>
          <w:rFonts w:ascii="Arial" w:eastAsia="Times New Roman" w:hAnsi="Arial" w:cs="Arial"/>
          <w:b/>
          <w:lang w:val="en-GB"/>
        </w:rPr>
      </w:pPr>
      <w:r w:rsidRPr="00682CEC">
        <w:rPr>
          <w:rFonts w:ascii="Arial" w:eastAsia="Times New Roman" w:hAnsi="Arial" w:cs="Arial"/>
          <w:b/>
          <w:lang w:val="en-GB"/>
        </w:rPr>
        <w:t>The following dates set out the projected completion dates for the procurement activities.</w:t>
      </w:r>
    </w:p>
    <w:p w14:paraId="5F5BDDFD" w14:textId="77777777" w:rsidR="00AC4B37" w:rsidRPr="00682CEC" w:rsidRDefault="00AC4B37" w:rsidP="00AC4B37">
      <w:pPr>
        <w:tabs>
          <w:tab w:val="left" w:pos="-567"/>
        </w:tabs>
        <w:spacing w:after="0" w:line="240" w:lineRule="auto"/>
        <w:jc w:val="both"/>
        <w:rPr>
          <w:rFonts w:ascii="Arial" w:eastAsia="Times New Roman" w:hAnsi="Arial" w:cs="Arial"/>
          <w:b/>
          <w:lang w:val="en-GB"/>
        </w:rPr>
      </w:pPr>
    </w:p>
    <w:p w14:paraId="5A6F6F51" w14:textId="77777777" w:rsidR="00487AD7" w:rsidRDefault="00487AD7" w:rsidP="00AC4B37">
      <w:pPr>
        <w:tabs>
          <w:tab w:val="left" w:pos="-567"/>
        </w:tabs>
        <w:spacing w:after="0" w:line="240" w:lineRule="auto"/>
        <w:jc w:val="both"/>
        <w:rPr>
          <w:rFonts w:ascii="Arial" w:eastAsia="Times New Roman" w:hAnsi="Arial" w:cs="Arial"/>
          <w:b/>
        </w:rPr>
      </w:pPr>
    </w:p>
    <w:tbl>
      <w:tblPr>
        <w:tblW w:w="103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0"/>
        <w:gridCol w:w="5615"/>
        <w:gridCol w:w="3845"/>
      </w:tblGrid>
      <w:tr w:rsidR="00C464D5" w:rsidRPr="00487AD7" w14:paraId="27B3A2C7" w14:textId="77777777" w:rsidTr="003756A6">
        <w:trPr>
          <w:jc w:val="center"/>
        </w:trPr>
        <w:tc>
          <w:tcPr>
            <w:tcW w:w="860" w:type="dxa"/>
            <w:shd w:val="clear" w:color="auto" w:fill="D9D9D9"/>
          </w:tcPr>
          <w:p w14:paraId="0654E06D" w14:textId="77777777" w:rsidR="00C464D5" w:rsidRPr="00487AD7" w:rsidRDefault="00C464D5" w:rsidP="003756A6">
            <w:pPr>
              <w:tabs>
                <w:tab w:val="left" w:pos="-567"/>
              </w:tabs>
              <w:spacing w:after="0" w:line="240" w:lineRule="auto"/>
              <w:jc w:val="both"/>
              <w:rPr>
                <w:rFonts w:ascii="Arial" w:eastAsia="Times New Roman" w:hAnsi="Arial" w:cs="Arial"/>
                <w:b/>
                <w:lang w:val="en-GB"/>
              </w:rPr>
            </w:pPr>
            <w:r w:rsidRPr="00487AD7">
              <w:rPr>
                <w:rFonts w:ascii="Arial" w:eastAsia="Times New Roman" w:hAnsi="Arial" w:cs="Arial"/>
                <w:b/>
                <w:lang w:val="en-GB"/>
              </w:rPr>
              <w:t>No.</w:t>
            </w:r>
          </w:p>
        </w:tc>
        <w:tc>
          <w:tcPr>
            <w:tcW w:w="5615" w:type="dxa"/>
            <w:shd w:val="clear" w:color="auto" w:fill="D9D9D9"/>
          </w:tcPr>
          <w:p w14:paraId="01327152" w14:textId="77777777" w:rsidR="00C464D5" w:rsidRPr="00487AD7" w:rsidRDefault="00C464D5" w:rsidP="003756A6">
            <w:pPr>
              <w:tabs>
                <w:tab w:val="left" w:pos="-567"/>
              </w:tabs>
              <w:spacing w:after="0" w:line="240" w:lineRule="auto"/>
              <w:jc w:val="both"/>
              <w:rPr>
                <w:rFonts w:ascii="Arial" w:eastAsia="Times New Roman" w:hAnsi="Arial" w:cs="Arial"/>
                <w:b/>
                <w:lang w:val="en-GB"/>
              </w:rPr>
            </w:pPr>
            <w:r w:rsidRPr="00487AD7">
              <w:rPr>
                <w:rFonts w:ascii="Arial" w:eastAsia="Times New Roman" w:hAnsi="Arial" w:cs="Arial"/>
                <w:b/>
                <w:lang w:val="en-GB"/>
              </w:rPr>
              <w:t>Description of procurement activity</w:t>
            </w:r>
          </w:p>
        </w:tc>
        <w:tc>
          <w:tcPr>
            <w:tcW w:w="3845" w:type="dxa"/>
            <w:shd w:val="clear" w:color="auto" w:fill="D9D9D9"/>
          </w:tcPr>
          <w:p w14:paraId="0732015A" w14:textId="77777777" w:rsidR="00C464D5" w:rsidRPr="00487AD7" w:rsidRDefault="00C464D5" w:rsidP="003756A6">
            <w:pPr>
              <w:tabs>
                <w:tab w:val="left" w:pos="-567"/>
              </w:tabs>
              <w:spacing w:after="0" w:line="240" w:lineRule="auto"/>
              <w:jc w:val="both"/>
              <w:rPr>
                <w:rFonts w:ascii="Arial" w:eastAsia="Times New Roman" w:hAnsi="Arial" w:cs="Arial"/>
                <w:b/>
                <w:lang w:val="en-GB"/>
              </w:rPr>
            </w:pPr>
            <w:r w:rsidRPr="00487AD7">
              <w:rPr>
                <w:rFonts w:ascii="Arial" w:eastAsia="Times New Roman" w:hAnsi="Arial" w:cs="Arial"/>
                <w:b/>
                <w:lang w:val="en-GB"/>
              </w:rPr>
              <w:t>Projected completion date</w:t>
            </w:r>
          </w:p>
          <w:p w14:paraId="246A93C5" w14:textId="77777777" w:rsidR="00C464D5" w:rsidRPr="00487AD7" w:rsidRDefault="00C464D5" w:rsidP="003756A6">
            <w:pPr>
              <w:tabs>
                <w:tab w:val="left" w:pos="-567"/>
              </w:tabs>
              <w:spacing w:after="0" w:line="240" w:lineRule="auto"/>
              <w:jc w:val="both"/>
              <w:rPr>
                <w:rFonts w:ascii="Arial" w:eastAsia="Times New Roman" w:hAnsi="Arial" w:cs="Arial"/>
                <w:b/>
                <w:lang w:val="en-GB"/>
              </w:rPr>
            </w:pPr>
          </w:p>
        </w:tc>
      </w:tr>
      <w:tr w:rsidR="00C464D5" w:rsidRPr="00487AD7" w14:paraId="502D19C2" w14:textId="77777777" w:rsidTr="003756A6">
        <w:trPr>
          <w:jc w:val="center"/>
        </w:trPr>
        <w:tc>
          <w:tcPr>
            <w:tcW w:w="860" w:type="dxa"/>
          </w:tcPr>
          <w:p w14:paraId="317882F3" w14:textId="77777777" w:rsidR="00C464D5" w:rsidRPr="00487AD7" w:rsidRDefault="00C464D5" w:rsidP="003756A6">
            <w:pPr>
              <w:tabs>
                <w:tab w:val="left" w:pos="-567"/>
              </w:tabs>
              <w:spacing w:after="0" w:line="240" w:lineRule="auto"/>
              <w:jc w:val="both"/>
              <w:rPr>
                <w:rFonts w:ascii="Arial" w:eastAsia="Times New Roman" w:hAnsi="Arial" w:cs="Arial"/>
                <w:b/>
                <w:lang w:val="en-GB"/>
              </w:rPr>
            </w:pPr>
            <w:r w:rsidRPr="00487AD7">
              <w:rPr>
                <w:rFonts w:ascii="Arial" w:hAnsi="Arial" w:cs="Arial"/>
              </w:rPr>
              <w:t>1</w:t>
            </w:r>
          </w:p>
        </w:tc>
        <w:tc>
          <w:tcPr>
            <w:tcW w:w="5615" w:type="dxa"/>
          </w:tcPr>
          <w:p w14:paraId="77446D84" w14:textId="77777777" w:rsidR="00C464D5" w:rsidRPr="00487AD7" w:rsidRDefault="00C464D5" w:rsidP="003756A6">
            <w:pPr>
              <w:tabs>
                <w:tab w:val="left" w:pos="-567"/>
              </w:tabs>
              <w:spacing w:after="0" w:line="240" w:lineRule="auto"/>
              <w:jc w:val="both"/>
              <w:rPr>
                <w:rFonts w:ascii="Arial" w:eastAsia="Times New Roman" w:hAnsi="Arial" w:cs="Arial"/>
                <w:b/>
                <w:lang w:val="en-GB"/>
              </w:rPr>
            </w:pPr>
            <w:r w:rsidRPr="00487AD7">
              <w:rPr>
                <w:rFonts w:ascii="Arial" w:hAnsi="Arial" w:cs="Arial"/>
              </w:rPr>
              <w:t>Strategy meeting</w:t>
            </w:r>
          </w:p>
        </w:tc>
        <w:tc>
          <w:tcPr>
            <w:tcW w:w="3845" w:type="dxa"/>
          </w:tcPr>
          <w:p w14:paraId="172A6338" w14:textId="77777777" w:rsidR="00C464D5" w:rsidRPr="00487AD7" w:rsidRDefault="00C464D5" w:rsidP="003756A6">
            <w:pPr>
              <w:tabs>
                <w:tab w:val="left" w:pos="-567"/>
              </w:tabs>
              <w:spacing w:after="0" w:line="240" w:lineRule="auto"/>
              <w:jc w:val="both"/>
              <w:rPr>
                <w:rFonts w:ascii="Arial" w:eastAsia="Times New Roman" w:hAnsi="Arial" w:cs="Arial"/>
                <w:b/>
                <w:lang w:val="en-GB"/>
              </w:rPr>
            </w:pPr>
            <w:r w:rsidRPr="00487AD7">
              <w:rPr>
                <w:rFonts w:ascii="Arial" w:hAnsi="Arial" w:cs="Arial"/>
              </w:rPr>
              <w:t xml:space="preserve">19-31 July 2024 </w:t>
            </w:r>
          </w:p>
        </w:tc>
      </w:tr>
      <w:tr w:rsidR="00C464D5" w:rsidRPr="00487AD7" w14:paraId="711199E2" w14:textId="77777777" w:rsidTr="003756A6">
        <w:trPr>
          <w:jc w:val="center"/>
        </w:trPr>
        <w:tc>
          <w:tcPr>
            <w:tcW w:w="860" w:type="dxa"/>
          </w:tcPr>
          <w:p w14:paraId="6D420D14" w14:textId="77777777" w:rsidR="00C464D5" w:rsidRPr="00487AD7" w:rsidRDefault="00C464D5" w:rsidP="003756A6">
            <w:pPr>
              <w:tabs>
                <w:tab w:val="left" w:pos="-567"/>
              </w:tabs>
              <w:spacing w:after="0" w:line="240" w:lineRule="auto"/>
              <w:jc w:val="both"/>
              <w:rPr>
                <w:rFonts w:ascii="Arial" w:eastAsia="Times New Roman" w:hAnsi="Arial" w:cs="Arial"/>
                <w:b/>
                <w:lang w:val="en-GB"/>
              </w:rPr>
            </w:pPr>
            <w:r w:rsidRPr="00487AD7">
              <w:rPr>
                <w:rFonts w:ascii="Arial" w:hAnsi="Arial" w:cs="Arial"/>
              </w:rPr>
              <w:t>2</w:t>
            </w:r>
          </w:p>
        </w:tc>
        <w:tc>
          <w:tcPr>
            <w:tcW w:w="5615" w:type="dxa"/>
          </w:tcPr>
          <w:p w14:paraId="19FC9DCC" w14:textId="77777777" w:rsidR="00C464D5" w:rsidRPr="00487AD7" w:rsidRDefault="00C464D5" w:rsidP="003756A6">
            <w:pPr>
              <w:tabs>
                <w:tab w:val="left" w:pos="-567"/>
              </w:tabs>
              <w:spacing w:after="0" w:line="240" w:lineRule="auto"/>
              <w:jc w:val="both"/>
              <w:rPr>
                <w:rFonts w:ascii="Arial" w:eastAsia="Times New Roman" w:hAnsi="Arial" w:cs="Arial"/>
                <w:b/>
                <w:lang w:val="en-GB"/>
              </w:rPr>
            </w:pPr>
            <w:r w:rsidRPr="00487AD7">
              <w:rPr>
                <w:rFonts w:ascii="Arial" w:hAnsi="Arial" w:cs="Arial"/>
              </w:rPr>
              <w:t>Strategy approval</w:t>
            </w:r>
          </w:p>
        </w:tc>
        <w:tc>
          <w:tcPr>
            <w:tcW w:w="3845" w:type="dxa"/>
          </w:tcPr>
          <w:p w14:paraId="0B3E5362" w14:textId="77777777" w:rsidR="00C464D5" w:rsidRPr="00487AD7" w:rsidRDefault="00C464D5" w:rsidP="003756A6">
            <w:pPr>
              <w:tabs>
                <w:tab w:val="left" w:pos="-567"/>
              </w:tabs>
              <w:spacing w:after="0" w:line="240" w:lineRule="auto"/>
              <w:jc w:val="both"/>
              <w:rPr>
                <w:rFonts w:ascii="Arial" w:eastAsia="Times New Roman" w:hAnsi="Arial" w:cs="Arial"/>
                <w:lang w:val="en-GB"/>
              </w:rPr>
            </w:pPr>
            <w:r>
              <w:rPr>
                <w:rFonts w:ascii="Arial" w:hAnsi="Arial" w:cs="Arial"/>
                <w:color w:val="000000"/>
              </w:rPr>
              <w:t>2</w:t>
            </w:r>
            <w:r w:rsidRPr="00487AD7">
              <w:rPr>
                <w:rFonts w:ascii="Arial" w:hAnsi="Arial" w:cs="Arial"/>
                <w:color w:val="000000"/>
              </w:rPr>
              <w:t>5 November 2024</w:t>
            </w:r>
          </w:p>
        </w:tc>
      </w:tr>
      <w:tr w:rsidR="00C464D5" w:rsidRPr="00487AD7" w14:paraId="0F8C01C7" w14:textId="77777777" w:rsidTr="003756A6">
        <w:trPr>
          <w:trHeight w:val="197"/>
          <w:jc w:val="center"/>
        </w:trPr>
        <w:tc>
          <w:tcPr>
            <w:tcW w:w="860" w:type="dxa"/>
          </w:tcPr>
          <w:p w14:paraId="4B4977A6" w14:textId="77777777" w:rsidR="00C464D5" w:rsidRPr="00487AD7" w:rsidRDefault="00C464D5" w:rsidP="003756A6">
            <w:pPr>
              <w:tabs>
                <w:tab w:val="left" w:pos="-567"/>
              </w:tabs>
              <w:spacing w:after="0" w:line="240" w:lineRule="auto"/>
              <w:jc w:val="both"/>
              <w:rPr>
                <w:rFonts w:ascii="Arial" w:eastAsia="Times New Roman" w:hAnsi="Arial" w:cs="Arial"/>
                <w:b/>
                <w:lang w:val="en-GB"/>
              </w:rPr>
            </w:pPr>
            <w:r w:rsidRPr="00487AD7">
              <w:rPr>
                <w:rFonts w:ascii="Arial" w:hAnsi="Arial" w:cs="Arial"/>
              </w:rPr>
              <w:t>3</w:t>
            </w:r>
          </w:p>
        </w:tc>
        <w:tc>
          <w:tcPr>
            <w:tcW w:w="5615" w:type="dxa"/>
          </w:tcPr>
          <w:p w14:paraId="5C800195" w14:textId="77777777" w:rsidR="00C464D5" w:rsidRPr="00487AD7" w:rsidRDefault="00C464D5" w:rsidP="003756A6">
            <w:pPr>
              <w:tabs>
                <w:tab w:val="left" w:pos="-567"/>
              </w:tabs>
              <w:spacing w:after="0" w:line="240" w:lineRule="auto"/>
              <w:jc w:val="both"/>
              <w:rPr>
                <w:rFonts w:ascii="Arial" w:eastAsia="Times New Roman" w:hAnsi="Arial" w:cs="Arial"/>
                <w:b/>
                <w:lang w:val="en-GB"/>
              </w:rPr>
            </w:pPr>
            <w:r w:rsidRPr="00487AD7">
              <w:rPr>
                <w:rFonts w:ascii="Arial" w:hAnsi="Arial" w:cs="Arial"/>
              </w:rPr>
              <w:t>Tender issued</w:t>
            </w:r>
          </w:p>
        </w:tc>
        <w:tc>
          <w:tcPr>
            <w:tcW w:w="3845" w:type="dxa"/>
          </w:tcPr>
          <w:p w14:paraId="35C988A5" w14:textId="77777777" w:rsidR="00C464D5" w:rsidRPr="00487AD7" w:rsidRDefault="00C464D5" w:rsidP="003756A6">
            <w:pPr>
              <w:tabs>
                <w:tab w:val="left" w:pos="-567"/>
              </w:tabs>
              <w:spacing w:after="0" w:line="240" w:lineRule="auto"/>
              <w:jc w:val="both"/>
              <w:rPr>
                <w:rFonts w:ascii="Arial" w:eastAsia="Times New Roman" w:hAnsi="Arial" w:cs="Arial"/>
                <w:lang w:val="en-GB"/>
              </w:rPr>
            </w:pPr>
            <w:r>
              <w:rPr>
                <w:rFonts w:ascii="Arial" w:eastAsia="Times New Roman" w:hAnsi="Arial" w:cs="Arial"/>
                <w:color w:val="000000" w:themeColor="text1"/>
                <w:lang w:val="en-GB"/>
              </w:rPr>
              <w:t>30.06.</w:t>
            </w:r>
            <w:r w:rsidRPr="004E1AE8">
              <w:rPr>
                <w:rFonts w:ascii="Arial" w:eastAsia="Times New Roman" w:hAnsi="Arial" w:cs="Arial"/>
                <w:color w:val="000000" w:themeColor="text1"/>
                <w:lang w:val="en-GB"/>
              </w:rPr>
              <w:t>202</w:t>
            </w:r>
            <w:r>
              <w:rPr>
                <w:rFonts w:ascii="Arial" w:eastAsia="Times New Roman" w:hAnsi="Arial" w:cs="Arial"/>
                <w:color w:val="000000" w:themeColor="text1"/>
                <w:lang w:val="en-GB"/>
              </w:rPr>
              <w:t>5</w:t>
            </w:r>
          </w:p>
        </w:tc>
      </w:tr>
      <w:tr w:rsidR="00C464D5" w:rsidRPr="00487AD7" w14:paraId="532DA27F" w14:textId="77777777" w:rsidTr="003756A6">
        <w:trPr>
          <w:trHeight w:val="197"/>
          <w:jc w:val="center"/>
        </w:trPr>
        <w:tc>
          <w:tcPr>
            <w:tcW w:w="860" w:type="dxa"/>
          </w:tcPr>
          <w:p w14:paraId="092CEEFC" w14:textId="77777777" w:rsidR="00C464D5" w:rsidRPr="00487AD7" w:rsidRDefault="00C464D5" w:rsidP="003756A6">
            <w:pPr>
              <w:tabs>
                <w:tab w:val="left" w:pos="-567"/>
              </w:tabs>
              <w:spacing w:after="0" w:line="240" w:lineRule="auto"/>
              <w:jc w:val="both"/>
              <w:rPr>
                <w:rFonts w:ascii="Arial" w:eastAsia="Times New Roman" w:hAnsi="Arial" w:cs="Arial"/>
                <w:b/>
                <w:lang w:val="en-GB"/>
              </w:rPr>
            </w:pPr>
            <w:r w:rsidRPr="00487AD7">
              <w:rPr>
                <w:rFonts w:ascii="Arial" w:hAnsi="Arial" w:cs="Arial"/>
              </w:rPr>
              <w:t>4</w:t>
            </w:r>
          </w:p>
        </w:tc>
        <w:tc>
          <w:tcPr>
            <w:tcW w:w="5615" w:type="dxa"/>
          </w:tcPr>
          <w:p w14:paraId="1BD8FC29" w14:textId="77777777" w:rsidR="00C464D5" w:rsidRPr="00487AD7" w:rsidRDefault="00C464D5" w:rsidP="003756A6">
            <w:pPr>
              <w:tabs>
                <w:tab w:val="left" w:pos="-567"/>
              </w:tabs>
              <w:spacing w:after="0" w:line="240" w:lineRule="auto"/>
              <w:jc w:val="both"/>
              <w:rPr>
                <w:rFonts w:ascii="Arial" w:eastAsia="Times New Roman" w:hAnsi="Arial" w:cs="Arial"/>
                <w:b/>
                <w:lang w:val="en-GB"/>
              </w:rPr>
            </w:pPr>
            <w:r w:rsidRPr="00487AD7">
              <w:rPr>
                <w:rFonts w:ascii="Arial" w:hAnsi="Arial" w:cs="Arial"/>
              </w:rPr>
              <w:t>Tender closing date</w:t>
            </w:r>
          </w:p>
        </w:tc>
        <w:tc>
          <w:tcPr>
            <w:tcW w:w="3845" w:type="dxa"/>
          </w:tcPr>
          <w:p w14:paraId="6E4E76BA" w14:textId="77777777" w:rsidR="00C464D5" w:rsidRPr="00487AD7" w:rsidRDefault="00C464D5" w:rsidP="003756A6">
            <w:pPr>
              <w:tabs>
                <w:tab w:val="left" w:pos="-567"/>
              </w:tabs>
              <w:spacing w:after="0" w:line="240" w:lineRule="auto"/>
              <w:jc w:val="both"/>
              <w:rPr>
                <w:rFonts w:ascii="Arial" w:eastAsia="Times New Roman" w:hAnsi="Arial" w:cs="Arial"/>
                <w:b/>
                <w:lang w:val="en-GB"/>
              </w:rPr>
            </w:pPr>
            <w:r>
              <w:rPr>
                <w:rFonts w:ascii="Arial" w:eastAsia="Times New Roman" w:hAnsi="Arial" w:cs="Arial"/>
                <w:color w:val="000000" w:themeColor="text1"/>
                <w:lang w:val="en-GB"/>
              </w:rPr>
              <w:t>24.07.</w:t>
            </w:r>
            <w:r w:rsidRPr="004E1AE8">
              <w:rPr>
                <w:rFonts w:ascii="Arial" w:eastAsia="Times New Roman" w:hAnsi="Arial" w:cs="Arial"/>
                <w:color w:val="000000" w:themeColor="text1"/>
                <w:lang w:val="en-GB"/>
              </w:rPr>
              <w:t>202</w:t>
            </w:r>
            <w:r>
              <w:rPr>
                <w:rFonts w:ascii="Arial" w:eastAsia="Times New Roman" w:hAnsi="Arial" w:cs="Arial"/>
                <w:color w:val="000000" w:themeColor="text1"/>
                <w:lang w:val="en-GB"/>
              </w:rPr>
              <w:t>5</w:t>
            </w:r>
          </w:p>
        </w:tc>
      </w:tr>
      <w:tr w:rsidR="00C464D5" w:rsidRPr="00487AD7" w14:paraId="3260FD3C" w14:textId="77777777" w:rsidTr="003756A6">
        <w:trPr>
          <w:trHeight w:val="197"/>
          <w:jc w:val="center"/>
        </w:trPr>
        <w:tc>
          <w:tcPr>
            <w:tcW w:w="860" w:type="dxa"/>
          </w:tcPr>
          <w:p w14:paraId="18BFD5C1" w14:textId="77777777" w:rsidR="00C464D5" w:rsidRPr="00487AD7" w:rsidRDefault="00C464D5" w:rsidP="003756A6">
            <w:pPr>
              <w:tabs>
                <w:tab w:val="left" w:pos="-567"/>
              </w:tabs>
              <w:spacing w:after="0" w:line="240" w:lineRule="auto"/>
              <w:jc w:val="both"/>
              <w:rPr>
                <w:rFonts w:ascii="Arial" w:eastAsia="Times New Roman" w:hAnsi="Arial" w:cs="Arial"/>
                <w:b/>
                <w:lang w:val="en-GB"/>
              </w:rPr>
            </w:pPr>
            <w:r w:rsidRPr="00487AD7">
              <w:rPr>
                <w:rFonts w:ascii="Arial" w:hAnsi="Arial" w:cs="Arial"/>
              </w:rPr>
              <w:t>5</w:t>
            </w:r>
          </w:p>
        </w:tc>
        <w:tc>
          <w:tcPr>
            <w:tcW w:w="5615" w:type="dxa"/>
          </w:tcPr>
          <w:p w14:paraId="12780B02" w14:textId="77777777" w:rsidR="00C464D5" w:rsidRPr="00487AD7" w:rsidRDefault="00C464D5" w:rsidP="003756A6">
            <w:pPr>
              <w:tabs>
                <w:tab w:val="left" w:pos="-567"/>
              </w:tabs>
              <w:spacing w:after="0" w:line="240" w:lineRule="auto"/>
              <w:jc w:val="both"/>
              <w:rPr>
                <w:rFonts w:ascii="Arial" w:eastAsia="Times New Roman" w:hAnsi="Arial" w:cs="Arial"/>
                <w:b/>
                <w:lang w:val="en-GB"/>
              </w:rPr>
            </w:pPr>
            <w:r w:rsidRPr="00487AD7">
              <w:rPr>
                <w:rFonts w:ascii="Arial" w:hAnsi="Arial" w:cs="Arial"/>
              </w:rPr>
              <w:t xml:space="preserve">Commercial evaluation </w:t>
            </w:r>
          </w:p>
        </w:tc>
        <w:tc>
          <w:tcPr>
            <w:tcW w:w="3845" w:type="dxa"/>
          </w:tcPr>
          <w:p w14:paraId="224B008E" w14:textId="77777777" w:rsidR="00C464D5" w:rsidRPr="00487AD7" w:rsidRDefault="00C464D5" w:rsidP="003756A6">
            <w:pPr>
              <w:tabs>
                <w:tab w:val="left" w:pos="-567"/>
              </w:tabs>
              <w:spacing w:after="0" w:line="240" w:lineRule="auto"/>
              <w:jc w:val="both"/>
              <w:rPr>
                <w:rFonts w:ascii="Arial" w:eastAsia="Times New Roman" w:hAnsi="Arial" w:cs="Arial"/>
                <w:b/>
                <w:lang w:val="en-GB"/>
              </w:rPr>
            </w:pPr>
            <w:r w:rsidRPr="004E1AE8">
              <w:rPr>
                <w:rFonts w:ascii="Arial" w:eastAsia="Times New Roman" w:hAnsi="Arial" w:cs="Arial"/>
                <w:color w:val="000000" w:themeColor="text1"/>
                <w:lang w:val="en-GB"/>
              </w:rPr>
              <w:t>0</w:t>
            </w:r>
            <w:r>
              <w:rPr>
                <w:rFonts w:ascii="Arial" w:eastAsia="Times New Roman" w:hAnsi="Arial" w:cs="Arial"/>
                <w:color w:val="000000" w:themeColor="text1"/>
                <w:lang w:val="en-GB"/>
              </w:rPr>
              <w:t>3.08.</w:t>
            </w:r>
            <w:r w:rsidRPr="004E1AE8">
              <w:rPr>
                <w:rFonts w:ascii="Arial" w:eastAsia="Times New Roman" w:hAnsi="Arial" w:cs="Arial"/>
                <w:color w:val="000000" w:themeColor="text1"/>
                <w:lang w:val="en-GB"/>
              </w:rPr>
              <w:t>202</w:t>
            </w:r>
            <w:r>
              <w:rPr>
                <w:rFonts w:ascii="Arial" w:eastAsia="Times New Roman" w:hAnsi="Arial" w:cs="Arial"/>
                <w:color w:val="000000" w:themeColor="text1"/>
                <w:lang w:val="en-GB"/>
              </w:rPr>
              <w:t>5</w:t>
            </w:r>
            <w:r w:rsidRPr="004E1AE8">
              <w:rPr>
                <w:rFonts w:ascii="Arial" w:eastAsia="Times New Roman" w:hAnsi="Arial" w:cs="Arial"/>
                <w:color w:val="000000" w:themeColor="text1"/>
                <w:lang w:val="en-GB"/>
              </w:rPr>
              <w:t xml:space="preserve">- </w:t>
            </w:r>
            <w:r>
              <w:rPr>
                <w:rFonts w:ascii="Arial" w:eastAsia="Times New Roman" w:hAnsi="Arial" w:cs="Arial"/>
                <w:color w:val="000000" w:themeColor="text1"/>
                <w:lang w:val="en-GB"/>
              </w:rPr>
              <w:t>14.08.</w:t>
            </w:r>
            <w:r w:rsidRPr="004E1AE8">
              <w:rPr>
                <w:rFonts w:ascii="Arial" w:eastAsia="Times New Roman" w:hAnsi="Arial" w:cs="Arial"/>
                <w:color w:val="000000" w:themeColor="text1"/>
                <w:lang w:val="en-GB"/>
              </w:rPr>
              <w:t>202</w:t>
            </w:r>
            <w:r>
              <w:rPr>
                <w:rFonts w:ascii="Arial" w:eastAsia="Times New Roman" w:hAnsi="Arial" w:cs="Arial"/>
                <w:color w:val="000000" w:themeColor="text1"/>
                <w:lang w:val="en-GB"/>
              </w:rPr>
              <w:t>5</w:t>
            </w:r>
          </w:p>
        </w:tc>
      </w:tr>
      <w:tr w:rsidR="00C464D5" w:rsidRPr="00487AD7" w14:paraId="70BD1C75" w14:textId="77777777" w:rsidTr="003756A6">
        <w:trPr>
          <w:trHeight w:val="197"/>
          <w:jc w:val="center"/>
        </w:trPr>
        <w:tc>
          <w:tcPr>
            <w:tcW w:w="860" w:type="dxa"/>
          </w:tcPr>
          <w:p w14:paraId="4DDFC2BC" w14:textId="77777777" w:rsidR="00C464D5" w:rsidRPr="00487AD7" w:rsidRDefault="00C464D5" w:rsidP="003756A6">
            <w:pPr>
              <w:tabs>
                <w:tab w:val="left" w:pos="-567"/>
              </w:tabs>
              <w:spacing w:after="0" w:line="240" w:lineRule="auto"/>
              <w:jc w:val="both"/>
              <w:rPr>
                <w:rFonts w:ascii="Arial" w:eastAsia="Times New Roman" w:hAnsi="Arial" w:cs="Arial"/>
                <w:b/>
                <w:lang w:val="en-GB"/>
              </w:rPr>
            </w:pPr>
            <w:r w:rsidRPr="00487AD7">
              <w:rPr>
                <w:rFonts w:ascii="Arial" w:hAnsi="Arial" w:cs="Arial"/>
              </w:rPr>
              <w:t>6</w:t>
            </w:r>
          </w:p>
        </w:tc>
        <w:tc>
          <w:tcPr>
            <w:tcW w:w="5615" w:type="dxa"/>
          </w:tcPr>
          <w:p w14:paraId="1C3E7B45" w14:textId="77777777" w:rsidR="00C464D5" w:rsidRPr="00487AD7" w:rsidRDefault="00C464D5" w:rsidP="003756A6">
            <w:pPr>
              <w:tabs>
                <w:tab w:val="left" w:pos="-567"/>
              </w:tabs>
              <w:spacing w:after="0" w:line="240" w:lineRule="auto"/>
              <w:jc w:val="both"/>
              <w:rPr>
                <w:rFonts w:ascii="Arial" w:eastAsia="Times New Roman" w:hAnsi="Arial" w:cs="Arial"/>
                <w:b/>
                <w:lang w:val="en-GB"/>
              </w:rPr>
            </w:pPr>
            <w:r w:rsidRPr="00487AD7">
              <w:rPr>
                <w:rFonts w:ascii="Arial" w:hAnsi="Arial" w:cs="Arial"/>
              </w:rPr>
              <w:t xml:space="preserve">Technical evaluation  </w:t>
            </w:r>
          </w:p>
        </w:tc>
        <w:tc>
          <w:tcPr>
            <w:tcW w:w="3845" w:type="dxa"/>
          </w:tcPr>
          <w:p w14:paraId="240BB8CB" w14:textId="77777777" w:rsidR="00C464D5" w:rsidRPr="006E58B9" w:rsidRDefault="00C464D5" w:rsidP="003756A6">
            <w:pPr>
              <w:tabs>
                <w:tab w:val="left" w:pos="-567"/>
              </w:tabs>
              <w:spacing w:after="0" w:line="240" w:lineRule="auto"/>
              <w:jc w:val="both"/>
              <w:rPr>
                <w:rFonts w:ascii="Arial" w:eastAsia="Times New Roman" w:hAnsi="Arial" w:cs="Arial"/>
                <w:lang w:val="en-GB"/>
              </w:rPr>
            </w:pPr>
            <w:r w:rsidRPr="006E58B9">
              <w:rPr>
                <w:rFonts w:ascii="Arial" w:eastAsia="Times New Roman" w:hAnsi="Arial" w:cs="Arial"/>
                <w:color w:val="000000" w:themeColor="text1"/>
                <w:lang w:val="en-GB"/>
              </w:rPr>
              <w:t>01.09.2025 – 30.11.2025</w:t>
            </w:r>
          </w:p>
        </w:tc>
      </w:tr>
      <w:tr w:rsidR="00C464D5" w:rsidRPr="00487AD7" w14:paraId="5A3A9B83" w14:textId="77777777" w:rsidTr="003756A6">
        <w:trPr>
          <w:trHeight w:val="197"/>
          <w:jc w:val="center"/>
        </w:trPr>
        <w:tc>
          <w:tcPr>
            <w:tcW w:w="860" w:type="dxa"/>
          </w:tcPr>
          <w:p w14:paraId="21F9B71B" w14:textId="77777777" w:rsidR="00C464D5" w:rsidRPr="00487AD7" w:rsidRDefault="00C464D5" w:rsidP="003756A6">
            <w:pPr>
              <w:tabs>
                <w:tab w:val="left" w:pos="-567"/>
              </w:tabs>
              <w:spacing w:after="0" w:line="240" w:lineRule="auto"/>
              <w:jc w:val="both"/>
              <w:rPr>
                <w:rFonts w:ascii="Arial" w:eastAsia="Times New Roman" w:hAnsi="Arial" w:cs="Arial"/>
                <w:b/>
                <w:lang w:val="en-GB"/>
              </w:rPr>
            </w:pPr>
            <w:r w:rsidRPr="00487AD7">
              <w:rPr>
                <w:rFonts w:ascii="Arial" w:hAnsi="Arial" w:cs="Arial"/>
              </w:rPr>
              <w:t>7</w:t>
            </w:r>
          </w:p>
        </w:tc>
        <w:tc>
          <w:tcPr>
            <w:tcW w:w="5615" w:type="dxa"/>
          </w:tcPr>
          <w:p w14:paraId="03F2515E" w14:textId="77777777" w:rsidR="00C464D5" w:rsidRPr="00487AD7" w:rsidRDefault="00C464D5" w:rsidP="003756A6">
            <w:pPr>
              <w:tabs>
                <w:tab w:val="left" w:pos="-567"/>
              </w:tabs>
              <w:spacing w:after="0" w:line="240" w:lineRule="auto"/>
              <w:jc w:val="both"/>
              <w:rPr>
                <w:rFonts w:ascii="Arial" w:eastAsia="Times New Roman" w:hAnsi="Arial" w:cs="Arial"/>
                <w:b/>
                <w:lang w:val="en-GB"/>
              </w:rPr>
            </w:pPr>
            <w:r w:rsidRPr="00487AD7">
              <w:rPr>
                <w:rFonts w:ascii="Arial" w:hAnsi="Arial" w:cs="Arial"/>
              </w:rPr>
              <w:t xml:space="preserve">SHEQ evaluation </w:t>
            </w:r>
          </w:p>
        </w:tc>
        <w:tc>
          <w:tcPr>
            <w:tcW w:w="3845" w:type="dxa"/>
          </w:tcPr>
          <w:p w14:paraId="02282C5D" w14:textId="77777777" w:rsidR="00C464D5" w:rsidRPr="006E58B9" w:rsidRDefault="00C464D5" w:rsidP="003756A6">
            <w:pPr>
              <w:tabs>
                <w:tab w:val="left" w:pos="-567"/>
              </w:tabs>
              <w:spacing w:after="0" w:line="240" w:lineRule="auto"/>
              <w:jc w:val="both"/>
              <w:rPr>
                <w:rFonts w:ascii="Arial" w:eastAsia="Times New Roman" w:hAnsi="Arial" w:cs="Arial"/>
                <w:lang w:val="en-GB"/>
              </w:rPr>
            </w:pPr>
            <w:r w:rsidRPr="006E58B9">
              <w:rPr>
                <w:rFonts w:ascii="Arial" w:eastAsia="Times New Roman" w:hAnsi="Arial" w:cs="Arial"/>
                <w:color w:val="000000" w:themeColor="text1"/>
                <w:lang w:val="en-GB"/>
              </w:rPr>
              <w:t>21.12.2025- 15.01.2026</w:t>
            </w:r>
          </w:p>
        </w:tc>
      </w:tr>
      <w:tr w:rsidR="00C464D5" w:rsidRPr="00487AD7" w14:paraId="252B3562" w14:textId="77777777" w:rsidTr="003756A6">
        <w:trPr>
          <w:trHeight w:val="197"/>
          <w:jc w:val="center"/>
        </w:trPr>
        <w:tc>
          <w:tcPr>
            <w:tcW w:w="860" w:type="dxa"/>
          </w:tcPr>
          <w:p w14:paraId="156CE57C" w14:textId="77777777" w:rsidR="00C464D5" w:rsidRPr="00487AD7" w:rsidRDefault="00C464D5" w:rsidP="003756A6">
            <w:pPr>
              <w:tabs>
                <w:tab w:val="left" w:pos="-567"/>
              </w:tabs>
              <w:spacing w:after="0" w:line="240" w:lineRule="auto"/>
              <w:jc w:val="both"/>
              <w:rPr>
                <w:rFonts w:ascii="Arial" w:eastAsia="Times New Roman" w:hAnsi="Arial" w:cs="Arial"/>
                <w:b/>
                <w:lang w:val="en-GB"/>
              </w:rPr>
            </w:pPr>
            <w:r w:rsidRPr="00487AD7">
              <w:rPr>
                <w:rFonts w:ascii="Arial" w:hAnsi="Arial" w:cs="Arial"/>
              </w:rPr>
              <w:t>8</w:t>
            </w:r>
          </w:p>
        </w:tc>
        <w:tc>
          <w:tcPr>
            <w:tcW w:w="5615" w:type="dxa"/>
          </w:tcPr>
          <w:p w14:paraId="0DAC77F4" w14:textId="77777777" w:rsidR="00C464D5" w:rsidRPr="00487AD7" w:rsidRDefault="00C464D5" w:rsidP="003756A6">
            <w:pPr>
              <w:tabs>
                <w:tab w:val="left" w:pos="-567"/>
              </w:tabs>
              <w:spacing w:after="0" w:line="240" w:lineRule="auto"/>
              <w:jc w:val="both"/>
              <w:rPr>
                <w:rFonts w:ascii="Arial" w:eastAsia="Times New Roman" w:hAnsi="Arial" w:cs="Arial"/>
                <w:b/>
                <w:lang w:val="en-GB"/>
              </w:rPr>
            </w:pPr>
            <w:r w:rsidRPr="00487AD7">
              <w:rPr>
                <w:rFonts w:ascii="Arial" w:hAnsi="Arial" w:cs="Arial"/>
              </w:rPr>
              <w:t>SHEQ re-submission period</w:t>
            </w:r>
          </w:p>
        </w:tc>
        <w:tc>
          <w:tcPr>
            <w:tcW w:w="3845" w:type="dxa"/>
          </w:tcPr>
          <w:p w14:paraId="2C827E12" w14:textId="77777777" w:rsidR="00C464D5" w:rsidRPr="006E58B9" w:rsidRDefault="00C464D5" w:rsidP="003756A6">
            <w:pPr>
              <w:tabs>
                <w:tab w:val="left" w:pos="-567"/>
              </w:tabs>
              <w:spacing w:after="0" w:line="240" w:lineRule="auto"/>
              <w:jc w:val="both"/>
              <w:rPr>
                <w:rFonts w:ascii="Arial" w:eastAsia="Times New Roman" w:hAnsi="Arial" w:cs="Arial"/>
                <w:lang w:val="en-GB"/>
              </w:rPr>
            </w:pPr>
            <w:r>
              <w:rPr>
                <w:rFonts w:ascii="Arial" w:eastAsia="Times New Roman" w:hAnsi="Arial" w:cs="Arial"/>
                <w:color w:val="000000" w:themeColor="text1"/>
                <w:lang w:val="en-GB"/>
              </w:rPr>
              <w:t>2</w:t>
            </w:r>
            <w:r w:rsidRPr="006E58B9">
              <w:rPr>
                <w:rFonts w:ascii="Arial" w:eastAsia="Times New Roman" w:hAnsi="Arial" w:cs="Arial"/>
                <w:color w:val="000000" w:themeColor="text1"/>
                <w:lang w:val="en-GB"/>
              </w:rPr>
              <w:t>6.0</w:t>
            </w:r>
            <w:r>
              <w:rPr>
                <w:rFonts w:ascii="Arial" w:eastAsia="Times New Roman" w:hAnsi="Arial" w:cs="Arial"/>
                <w:color w:val="000000" w:themeColor="text1"/>
                <w:lang w:val="en-GB"/>
              </w:rPr>
              <w:t>1</w:t>
            </w:r>
            <w:r w:rsidRPr="006E58B9">
              <w:rPr>
                <w:rFonts w:ascii="Arial" w:eastAsia="Times New Roman" w:hAnsi="Arial" w:cs="Arial"/>
                <w:color w:val="000000" w:themeColor="text1"/>
                <w:lang w:val="en-GB"/>
              </w:rPr>
              <w:t xml:space="preserve">.2026 – </w:t>
            </w:r>
            <w:r w:rsidRPr="006E58B9">
              <w:rPr>
                <w:rFonts w:ascii="Arial" w:eastAsia="Times New Roman" w:hAnsi="Arial" w:cs="Arial"/>
                <w:lang w:val="en-GB"/>
              </w:rPr>
              <w:t>0</w:t>
            </w:r>
            <w:r>
              <w:rPr>
                <w:rFonts w:ascii="Arial" w:eastAsia="Times New Roman" w:hAnsi="Arial" w:cs="Arial"/>
                <w:lang w:val="en-GB"/>
              </w:rPr>
              <w:t>4</w:t>
            </w:r>
            <w:r w:rsidRPr="006E58B9">
              <w:rPr>
                <w:rFonts w:ascii="Arial" w:eastAsia="Times New Roman" w:hAnsi="Arial" w:cs="Arial"/>
                <w:lang w:val="en-GB"/>
              </w:rPr>
              <w:t>.0</w:t>
            </w:r>
            <w:r>
              <w:rPr>
                <w:rFonts w:ascii="Arial" w:eastAsia="Times New Roman" w:hAnsi="Arial" w:cs="Arial"/>
                <w:lang w:val="en-GB"/>
              </w:rPr>
              <w:t>2</w:t>
            </w:r>
            <w:r w:rsidRPr="006E58B9">
              <w:rPr>
                <w:rFonts w:ascii="Arial" w:eastAsia="Times New Roman" w:hAnsi="Arial" w:cs="Arial"/>
                <w:lang w:val="en-GB"/>
              </w:rPr>
              <w:t>.2026</w:t>
            </w:r>
          </w:p>
        </w:tc>
      </w:tr>
      <w:tr w:rsidR="00C464D5" w:rsidRPr="00487AD7" w14:paraId="76520316" w14:textId="77777777" w:rsidTr="003756A6">
        <w:trPr>
          <w:trHeight w:val="197"/>
          <w:jc w:val="center"/>
        </w:trPr>
        <w:tc>
          <w:tcPr>
            <w:tcW w:w="860" w:type="dxa"/>
          </w:tcPr>
          <w:p w14:paraId="05ABB6F7" w14:textId="77777777" w:rsidR="00C464D5" w:rsidRPr="00487AD7" w:rsidRDefault="00C464D5" w:rsidP="003756A6">
            <w:pPr>
              <w:tabs>
                <w:tab w:val="left" w:pos="-567"/>
              </w:tabs>
              <w:spacing w:after="0" w:line="240" w:lineRule="auto"/>
              <w:jc w:val="both"/>
              <w:rPr>
                <w:rFonts w:ascii="Arial" w:eastAsia="Times New Roman" w:hAnsi="Arial" w:cs="Arial"/>
                <w:b/>
                <w:lang w:val="en-GB"/>
              </w:rPr>
            </w:pPr>
            <w:r w:rsidRPr="00487AD7">
              <w:rPr>
                <w:rFonts w:ascii="Arial" w:hAnsi="Arial" w:cs="Arial"/>
              </w:rPr>
              <w:t>9</w:t>
            </w:r>
          </w:p>
        </w:tc>
        <w:tc>
          <w:tcPr>
            <w:tcW w:w="5615" w:type="dxa"/>
          </w:tcPr>
          <w:p w14:paraId="2796C459" w14:textId="77777777" w:rsidR="00C464D5" w:rsidRPr="00487AD7" w:rsidRDefault="00C464D5" w:rsidP="003756A6">
            <w:pPr>
              <w:tabs>
                <w:tab w:val="left" w:pos="-567"/>
              </w:tabs>
              <w:spacing w:after="0" w:line="240" w:lineRule="auto"/>
              <w:jc w:val="both"/>
              <w:rPr>
                <w:rFonts w:ascii="Arial" w:eastAsia="Times New Roman" w:hAnsi="Arial" w:cs="Arial"/>
                <w:b/>
                <w:lang w:val="en-GB"/>
              </w:rPr>
            </w:pPr>
            <w:r w:rsidRPr="00487AD7">
              <w:rPr>
                <w:rFonts w:ascii="Arial" w:hAnsi="Arial" w:cs="Arial"/>
              </w:rPr>
              <w:t>SHEQ re-evaluation</w:t>
            </w:r>
          </w:p>
        </w:tc>
        <w:tc>
          <w:tcPr>
            <w:tcW w:w="3845" w:type="dxa"/>
          </w:tcPr>
          <w:p w14:paraId="5DF76106" w14:textId="77777777" w:rsidR="00C464D5" w:rsidRPr="006E58B9" w:rsidRDefault="00C464D5" w:rsidP="003756A6">
            <w:pPr>
              <w:tabs>
                <w:tab w:val="left" w:pos="-567"/>
              </w:tabs>
              <w:spacing w:after="0" w:line="240" w:lineRule="auto"/>
              <w:jc w:val="both"/>
              <w:rPr>
                <w:rFonts w:ascii="Arial" w:eastAsia="Times New Roman" w:hAnsi="Arial" w:cs="Arial"/>
                <w:lang w:val="en-GB"/>
              </w:rPr>
            </w:pPr>
            <w:r>
              <w:rPr>
                <w:rFonts w:ascii="Arial" w:eastAsia="Times New Roman" w:hAnsi="Arial" w:cs="Arial"/>
                <w:lang w:val="en-GB"/>
              </w:rPr>
              <w:t>09.02.2026 – 13.02.2026</w:t>
            </w:r>
          </w:p>
        </w:tc>
      </w:tr>
      <w:tr w:rsidR="00C464D5" w:rsidRPr="00487AD7" w14:paraId="585B718F" w14:textId="77777777" w:rsidTr="003756A6">
        <w:trPr>
          <w:trHeight w:val="197"/>
          <w:jc w:val="center"/>
        </w:trPr>
        <w:tc>
          <w:tcPr>
            <w:tcW w:w="860" w:type="dxa"/>
          </w:tcPr>
          <w:p w14:paraId="434D5003" w14:textId="77777777" w:rsidR="00C464D5" w:rsidRPr="00487AD7" w:rsidRDefault="00C464D5" w:rsidP="003756A6">
            <w:pPr>
              <w:tabs>
                <w:tab w:val="left" w:pos="-567"/>
              </w:tabs>
              <w:spacing w:after="0" w:line="240" w:lineRule="auto"/>
              <w:jc w:val="both"/>
              <w:rPr>
                <w:rFonts w:ascii="Arial" w:eastAsia="Times New Roman" w:hAnsi="Arial" w:cs="Arial"/>
                <w:b/>
                <w:lang w:val="en-GB"/>
              </w:rPr>
            </w:pPr>
            <w:r w:rsidRPr="00487AD7">
              <w:rPr>
                <w:rFonts w:ascii="Arial" w:hAnsi="Arial" w:cs="Arial"/>
              </w:rPr>
              <w:t>11</w:t>
            </w:r>
          </w:p>
        </w:tc>
        <w:tc>
          <w:tcPr>
            <w:tcW w:w="5615" w:type="dxa"/>
          </w:tcPr>
          <w:p w14:paraId="08036806" w14:textId="77777777" w:rsidR="00C464D5" w:rsidRPr="00487AD7" w:rsidRDefault="00C464D5" w:rsidP="003756A6">
            <w:pPr>
              <w:tabs>
                <w:tab w:val="left" w:pos="-567"/>
              </w:tabs>
              <w:spacing w:after="0" w:line="240" w:lineRule="auto"/>
              <w:jc w:val="both"/>
              <w:rPr>
                <w:rFonts w:ascii="Arial" w:eastAsia="Times New Roman" w:hAnsi="Arial" w:cs="Arial"/>
                <w:b/>
                <w:lang w:val="en-GB"/>
              </w:rPr>
            </w:pPr>
            <w:r w:rsidRPr="00487AD7">
              <w:rPr>
                <w:rFonts w:ascii="Arial" w:hAnsi="Arial" w:cs="Arial"/>
              </w:rPr>
              <w:t>Approval of mandate to negotiate (scheduled PTC date)</w:t>
            </w:r>
          </w:p>
        </w:tc>
        <w:tc>
          <w:tcPr>
            <w:tcW w:w="3845" w:type="dxa"/>
          </w:tcPr>
          <w:p w14:paraId="05BA54FF" w14:textId="77777777" w:rsidR="00C464D5" w:rsidRPr="006E58B9" w:rsidRDefault="00C464D5" w:rsidP="003756A6">
            <w:pPr>
              <w:tabs>
                <w:tab w:val="left" w:pos="-567"/>
              </w:tabs>
              <w:spacing w:after="0" w:line="240" w:lineRule="auto"/>
              <w:jc w:val="both"/>
              <w:rPr>
                <w:rFonts w:ascii="Arial" w:eastAsia="Times New Roman" w:hAnsi="Arial" w:cs="Arial"/>
                <w:lang w:val="en-GB"/>
              </w:rPr>
            </w:pPr>
            <w:r>
              <w:rPr>
                <w:rFonts w:ascii="Arial" w:eastAsia="Times New Roman" w:hAnsi="Arial" w:cs="Arial"/>
                <w:lang w:val="en-GB"/>
              </w:rPr>
              <w:t xml:space="preserve">     </w:t>
            </w:r>
            <w:r w:rsidRPr="006E58B9">
              <w:rPr>
                <w:rFonts w:ascii="Arial" w:eastAsia="Times New Roman" w:hAnsi="Arial" w:cs="Arial"/>
                <w:lang w:val="en-GB"/>
              </w:rPr>
              <w:t>March 2026</w:t>
            </w:r>
          </w:p>
        </w:tc>
      </w:tr>
      <w:tr w:rsidR="00C464D5" w:rsidRPr="00487AD7" w14:paraId="474D9259" w14:textId="77777777" w:rsidTr="003756A6">
        <w:trPr>
          <w:trHeight w:val="197"/>
          <w:jc w:val="center"/>
        </w:trPr>
        <w:tc>
          <w:tcPr>
            <w:tcW w:w="860" w:type="dxa"/>
          </w:tcPr>
          <w:p w14:paraId="47205A42" w14:textId="77777777" w:rsidR="00C464D5" w:rsidRPr="00487AD7" w:rsidRDefault="00C464D5" w:rsidP="003756A6">
            <w:pPr>
              <w:tabs>
                <w:tab w:val="left" w:pos="-567"/>
              </w:tabs>
              <w:spacing w:after="0" w:line="240" w:lineRule="auto"/>
              <w:jc w:val="both"/>
              <w:rPr>
                <w:rFonts w:ascii="Arial" w:eastAsia="Times New Roman" w:hAnsi="Arial" w:cs="Arial"/>
                <w:b/>
                <w:lang w:val="en-GB"/>
              </w:rPr>
            </w:pPr>
            <w:r w:rsidRPr="00487AD7">
              <w:rPr>
                <w:rFonts w:ascii="Arial" w:hAnsi="Arial" w:cs="Arial"/>
              </w:rPr>
              <w:t>12</w:t>
            </w:r>
          </w:p>
        </w:tc>
        <w:tc>
          <w:tcPr>
            <w:tcW w:w="5615" w:type="dxa"/>
          </w:tcPr>
          <w:p w14:paraId="3F33719D" w14:textId="77777777" w:rsidR="00C464D5" w:rsidRPr="00487AD7" w:rsidRDefault="00C464D5" w:rsidP="003756A6">
            <w:pPr>
              <w:tabs>
                <w:tab w:val="left" w:pos="-567"/>
              </w:tabs>
              <w:spacing w:after="0" w:line="240" w:lineRule="auto"/>
              <w:jc w:val="both"/>
              <w:rPr>
                <w:rFonts w:ascii="Arial" w:eastAsia="Times New Roman" w:hAnsi="Arial" w:cs="Arial"/>
                <w:b/>
                <w:lang w:val="en-GB"/>
              </w:rPr>
            </w:pPr>
            <w:r w:rsidRPr="00487AD7">
              <w:rPr>
                <w:rFonts w:ascii="Arial" w:hAnsi="Arial" w:cs="Arial"/>
              </w:rPr>
              <w:t>Negotiations</w:t>
            </w:r>
          </w:p>
        </w:tc>
        <w:tc>
          <w:tcPr>
            <w:tcW w:w="3845" w:type="dxa"/>
          </w:tcPr>
          <w:p w14:paraId="339A737F" w14:textId="77777777" w:rsidR="00C464D5" w:rsidRPr="006E58B9" w:rsidRDefault="00C464D5" w:rsidP="003756A6">
            <w:pPr>
              <w:tabs>
                <w:tab w:val="left" w:pos="-567"/>
              </w:tabs>
              <w:spacing w:after="0" w:line="240" w:lineRule="auto"/>
              <w:jc w:val="both"/>
              <w:rPr>
                <w:rFonts w:ascii="Arial" w:eastAsia="Times New Roman" w:hAnsi="Arial" w:cs="Arial"/>
                <w:lang w:val="en-GB"/>
              </w:rPr>
            </w:pPr>
            <w:r>
              <w:rPr>
                <w:rFonts w:ascii="Arial" w:hAnsi="Arial" w:cs="Arial"/>
                <w:color w:val="000000" w:themeColor="text1"/>
              </w:rPr>
              <w:t xml:space="preserve">     </w:t>
            </w:r>
            <w:r w:rsidRPr="006E58B9">
              <w:rPr>
                <w:rFonts w:ascii="Arial" w:hAnsi="Arial" w:cs="Arial"/>
                <w:color w:val="000000" w:themeColor="text1"/>
              </w:rPr>
              <w:t>March 2026</w:t>
            </w:r>
          </w:p>
        </w:tc>
      </w:tr>
      <w:tr w:rsidR="00C464D5" w:rsidRPr="00487AD7" w14:paraId="5039C75D" w14:textId="77777777" w:rsidTr="003756A6">
        <w:trPr>
          <w:trHeight w:val="197"/>
          <w:jc w:val="center"/>
        </w:trPr>
        <w:tc>
          <w:tcPr>
            <w:tcW w:w="860" w:type="dxa"/>
          </w:tcPr>
          <w:p w14:paraId="05F4378D" w14:textId="77777777" w:rsidR="00C464D5" w:rsidRPr="00487AD7" w:rsidRDefault="00C464D5" w:rsidP="003756A6">
            <w:pPr>
              <w:tabs>
                <w:tab w:val="left" w:pos="-567"/>
              </w:tabs>
              <w:spacing w:after="0" w:line="240" w:lineRule="auto"/>
              <w:jc w:val="both"/>
              <w:rPr>
                <w:rFonts w:ascii="Arial" w:eastAsia="Times New Roman" w:hAnsi="Arial" w:cs="Arial"/>
                <w:b/>
                <w:lang w:val="en-GB"/>
              </w:rPr>
            </w:pPr>
            <w:r w:rsidRPr="00487AD7">
              <w:rPr>
                <w:rFonts w:ascii="Arial" w:hAnsi="Arial" w:cs="Arial"/>
              </w:rPr>
              <w:t>13</w:t>
            </w:r>
          </w:p>
        </w:tc>
        <w:tc>
          <w:tcPr>
            <w:tcW w:w="5615" w:type="dxa"/>
          </w:tcPr>
          <w:p w14:paraId="0503E030" w14:textId="77777777" w:rsidR="00C464D5" w:rsidRPr="00487AD7" w:rsidRDefault="00C464D5" w:rsidP="003756A6">
            <w:pPr>
              <w:tabs>
                <w:tab w:val="left" w:pos="-567"/>
              </w:tabs>
              <w:spacing w:after="0" w:line="240" w:lineRule="auto"/>
              <w:jc w:val="both"/>
              <w:rPr>
                <w:rFonts w:ascii="Arial" w:eastAsia="Times New Roman" w:hAnsi="Arial" w:cs="Arial"/>
                <w:b/>
                <w:lang w:val="en-GB"/>
              </w:rPr>
            </w:pPr>
            <w:r w:rsidRPr="00487AD7">
              <w:rPr>
                <w:rFonts w:ascii="Arial" w:hAnsi="Arial" w:cs="Arial"/>
              </w:rPr>
              <w:t xml:space="preserve">Feedback report </w:t>
            </w:r>
          </w:p>
        </w:tc>
        <w:tc>
          <w:tcPr>
            <w:tcW w:w="3845" w:type="dxa"/>
          </w:tcPr>
          <w:p w14:paraId="00BC3B40" w14:textId="77777777" w:rsidR="00C464D5" w:rsidRPr="006E58B9" w:rsidRDefault="00C464D5" w:rsidP="003756A6">
            <w:pPr>
              <w:tabs>
                <w:tab w:val="left" w:pos="-567"/>
              </w:tabs>
              <w:spacing w:after="0" w:line="240" w:lineRule="auto"/>
              <w:jc w:val="both"/>
              <w:rPr>
                <w:rFonts w:ascii="Arial" w:eastAsia="Times New Roman" w:hAnsi="Arial" w:cs="Arial"/>
                <w:lang w:val="en-GB"/>
              </w:rPr>
            </w:pPr>
            <w:r>
              <w:rPr>
                <w:rFonts w:ascii="Arial" w:hAnsi="Arial" w:cs="Arial"/>
                <w:color w:val="000000" w:themeColor="text1"/>
              </w:rPr>
              <w:t xml:space="preserve">     April </w:t>
            </w:r>
            <w:r w:rsidRPr="006E58B9">
              <w:rPr>
                <w:rFonts w:ascii="Arial" w:hAnsi="Arial" w:cs="Arial"/>
                <w:color w:val="000000" w:themeColor="text1"/>
              </w:rPr>
              <w:t>2026</w:t>
            </w:r>
          </w:p>
        </w:tc>
      </w:tr>
      <w:tr w:rsidR="00C464D5" w:rsidRPr="00487AD7" w14:paraId="7BDD2BFA" w14:textId="77777777" w:rsidTr="003756A6">
        <w:trPr>
          <w:trHeight w:val="197"/>
          <w:jc w:val="center"/>
        </w:trPr>
        <w:tc>
          <w:tcPr>
            <w:tcW w:w="860" w:type="dxa"/>
          </w:tcPr>
          <w:p w14:paraId="53A20EB5" w14:textId="77777777" w:rsidR="00C464D5" w:rsidRPr="00487AD7" w:rsidRDefault="00C464D5" w:rsidP="003756A6">
            <w:pPr>
              <w:tabs>
                <w:tab w:val="left" w:pos="-567"/>
              </w:tabs>
              <w:spacing w:after="0" w:line="240" w:lineRule="auto"/>
              <w:jc w:val="both"/>
              <w:rPr>
                <w:rFonts w:ascii="Arial" w:eastAsia="Times New Roman" w:hAnsi="Arial" w:cs="Arial"/>
                <w:b/>
                <w:lang w:val="en-GB"/>
              </w:rPr>
            </w:pPr>
            <w:r w:rsidRPr="00487AD7">
              <w:rPr>
                <w:rFonts w:ascii="Arial" w:hAnsi="Arial" w:cs="Arial"/>
              </w:rPr>
              <w:t>14</w:t>
            </w:r>
          </w:p>
        </w:tc>
        <w:tc>
          <w:tcPr>
            <w:tcW w:w="5615" w:type="dxa"/>
          </w:tcPr>
          <w:p w14:paraId="0B1B057B" w14:textId="77777777" w:rsidR="00C464D5" w:rsidRPr="00487AD7" w:rsidRDefault="00C464D5" w:rsidP="003756A6">
            <w:pPr>
              <w:tabs>
                <w:tab w:val="left" w:pos="-567"/>
              </w:tabs>
              <w:spacing w:after="0" w:line="240" w:lineRule="auto"/>
              <w:jc w:val="both"/>
              <w:rPr>
                <w:rFonts w:ascii="Arial" w:eastAsia="Times New Roman" w:hAnsi="Arial" w:cs="Arial"/>
                <w:b/>
                <w:lang w:val="en-GB"/>
              </w:rPr>
            </w:pPr>
            <w:r w:rsidRPr="00487AD7">
              <w:rPr>
                <w:rFonts w:ascii="Arial" w:hAnsi="Arial" w:cs="Arial"/>
              </w:rPr>
              <w:t xml:space="preserve">Contract award </w:t>
            </w:r>
          </w:p>
        </w:tc>
        <w:tc>
          <w:tcPr>
            <w:tcW w:w="3845" w:type="dxa"/>
          </w:tcPr>
          <w:p w14:paraId="26ADFD5A" w14:textId="77777777" w:rsidR="00C464D5" w:rsidRPr="006E58B9" w:rsidRDefault="00C464D5" w:rsidP="003756A6">
            <w:pPr>
              <w:tabs>
                <w:tab w:val="left" w:pos="-567"/>
              </w:tabs>
              <w:spacing w:after="0" w:line="240" w:lineRule="auto"/>
              <w:jc w:val="both"/>
              <w:rPr>
                <w:rFonts w:ascii="Arial" w:eastAsia="Times New Roman" w:hAnsi="Arial" w:cs="Arial"/>
                <w:lang w:val="en-GB"/>
              </w:rPr>
            </w:pPr>
            <w:r>
              <w:rPr>
                <w:rFonts w:ascii="Arial" w:hAnsi="Arial" w:cs="Arial"/>
                <w:color w:val="000000" w:themeColor="text1"/>
              </w:rPr>
              <w:t xml:space="preserve">     May</w:t>
            </w:r>
            <w:r w:rsidRPr="006E58B9">
              <w:rPr>
                <w:rFonts w:ascii="Arial" w:hAnsi="Arial" w:cs="Arial"/>
                <w:color w:val="000000" w:themeColor="text1"/>
              </w:rPr>
              <w:t xml:space="preserve"> 2026</w:t>
            </w:r>
          </w:p>
        </w:tc>
      </w:tr>
    </w:tbl>
    <w:p w14:paraId="759C6F64" w14:textId="77777777" w:rsidR="00F71C52" w:rsidRDefault="00F71C52" w:rsidP="00AC4B37">
      <w:pPr>
        <w:tabs>
          <w:tab w:val="left" w:pos="-567"/>
        </w:tabs>
        <w:spacing w:after="0" w:line="240" w:lineRule="auto"/>
        <w:jc w:val="both"/>
        <w:rPr>
          <w:rFonts w:ascii="Arial" w:eastAsia="Times New Roman" w:hAnsi="Arial" w:cs="Arial"/>
          <w:b/>
        </w:rPr>
      </w:pPr>
    </w:p>
    <w:p w14:paraId="664BFF9C" w14:textId="77777777" w:rsidR="00F71C52" w:rsidRDefault="00F71C52" w:rsidP="00AC4B37">
      <w:pPr>
        <w:tabs>
          <w:tab w:val="left" w:pos="-567"/>
        </w:tabs>
        <w:spacing w:after="0" w:line="240" w:lineRule="auto"/>
        <w:jc w:val="both"/>
        <w:rPr>
          <w:rFonts w:ascii="Arial" w:eastAsia="Times New Roman" w:hAnsi="Arial" w:cs="Arial"/>
          <w:b/>
        </w:rPr>
      </w:pPr>
    </w:p>
    <w:p w14:paraId="39A9775E" w14:textId="1CEBC0BF" w:rsidR="00AC4B37" w:rsidRDefault="00AC4B37" w:rsidP="00F61E4F">
      <w:pPr>
        <w:ind w:left="-270"/>
        <w:rPr>
          <w:rFonts w:ascii="Arial" w:hAnsi="Arial" w:cs="Arial"/>
        </w:rPr>
      </w:pPr>
      <w:r w:rsidRPr="00F61E4F">
        <w:rPr>
          <w:rFonts w:ascii="Arial" w:hAnsi="Arial" w:cs="Arial"/>
        </w:rPr>
        <w:t>The following sets out the details of the various evaluations (Commercial /technical</w:t>
      </w:r>
      <w:r w:rsidR="00F61E4F" w:rsidRPr="00F61E4F">
        <w:rPr>
          <w:rFonts w:ascii="Arial" w:hAnsi="Arial" w:cs="Arial"/>
        </w:rPr>
        <w:t>/SDL&amp;I/</w:t>
      </w:r>
      <w:r w:rsidR="00531458">
        <w:rPr>
          <w:rFonts w:ascii="Arial" w:hAnsi="Arial" w:cs="Arial"/>
        </w:rPr>
        <w:t xml:space="preserve"> </w:t>
      </w:r>
      <w:r w:rsidR="00DC7DB1" w:rsidRPr="00F61E4F">
        <w:rPr>
          <w:rFonts w:ascii="Arial" w:hAnsi="Arial" w:cs="Arial"/>
        </w:rPr>
        <w:t>Quality</w:t>
      </w:r>
      <w:r w:rsidRPr="00F61E4F">
        <w:rPr>
          <w:rFonts w:ascii="Arial" w:hAnsi="Arial" w:cs="Arial"/>
        </w:rPr>
        <w:t>)</w:t>
      </w:r>
    </w:p>
    <w:tbl>
      <w:tblPr>
        <w:tblStyle w:val="TableGrid"/>
        <w:tblW w:w="10440" w:type="dxa"/>
        <w:tblInd w:w="-275" w:type="dxa"/>
        <w:tblLook w:val="04A0" w:firstRow="1" w:lastRow="0" w:firstColumn="1" w:lastColumn="0" w:noHBand="0" w:noVBand="1"/>
      </w:tblPr>
      <w:tblGrid>
        <w:gridCol w:w="2430"/>
        <w:gridCol w:w="5220"/>
        <w:gridCol w:w="2790"/>
      </w:tblGrid>
      <w:tr w:rsidR="00D31949" w:rsidRPr="00C56E05" w14:paraId="6DC647BD" w14:textId="77777777" w:rsidTr="003756A6">
        <w:trPr>
          <w:trHeight w:val="487"/>
        </w:trPr>
        <w:tc>
          <w:tcPr>
            <w:tcW w:w="2430" w:type="dxa"/>
            <w:shd w:val="clear" w:color="auto" w:fill="BFBFBF" w:themeFill="background1" w:themeFillShade="BF"/>
          </w:tcPr>
          <w:p w14:paraId="18C00345" w14:textId="77777777" w:rsidR="00D31949" w:rsidRPr="00ED2731" w:rsidRDefault="00D31949" w:rsidP="003756A6">
            <w:pPr>
              <w:jc w:val="both"/>
              <w:rPr>
                <w:rFonts w:ascii="Arial" w:eastAsia="Times New Roman" w:hAnsi="Arial" w:cs="Arial"/>
                <w:bCs/>
                <w:iCs/>
              </w:rPr>
            </w:pPr>
            <w:bookmarkStart w:id="9" w:name="_Hlk199789464"/>
            <w:r w:rsidRPr="00ED2731">
              <w:rPr>
                <w:rFonts w:ascii="Arial" w:eastAsia="Times New Roman" w:hAnsi="Arial" w:cs="Arial"/>
                <w:bCs/>
                <w:iCs/>
              </w:rPr>
              <w:t>Name of Evaluator</w:t>
            </w:r>
          </w:p>
        </w:tc>
        <w:tc>
          <w:tcPr>
            <w:tcW w:w="5220" w:type="dxa"/>
            <w:shd w:val="clear" w:color="auto" w:fill="BFBFBF" w:themeFill="background1" w:themeFillShade="BF"/>
          </w:tcPr>
          <w:p w14:paraId="194A3BC5" w14:textId="77777777" w:rsidR="00D31949" w:rsidRPr="00ED2731" w:rsidRDefault="00D31949" w:rsidP="003756A6">
            <w:pPr>
              <w:jc w:val="both"/>
              <w:rPr>
                <w:rFonts w:ascii="Arial" w:eastAsia="Times New Roman" w:hAnsi="Arial" w:cs="Arial"/>
                <w:bCs/>
                <w:iCs/>
              </w:rPr>
            </w:pPr>
            <w:r w:rsidRPr="00ED2731">
              <w:rPr>
                <w:rFonts w:ascii="Arial" w:eastAsia="Times New Roman" w:hAnsi="Arial" w:cs="Arial"/>
                <w:bCs/>
                <w:iCs/>
              </w:rPr>
              <w:t>Designation of Evaluator</w:t>
            </w:r>
          </w:p>
        </w:tc>
        <w:tc>
          <w:tcPr>
            <w:tcW w:w="2790" w:type="dxa"/>
            <w:shd w:val="clear" w:color="auto" w:fill="BFBFBF" w:themeFill="background1" w:themeFillShade="BF"/>
          </w:tcPr>
          <w:p w14:paraId="4FE3B5E7" w14:textId="77777777" w:rsidR="00D31949" w:rsidRPr="00ED2731" w:rsidRDefault="00D31949" w:rsidP="003756A6">
            <w:pPr>
              <w:pStyle w:val="NoSpacing"/>
              <w:rPr>
                <w:rFonts w:ascii="Arial" w:hAnsi="Arial" w:cs="Arial"/>
                <w:bCs/>
              </w:rPr>
            </w:pPr>
            <w:r w:rsidRPr="00ED2731">
              <w:rPr>
                <w:rFonts w:ascii="Arial" w:hAnsi="Arial" w:cs="Arial"/>
                <w:bCs/>
              </w:rPr>
              <w:t>Evaluation Lead Times/completion dates</w:t>
            </w:r>
          </w:p>
        </w:tc>
      </w:tr>
      <w:tr w:rsidR="00D31949" w:rsidRPr="00C56E05" w14:paraId="7BE5DE4C" w14:textId="77777777" w:rsidTr="003756A6">
        <w:trPr>
          <w:trHeight w:val="487"/>
        </w:trPr>
        <w:tc>
          <w:tcPr>
            <w:tcW w:w="2430" w:type="dxa"/>
          </w:tcPr>
          <w:p w14:paraId="6ABB2248" w14:textId="77777777" w:rsidR="00D31949" w:rsidRPr="00C56E05" w:rsidRDefault="00D31949" w:rsidP="003756A6">
            <w:pPr>
              <w:jc w:val="both"/>
              <w:rPr>
                <w:rFonts w:ascii="Arial" w:eastAsia="Times New Roman" w:hAnsi="Arial" w:cs="Arial"/>
                <w:bCs/>
                <w:iCs/>
              </w:rPr>
            </w:pPr>
            <w:r w:rsidRPr="00C56E05">
              <w:rPr>
                <w:rFonts w:ascii="Arial" w:eastAsia="Times New Roman" w:hAnsi="Arial" w:cs="Arial"/>
                <w:bCs/>
                <w:iCs/>
              </w:rPr>
              <w:t>Maropene Leshabana</w:t>
            </w:r>
          </w:p>
        </w:tc>
        <w:tc>
          <w:tcPr>
            <w:tcW w:w="5220" w:type="dxa"/>
          </w:tcPr>
          <w:p w14:paraId="281F117A" w14:textId="77777777" w:rsidR="00D31949" w:rsidRPr="00C56E05" w:rsidRDefault="00D31949" w:rsidP="003756A6">
            <w:pPr>
              <w:jc w:val="both"/>
              <w:rPr>
                <w:rFonts w:ascii="Arial" w:eastAsia="Times New Roman" w:hAnsi="Arial" w:cs="Arial"/>
                <w:bCs/>
                <w:iCs/>
              </w:rPr>
            </w:pPr>
            <w:r w:rsidRPr="00C56E05">
              <w:rPr>
                <w:rFonts w:ascii="Arial" w:eastAsia="Times New Roman" w:hAnsi="Arial" w:cs="Arial"/>
                <w:bCs/>
                <w:iCs/>
              </w:rPr>
              <w:t>Senior Advisor Procurement</w:t>
            </w:r>
          </w:p>
        </w:tc>
        <w:tc>
          <w:tcPr>
            <w:tcW w:w="2790" w:type="dxa"/>
            <w:vMerge w:val="restart"/>
          </w:tcPr>
          <w:p w14:paraId="4AEE4FAF" w14:textId="77777777" w:rsidR="00D31949" w:rsidRDefault="00D31949" w:rsidP="003756A6">
            <w:pPr>
              <w:jc w:val="both"/>
              <w:rPr>
                <w:rFonts w:ascii="Arial" w:eastAsia="Times New Roman" w:hAnsi="Arial" w:cs="Arial"/>
                <w:bCs/>
                <w:iCs/>
              </w:rPr>
            </w:pPr>
            <w:r>
              <w:rPr>
                <w:rFonts w:ascii="Arial" w:eastAsia="Times New Roman" w:hAnsi="Arial" w:cs="Arial"/>
                <w:bCs/>
                <w:iCs/>
              </w:rPr>
              <w:t>Commercial Evaluators</w:t>
            </w:r>
            <w:r w:rsidRPr="00C56E05">
              <w:rPr>
                <w:rFonts w:ascii="Arial" w:eastAsia="Times New Roman" w:hAnsi="Arial" w:cs="Arial"/>
                <w:bCs/>
                <w:iCs/>
              </w:rPr>
              <w:t xml:space="preserve"> </w:t>
            </w:r>
          </w:p>
          <w:p w14:paraId="3373C8AA" w14:textId="77777777" w:rsidR="00D31949" w:rsidRPr="00C56E05" w:rsidRDefault="00D31949" w:rsidP="003756A6">
            <w:pPr>
              <w:ind w:left="567"/>
              <w:jc w:val="both"/>
              <w:rPr>
                <w:rFonts w:ascii="Arial" w:eastAsia="Times New Roman" w:hAnsi="Arial" w:cs="Arial"/>
                <w:bCs/>
                <w:iCs/>
              </w:rPr>
            </w:pPr>
            <w:r w:rsidRPr="00C56E05">
              <w:rPr>
                <w:rFonts w:ascii="Arial" w:eastAsia="Times New Roman" w:hAnsi="Arial" w:cs="Arial"/>
                <w:bCs/>
                <w:iCs/>
              </w:rPr>
              <w:t>1 week</w:t>
            </w:r>
          </w:p>
        </w:tc>
      </w:tr>
      <w:tr w:rsidR="00D31949" w:rsidRPr="00C56E05" w14:paraId="358EBE39" w14:textId="77777777" w:rsidTr="003756A6">
        <w:trPr>
          <w:trHeight w:val="487"/>
        </w:trPr>
        <w:tc>
          <w:tcPr>
            <w:tcW w:w="2430" w:type="dxa"/>
          </w:tcPr>
          <w:p w14:paraId="3C8E00D2" w14:textId="77777777" w:rsidR="00D31949" w:rsidRPr="00C56E05" w:rsidRDefault="00D31949" w:rsidP="003756A6">
            <w:pPr>
              <w:jc w:val="both"/>
              <w:rPr>
                <w:rFonts w:ascii="Arial" w:eastAsia="Times New Roman" w:hAnsi="Arial" w:cs="Arial"/>
                <w:bCs/>
                <w:iCs/>
              </w:rPr>
            </w:pPr>
            <w:r w:rsidRPr="00C56E05">
              <w:rPr>
                <w:rFonts w:ascii="Arial" w:eastAsia="Times New Roman" w:hAnsi="Arial" w:cs="Arial"/>
                <w:bCs/>
                <w:iCs/>
              </w:rPr>
              <w:t>Sisonke Ntusikazi</w:t>
            </w:r>
          </w:p>
        </w:tc>
        <w:tc>
          <w:tcPr>
            <w:tcW w:w="5220" w:type="dxa"/>
          </w:tcPr>
          <w:p w14:paraId="2EC251D4" w14:textId="77777777" w:rsidR="00D31949" w:rsidRPr="00C56E05" w:rsidRDefault="00D31949" w:rsidP="003756A6">
            <w:pPr>
              <w:jc w:val="both"/>
              <w:rPr>
                <w:rFonts w:ascii="Arial" w:eastAsia="Times New Roman" w:hAnsi="Arial" w:cs="Arial"/>
                <w:bCs/>
                <w:iCs/>
              </w:rPr>
            </w:pPr>
            <w:r w:rsidRPr="00C56E05">
              <w:rPr>
                <w:rFonts w:ascii="Arial" w:eastAsia="Times New Roman" w:hAnsi="Arial" w:cs="Arial"/>
                <w:bCs/>
                <w:iCs/>
              </w:rPr>
              <w:t>Graduate in Training</w:t>
            </w:r>
          </w:p>
        </w:tc>
        <w:tc>
          <w:tcPr>
            <w:tcW w:w="2790" w:type="dxa"/>
            <w:vMerge/>
          </w:tcPr>
          <w:p w14:paraId="6FCA0E2D" w14:textId="77777777" w:rsidR="00D31949" w:rsidRPr="00C56E05" w:rsidRDefault="00D31949" w:rsidP="003756A6">
            <w:pPr>
              <w:ind w:left="567"/>
              <w:jc w:val="both"/>
              <w:rPr>
                <w:rFonts w:ascii="Arial" w:eastAsia="Times New Roman" w:hAnsi="Arial" w:cs="Arial"/>
                <w:bCs/>
                <w:iCs/>
              </w:rPr>
            </w:pPr>
          </w:p>
        </w:tc>
      </w:tr>
      <w:tr w:rsidR="00D31949" w:rsidRPr="00C56E05" w14:paraId="5B1B3CCA" w14:textId="77777777" w:rsidTr="003756A6">
        <w:trPr>
          <w:trHeight w:val="487"/>
        </w:trPr>
        <w:tc>
          <w:tcPr>
            <w:tcW w:w="2430" w:type="dxa"/>
          </w:tcPr>
          <w:p w14:paraId="40245D82" w14:textId="77777777" w:rsidR="00D31949" w:rsidRPr="00C56E05" w:rsidRDefault="00D31949" w:rsidP="003756A6">
            <w:pPr>
              <w:jc w:val="both"/>
              <w:rPr>
                <w:rFonts w:ascii="Arial" w:eastAsia="Times New Roman" w:hAnsi="Arial" w:cs="Arial"/>
                <w:bCs/>
                <w:iCs/>
              </w:rPr>
            </w:pPr>
            <w:r>
              <w:rPr>
                <w:rFonts w:ascii="Arial" w:eastAsia="Times New Roman" w:hAnsi="Arial" w:cs="Arial"/>
                <w:bCs/>
                <w:iCs/>
              </w:rPr>
              <w:t>Ncomeka Xuma</w:t>
            </w:r>
          </w:p>
        </w:tc>
        <w:tc>
          <w:tcPr>
            <w:tcW w:w="5220" w:type="dxa"/>
          </w:tcPr>
          <w:p w14:paraId="4E242509" w14:textId="77777777" w:rsidR="00D31949" w:rsidRPr="00912F6C" w:rsidRDefault="00D31949" w:rsidP="003756A6">
            <w:pPr>
              <w:jc w:val="both"/>
              <w:rPr>
                <w:rFonts w:ascii="Arial" w:eastAsia="Times New Roman" w:hAnsi="Arial" w:cs="Arial"/>
                <w:bCs/>
                <w:iCs/>
              </w:rPr>
            </w:pPr>
            <w:r w:rsidRPr="00912F6C">
              <w:rPr>
                <w:rFonts w:ascii="Arial" w:eastAsia="Times New Roman" w:hAnsi="Arial" w:cs="Arial"/>
                <w:bCs/>
                <w:iCs/>
              </w:rPr>
              <w:t>Snr Advisor Supplier Deve</w:t>
            </w:r>
            <w:r>
              <w:rPr>
                <w:rFonts w:ascii="Arial" w:eastAsia="Times New Roman" w:hAnsi="Arial" w:cs="Arial"/>
                <w:bCs/>
                <w:iCs/>
              </w:rPr>
              <w:t>lopment</w:t>
            </w:r>
          </w:p>
          <w:p w14:paraId="5BAD97D2" w14:textId="77777777" w:rsidR="00D31949" w:rsidRPr="00C56E05" w:rsidRDefault="00D31949" w:rsidP="003756A6">
            <w:pPr>
              <w:jc w:val="both"/>
              <w:rPr>
                <w:rFonts w:ascii="Arial" w:eastAsia="Times New Roman" w:hAnsi="Arial" w:cs="Arial"/>
                <w:bCs/>
                <w:iCs/>
              </w:rPr>
            </w:pPr>
          </w:p>
        </w:tc>
        <w:tc>
          <w:tcPr>
            <w:tcW w:w="2790" w:type="dxa"/>
          </w:tcPr>
          <w:p w14:paraId="2DA62D0E" w14:textId="77777777" w:rsidR="00D31949" w:rsidRPr="00C56E05" w:rsidRDefault="00D31949" w:rsidP="003756A6">
            <w:pPr>
              <w:jc w:val="both"/>
              <w:rPr>
                <w:rFonts w:ascii="Arial" w:eastAsia="Times New Roman" w:hAnsi="Arial" w:cs="Arial"/>
                <w:bCs/>
                <w:iCs/>
              </w:rPr>
            </w:pPr>
            <w:r>
              <w:rPr>
                <w:rFonts w:ascii="Arial" w:eastAsia="Times New Roman" w:hAnsi="Arial" w:cs="Arial"/>
                <w:bCs/>
                <w:iCs/>
              </w:rPr>
              <w:t>SDL&amp;I Evaluators: 1 week</w:t>
            </w:r>
          </w:p>
        </w:tc>
      </w:tr>
      <w:tr w:rsidR="00D31949" w:rsidRPr="00C56E05" w14:paraId="6EEF6330" w14:textId="77777777" w:rsidTr="003756A6">
        <w:trPr>
          <w:trHeight w:val="487"/>
        </w:trPr>
        <w:tc>
          <w:tcPr>
            <w:tcW w:w="2430" w:type="dxa"/>
          </w:tcPr>
          <w:p w14:paraId="3EF7EEE5" w14:textId="77777777" w:rsidR="00D31949" w:rsidRDefault="00D31949" w:rsidP="003756A6">
            <w:pPr>
              <w:jc w:val="both"/>
              <w:rPr>
                <w:rFonts w:ascii="Arial" w:eastAsia="Times New Roman" w:hAnsi="Arial" w:cs="Arial"/>
                <w:bCs/>
                <w:iCs/>
              </w:rPr>
            </w:pPr>
            <w:r w:rsidRPr="00E45A91">
              <w:rPr>
                <w:rFonts w:ascii="Arial" w:eastAsia="Times New Roman" w:hAnsi="Arial" w:cs="Arial"/>
                <w:bCs/>
                <w:iCs/>
              </w:rPr>
              <w:t>Vuyani Masuku</w:t>
            </w:r>
          </w:p>
          <w:p w14:paraId="4894950B" w14:textId="77777777" w:rsidR="00D31949" w:rsidRPr="00E45A91" w:rsidRDefault="00D31949" w:rsidP="003756A6">
            <w:pPr>
              <w:jc w:val="both"/>
              <w:rPr>
                <w:rFonts w:ascii="Arial" w:eastAsia="Times New Roman" w:hAnsi="Arial" w:cs="Arial"/>
                <w:bCs/>
                <w:iCs/>
              </w:rPr>
            </w:pPr>
          </w:p>
        </w:tc>
        <w:tc>
          <w:tcPr>
            <w:tcW w:w="5220" w:type="dxa"/>
          </w:tcPr>
          <w:p w14:paraId="07269646" w14:textId="77777777" w:rsidR="00D31949" w:rsidRPr="00951CB3" w:rsidRDefault="00D31949" w:rsidP="003756A6">
            <w:pPr>
              <w:spacing w:before="100" w:beforeAutospacing="1" w:after="100" w:afterAutospacing="1"/>
              <w:rPr>
                <w:rFonts w:ascii="Arial" w:eastAsia="Times New Roman" w:hAnsi="Arial" w:cs="Arial"/>
                <w:color w:val="262626"/>
                <w:lang w:eastAsia="en-ZA"/>
              </w:rPr>
            </w:pPr>
            <w:r w:rsidRPr="00E45A91">
              <w:rPr>
                <w:rFonts w:ascii="Arial" w:eastAsia="Times New Roman" w:hAnsi="Arial" w:cs="Arial"/>
                <w:color w:val="262626"/>
                <w:lang w:eastAsia="en-ZA"/>
              </w:rPr>
              <w:t>Chief Engineer Prof Elect</w:t>
            </w:r>
            <w:r>
              <w:rPr>
                <w:rFonts w:ascii="Arial" w:eastAsia="Times New Roman" w:hAnsi="Arial" w:cs="Arial"/>
                <w:color w:val="262626"/>
                <w:lang w:eastAsia="en-ZA"/>
              </w:rPr>
              <w:t xml:space="preserve"> </w:t>
            </w:r>
            <w:r w:rsidRPr="00876ABC">
              <w:rPr>
                <w:rFonts w:ascii="Arial" w:eastAsia="Times New Roman" w:hAnsi="Arial" w:cs="Arial"/>
                <w:color w:val="262626"/>
                <w:lang w:eastAsia="en-ZA"/>
              </w:rPr>
              <w:t>Engineer Prof Electrical</w:t>
            </w:r>
          </w:p>
        </w:tc>
        <w:tc>
          <w:tcPr>
            <w:tcW w:w="2790" w:type="dxa"/>
            <w:vMerge w:val="restart"/>
          </w:tcPr>
          <w:p w14:paraId="6E5FB5A5" w14:textId="77777777" w:rsidR="00D31949" w:rsidRDefault="00D31949" w:rsidP="003756A6">
            <w:pPr>
              <w:rPr>
                <w:rFonts w:ascii="Arial" w:eastAsia="Times New Roman" w:hAnsi="Arial" w:cs="Arial"/>
                <w:bCs/>
                <w:iCs/>
              </w:rPr>
            </w:pPr>
            <w:r>
              <w:rPr>
                <w:rFonts w:ascii="Arial" w:eastAsia="Times New Roman" w:hAnsi="Arial" w:cs="Arial"/>
                <w:bCs/>
                <w:iCs/>
              </w:rPr>
              <w:t>Technical Evaluators</w:t>
            </w:r>
          </w:p>
          <w:p w14:paraId="68C88050" w14:textId="77777777" w:rsidR="00D31949" w:rsidRPr="00E45A91" w:rsidRDefault="00D31949" w:rsidP="003756A6">
            <w:pPr>
              <w:ind w:left="567"/>
              <w:rPr>
                <w:rFonts w:ascii="Arial" w:eastAsia="Times New Roman" w:hAnsi="Arial" w:cs="Arial"/>
                <w:b/>
                <w:iCs/>
              </w:rPr>
            </w:pPr>
            <w:r>
              <w:rPr>
                <w:rFonts w:ascii="Arial" w:eastAsia="Times New Roman" w:hAnsi="Arial" w:cs="Arial"/>
                <w:bCs/>
                <w:iCs/>
              </w:rPr>
              <w:t>3</w:t>
            </w:r>
            <w:r w:rsidRPr="00E45A91">
              <w:rPr>
                <w:rFonts w:ascii="Arial" w:eastAsia="Times New Roman" w:hAnsi="Arial" w:cs="Arial"/>
                <w:bCs/>
                <w:iCs/>
              </w:rPr>
              <w:t xml:space="preserve"> </w:t>
            </w:r>
            <w:r>
              <w:rPr>
                <w:rFonts w:ascii="Arial" w:eastAsia="Times New Roman" w:hAnsi="Arial" w:cs="Arial"/>
                <w:bCs/>
                <w:iCs/>
              </w:rPr>
              <w:t>months</w:t>
            </w:r>
          </w:p>
        </w:tc>
      </w:tr>
      <w:tr w:rsidR="00D31949" w:rsidRPr="00C56E05" w14:paraId="11AADE75" w14:textId="77777777" w:rsidTr="003756A6">
        <w:trPr>
          <w:trHeight w:val="487"/>
        </w:trPr>
        <w:tc>
          <w:tcPr>
            <w:tcW w:w="2430" w:type="dxa"/>
          </w:tcPr>
          <w:p w14:paraId="70BD1861" w14:textId="77777777" w:rsidR="00D31949" w:rsidRPr="00E45A91" w:rsidRDefault="00D31949" w:rsidP="003756A6">
            <w:pPr>
              <w:jc w:val="both"/>
              <w:rPr>
                <w:rFonts w:ascii="Arial" w:eastAsia="Times New Roman" w:hAnsi="Arial" w:cs="Arial"/>
                <w:bCs/>
                <w:iCs/>
              </w:rPr>
            </w:pPr>
            <w:r>
              <w:rPr>
                <w:rFonts w:ascii="Arial" w:eastAsia="Times New Roman" w:hAnsi="Arial" w:cs="Arial"/>
                <w:bCs/>
                <w:iCs/>
              </w:rPr>
              <w:t>Khodani Mathumba</w:t>
            </w:r>
          </w:p>
        </w:tc>
        <w:tc>
          <w:tcPr>
            <w:tcW w:w="5220" w:type="dxa"/>
          </w:tcPr>
          <w:p w14:paraId="215D2977" w14:textId="77777777" w:rsidR="00D31949" w:rsidRPr="00E45A91" w:rsidRDefault="00D31949" w:rsidP="003756A6">
            <w:pPr>
              <w:spacing w:before="100" w:beforeAutospacing="1" w:after="100" w:afterAutospacing="1"/>
              <w:rPr>
                <w:rFonts w:ascii="Arial" w:eastAsia="Times New Roman" w:hAnsi="Arial" w:cs="Arial"/>
                <w:color w:val="262626"/>
                <w:lang w:eastAsia="en-ZA"/>
              </w:rPr>
            </w:pPr>
            <w:r w:rsidRPr="00876ABC">
              <w:rPr>
                <w:rFonts w:ascii="Arial" w:eastAsia="Times New Roman" w:hAnsi="Arial" w:cs="Arial"/>
                <w:color w:val="262626"/>
                <w:lang w:eastAsia="en-ZA"/>
              </w:rPr>
              <w:t>Engineer Prof Electrical</w:t>
            </w:r>
          </w:p>
        </w:tc>
        <w:tc>
          <w:tcPr>
            <w:tcW w:w="2790" w:type="dxa"/>
            <w:vMerge/>
          </w:tcPr>
          <w:p w14:paraId="0E0C872F" w14:textId="77777777" w:rsidR="00D31949" w:rsidRDefault="00D31949" w:rsidP="003756A6">
            <w:pPr>
              <w:ind w:left="567"/>
              <w:jc w:val="both"/>
              <w:rPr>
                <w:rFonts w:ascii="Arial" w:eastAsia="Times New Roman" w:hAnsi="Arial" w:cs="Arial"/>
                <w:bCs/>
                <w:iCs/>
              </w:rPr>
            </w:pPr>
          </w:p>
        </w:tc>
      </w:tr>
      <w:tr w:rsidR="00D31949" w:rsidRPr="00C56E05" w14:paraId="2D454DC3" w14:textId="77777777" w:rsidTr="003756A6">
        <w:trPr>
          <w:trHeight w:val="375"/>
        </w:trPr>
        <w:tc>
          <w:tcPr>
            <w:tcW w:w="2430" w:type="dxa"/>
          </w:tcPr>
          <w:p w14:paraId="6324F3D0" w14:textId="77777777" w:rsidR="00D31949" w:rsidRPr="00E45A91" w:rsidRDefault="00D31949" w:rsidP="003756A6">
            <w:pPr>
              <w:jc w:val="both"/>
              <w:rPr>
                <w:rFonts w:ascii="Arial" w:eastAsia="Times New Roman" w:hAnsi="Arial" w:cs="Arial"/>
                <w:bCs/>
                <w:iCs/>
              </w:rPr>
            </w:pPr>
            <w:r w:rsidRPr="00E45A91">
              <w:rPr>
                <w:rFonts w:ascii="Arial" w:eastAsia="Times New Roman" w:hAnsi="Arial" w:cs="Arial"/>
                <w:bCs/>
                <w:iCs/>
              </w:rPr>
              <w:t>Adrew Else</w:t>
            </w:r>
          </w:p>
        </w:tc>
        <w:tc>
          <w:tcPr>
            <w:tcW w:w="5220" w:type="dxa"/>
          </w:tcPr>
          <w:p w14:paraId="1BAA4D14" w14:textId="77777777" w:rsidR="00D31949" w:rsidRPr="00E45A91" w:rsidRDefault="00D31949" w:rsidP="003756A6">
            <w:pPr>
              <w:spacing w:before="100" w:beforeAutospacing="1" w:after="100" w:afterAutospacing="1"/>
              <w:rPr>
                <w:rFonts w:ascii="Arial" w:eastAsia="Times New Roman" w:hAnsi="Arial" w:cs="Arial"/>
                <w:lang w:eastAsia="en-ZA"/>
              </w:rPr>
            </w:pPr>
            <w:r w:rsidRPr="00A37FFC">
              <w:rPr>
                <w:rFonts w:ascii="Arial" w:eastAsia="Times New Roman" w:hAnsi="Arial" w:cs="Arial"/>
                <w:color w:val="262626"/>
                <w:lang w:eastAsia="en-ZA"/>
              </w:rPr>
              <w:t>Snr Advisor Supplier Qual</w:t>
            </w:r>
            <w:r w:rsidRPr="00E45A91">
              <w:rPr>
                <w:rFonts w:ascii="Arial" w:eastAsia="Times New Roman" w:hAnsi="Arial" w:cs="Arial"/>
                <w:color w:val="262626"/>
                <w:lang w:eastAsia="en-ZA"/>
              </w:rPr>
              <w:t>ity</w:t>
            </w:r>
          </w:p>
        </w:tc>
        <w:tc>
          <w:tcPr>
            <w:tcW w:w="2790" w:type="dxa"/>
          </w:tcPr>
          <w:p w14:paraId="6F5BBBEC" w14:textId="77777777" w:rsidR="00D31949" w:rsidRPr="00E45A91" w:rsidRDefault="00D31949" w:rsidP="003756A6">
            <w:pPr>
              <w:jc w:val="both"/>
              <w:rPr>
                <w:rFonts w:ascii="Arial" w:eastAsia="Times New Roman" w:hAnsi="Arial" w:cs="Arial"/>
                <w:b/>
                <w:iCs/>
              </w:rPr>
            </w:pPr>
            <w:r>
              <w:rPr>
                <w:rFonts w:ascii="Arial" w:eastAsia="Times New Roman" w:hAnsi="Arial" w:cs="Arial"/>
                <w:bCs/>
                <w:iCs/>
              </w:rPr>
              <w:t>Quality Evaluators:</w:t>
            </w:r>
            <w:r w:rsidRPr="00E45A91">
              <w:rPr>
                <w:rFonts w:ascii="Arial" w:eastAsia="Times New Roman" w:hAnsi="Arial" w:cs="Arial"/>
                <w:bCs/>
                <w:iCs/>
              </w:rPr>
              <w:t xml:space="preserve"> 1 week</w:t>
            </w:r>
          </w:p>
        </w:tc>
      </w:tr>
    </w:tbl>
    <w:p w14:paraId="13353FFE" w14:textId="77777777" w:rsidR="00F71C52" w:rsidRDefault="00F71C52" w:rsidP="00C9297E">
      <w:pPr>
        <w:spacing w:after="0" w:line="240" w:lineRule="auto"/>
        <w:ind w:left="-270" w:right="-602"/>
        <w:jc w:val="both"/>
        <w:rPr>
          <w:rFonts w:ascii="Arial" w:hAnsi="Arial" w:cs="Arial"/>
        </w:rPr>
      </w:pPr>
      <w:bookmarkStart w:id="10" w:name="_Hlk157079351"/>
      <w:bookmarkEnd w:id="9"/>
    </w:p>
    <w:p w14:paraId="69541723" w14:textId="77777777" w:rsidR="00F71C52" w:rsidRDefault="00F71C52" w:rsidP="00C9297E">
      <w:pPr>
        <w:spacing w:after="0" w:line="240" w:lineRule="auto"/>
        <w:ind w:left="-270" w:right="-602"/>
        <w:jc w:val="both"/>
        <w:rPr>
          <w:rFonts w:ascii="Arial" w:hAnsi="Arial" w:cs="Arial"/>
        </w:rPr>
      </w:pPr>
    </w:p>
    <w:p w14:paraId="15567172" w14:textId="77777777" w:rsidR="00F71C52" w:rsidRDefault="00F71C52" w:rsidP="00C9297E">
      <w:pPr>
        <w:spacing w:after="0" w:line="240" w:lineRule="auto"/>
        <w:ind w:left="-270" w:right="-602"/>
        <w:jc w:val="both"/>
        <w:rPr>
          <w:rFonts w:ascii="Arial" w:hAnsi="Arial" w:cs="Arial"/>
        </w:rPr>
      </w:pPr>
    </w:p>
    <w:p w14:paraId="4291D6C6" w14:textId="77777777" w:rsidR="00F71C52" w:rsidRDefault="00F71C52" w:rsidP="00C9297E">
      <w:pPr>
        <w:spacing w:after="0" w:line="240" w:lineRule="auto"/>
        <w:ind w:left="-270" w:right="-602"/>
        <w:jc w:val="both"/>
        <w:rPr>
          <w:rFonts w:ascii="Arial" w:hAnsi="Arial" w:cs="Arial"/>
        </w:rPr>
      </w:pPr>
    </w:p>
    <w:p w14:paraId="6529D398" w14:textId="77777777" w:rsidR="00F71C52" w:rsidRDefault="00F71C52" w:rsidP="00C9297E">
      <w:pPr>
        <w:spacing w:after="0" w:line="240" w:lineRule="auto"/>
        <w:ind w:left="-270" w:right="-602"/>
        <w:jc w:val="both"/>
        <w:rPr>
          <w:rFonts w:ascii="Arial" w:hAnsi="Arial" w:cs="Arial"/>
        </w:rPr>
      </w:pPr>
    </w:p>
    <w:p w14:paraId="01750039" w14:textId="77777777" w:rsidR="00F71C52" w:rsidRDefault="00F71C52" w:rsidP="00C9297E">
      <w:pPr>
        <w:spacing w:after="0" w:line="240" w:lineRule="auto"/>
        <w:ind w:left="-270" w:right="-602"/>
        <w:jc w:val="both"/>
        <w:rPr>
          <w:rFonts w:ascii="Arial" w:hAnsi="Arial" w:cs="Arial"/>
        </w:rPr>
      </w:pPr>
    </w:p>
    <w:p w14:paraId="1D44351D" w14:textId="77777777" w:rsidR="00F71C52" w:rsidRDefault="00F71C52" w:rsidP="00C9297E">
      <w:pPr>
        <w:spacing w:after="0" w:line="240" w:lineRule="auto"/>
        <w:ind w:left="-270" w:right="-602"/>
        <w:jc w:val="both"/>
        <w:rPr>
          <w:rFonts w:ascii="Arial" w:hAnsi="Arial" w:cs="Arial"/>
        </w:rPr>
      </w:pPr>
    </w:p>
    <w:p w14:paraId="5BD2D2DF" w14:textId="77777777" w:rsidR="00F71C52" w:rsidRDefault="00F71C52" w:rsidP="00C9297E">
      <w:pPr>
        <w:spacing w:after="0" w:line="240" w:lineRule="auto"/>
        <w:ind w:left="-270" w:right="-602"/>
        <w:jc w:val="both"/>
        <w:rPr>
          <w:rFonts w:ascii="Arial" w:hAnsi="Arial" w:cs="Arial"/>
        </w:rPr>
      </w:pPr>
    </w:p>
    <w:p w14:paraId="4429786E" w14:textId="77777777" w:rsidR="00F71C52" w:rsidRDefault="00F71C52" w:rsidP="00C9297E">
      <w:pPr>
        <w:spacing w:after="0" w:line="240" w:lineRule="auto"/>
        <w:ind w:left="-270" w:right="-602"/>
        <w:jc w:val="both"/>
        <w:rPr>
          <w:rFonts w:ascii="Arial" w:hAnsi="Arial" w:cs="Arial"/>
        </w:rPr>
      </w:pPr>
    </w:p>
    <w:p w14:paraId="7756DD23" w14:textId="77777777" w:rsidR="00F71C52" w:rsidRDefault="00F71C52" w:rsidP="00C9297E">
      <w:pPr>
        <w:spacing w:after="0" w:line="240" w:lineRule="auto"/>
        <w:ind w:left="-270" w:right="-602"/>
        <w:jc w:val="both"/>
        <w:rPr>
          <w:rFonts w:ascii="Arial" w:hAnsi="Arial" w:cs="Arial"/>
        </w:rPr>
      </w:pPr>
    </w:p>
    <w:p w14:paraId="5AF70FD9" w14:textId="77777777" w:rsidR="00F71C52" w:rsidRDefault="00F71C52" w:rsidP="00C9297E">
      <w:pPr>
        <w:spacing w:after="0" w:line="240" w:lineRule="auto"/>
        <w:ind w:left="-270" w:right="-602"/>
        <w:jc w:val="both"/>
        <w:rPr>
          <w:rFonts w:ascii="Arial" w:hAnsi="Arial" w:cs="Arial"/>
        </w:rPr>
      </w:pPr>
    </w:p>
    <w:p w14:paraId="3A1F1F99" w14:textId="77777777" w:rsidR="00F71C52" w:rsidRDefault="00F71C52" w:rsidP="00C9297E">
      <w:pPr>
        <w:spacing w:after="0" w:line="240" w:lineRule="auto"/>
        <w:ind w:left="-270" w:right="-602"/>
        <w:jc w:val="both"/>
        <w:rPr>
          <w:rFonts w:ascii="Arial" w:hAnsi="Arial" w:cs="Arial"/>
        </w:rPr>
      </w:pPr>
    </w:p>
    <w:p w14:paraId="7DD66758" w14:textId="77777777" w:rsidR="00F61E4F" w:rsidRPr="00634009" w:rsidRDefault="00F61E4F" w:rsidP="00F61E4F">
      <w:pPr>
        <w:tabs>
          <w:tab w:val="num" w:pos="851"/>
        </w:tabs>
        <w:spacing w:line="240" w:lineRule="auto"/>
        <w:ind w:left="-283" w:right="-283"/>
        <w:jc w:val="both"/>
        <w:rPr>
          <w:rFonts w:ascii="Arial" w:eastAsia="Times New Roman" w:hAnsi="Arial" w:cs="Arial"/>
          <w:b/>
          <w:bCs/>
          <w:u w:val="single"/>
          <w:lang w:val="en-US" w:eastAsia="en-ZA"/>
        </w:rPr>
      </w:pPr>
      <w:r w:rsidRPr="00634009">
        <w:rPr>
          <w:rFonts w:ascii="Arial" w:eastAsia="Times New Roman" w:hAnsi="Arial" w:cs="Arial"/>
          <w:b/>
          <w:bCs/>
          <w:u w:val="single"/>
          <w:lang w:val="en-US" w:eastAsia="en-ZA"/>
        </w:rPr>
        <w:t xml:space="preserve">PART H: </w:t>
      </w:r>
      <w:r w:rsidRPr="00634009">
        <w:rPr>
          <w:rFonts w:ascii="Arial" w:eastAsia="Times New Roman" w:hAnsi="Arial" w:cs="Arial"/>
          <w:b/>
          <w:bCs/>
          <w:u w:val="single"/>
          <w:lang w:eastAsia="en-ZA"/>
        </w:rPr>
        <w:t xml:space="preserve">DOCUMENT MANAGEMENT </w:t>
      </w:r>
    </w:p>
    <w:p w14:paraId="3C5B1C5C" w14:textId="0E5BCC7E" w:rsidR="00402C56" w:rsidRDefault="00402C56" w:rsidP="00A33E7B">
      <w:pPr>
        <w:spacing w:after="0" w:line="240" w:lineRule="auto"/>
        <w:ind w:left="-567" w:right="-602"/>
        <w:jc w:val="both"/>
        <w:rPr>
          <w:rFonts w:ascii="Arial" w:hAnsi="Arial" w:cs="Arial"/>
        </w:rPr>
      </w:pPr>
    </w:p>
    <w:p w14:paraId="1D865DC6" w14:textId="5F89506D" w:rsidR="00F61E4F" w:rsidRDefault="00F61E4F" w:rsidP="00F61E4F">
      <w:pPr>
        <w:pStyle w:val="NoSpacing"/>
        <w:ind w:left="-283"/>
        <w:rPr>
          <w:rFonts w:ascii="Helvetica" w:hAnsi="Helvetica" w:cs="Helvetica"/>
          <w:shd w:val="clear" w:color="auto" w:fill="FFFFFF"/>
        </w:rPr>
      </w:pPr>
      <w:r w:rsidRPr="00F610CF">
        <w:rPr>
          <w:rFonts w:ascii="Arial" w:hAnsi="Arial" w:cs="Arial"/>
          <w:lang w:val="en-US" w:eastAsia="en-ZA"/>
        </w:rPr>
        <w:t xml:space="preserve">The relevant Procurement Manager, </w:t>
      </w:r>
      <w:r w:rsidRPr="00F61E4F">
        <w:rPr>
          <w:rFonts w:ascii="Arial" w:hAnsi="Arial" w:cs="Arial"/>
          <w:b/>
          <w:bCs/>
          <w:lang w:val="en-US"/>
        </w:rPr>
        <w:t>Nelly Nkosi</w:t>
      </w:r>
      <w:r w:rsidRPr="00F61E4F">
        <w:rPr>
          <w:rFonts w:ascii="Arial" w:hAnsi="Arial" w:cs="Arial"/>
          <w:b/>
          <w:bCs/>
          <w:i/>
          <w:iCs/>
          <w:lang w:val="en-US"/>
        </w:rPr>
        <w:t xml:space="preserve"> </w:t>
      </w:r>
      <w:r w:rsidRPr="00F610CF">
        <w:rPr>
          <w:rFonts w:ascii="Arial" w:hAnsi="Arial" w:cs="Arial"/>
          <w:lang w:val="en-US" w:eastAsia="en-ZA"/>
        </w:rPr>
        <w:t xml:space="preserve">confirms that the documents listed in the </w:t>
      </w:r>
      <w:hyperlink r:id="rId15" w:history="1">
        <w:r w:rsidRPr="00F610CF">
          <w:rPr>
            <w:rStyle w:val="Hyperlink"/>
            <w:rFonts w:ascii="Arial" w:eastAsia="Times New Roman" w:hAnsi="Arial" w:cs="Arial"/>
            <w:b/>
            <w:bCs/>
            <w:lang w:val="en-US" w:eastAsia="en-ZA"/>
          </w:rPr>
          <w:t>P&amp;SCM Documentation Completeness Checklist for Buyer’s Procurement File and Uploading on the EDMS</w:t>
        </w:r>
      </w:hyperlink>
      <w:r w:rsidRPr="00F610CF">
        <w:rPr>
          <w:rFonts w:ascii="Arial" w:hAnsi="Arial" w:cs="Arial"/>
          <w:b/>
          <w:bCs/>
          <w:lang w:val="en-US" w:eastAsia="en-ZA"/>
        </w:rPr>
        <w:t xml:space="preserve"> have been checked, verified, and marked as complete and are stored in the Electronic </w:t>
      </w:r>
      <w:r w:rsidRPr="00F610CF">
        <w:rPr>
          <w:rStyle w:val="BodyTextChar"/>
          <w:rFonts w:ascii="Arial" w:eastAsiaTheme="minorHAnsi" w:hAnsi="Arial" w:cs="Arial"/>
        </w:rPr>
        <w:t>Documentation Management System</w:t>
      </w:r>
      <w:r w:rsidRPr="00F610CF">
        <w:rPr>
          <w:rFonts w:ascii="Arial" w:hAnsi="Arial" w:cs="Arial"/>
        </w:rPr>
        <w:t xml:space="preserve"> </w:t>
      </w:r>
      <w:r w:rsidRPr="00F610CF">
        <w:rPr>
          <w:rStyle w:val="BodyTextChar"/>
          <w:rFonts w:ascii="Arial" w:eastAsiaTheme="minorHAnsi" w:hAnsi="Arial" w:cs="Arial"/>
        </w:rPr>
        <w:t>(EDMS) under this folder</w:t>
      </w:r>
      <w:r w:rsidRPr="00F610CF">
        <w:rPr>
          <w:rFonts w:ascii="Arial" w:hAnsi="Arial" w:cs="Arial"/>
          <w:b/>
          <w:bCs/>
          <w:lang w:val="en-US" w:eastAsia="en-ZA"/>
        </w:rPr>
        <w:t xml:space="preserve"> </w:t>
      </w:r>
      <w:hyperlink r:id="rId16" w:history="1">
        <w:r w:rsidRPr="009B133A">
          <w:rPr>
            <w:rStyle w:val="Hyperlink"/>
            <w:rFonts w:ascii="Helvetica" w:hAnsi="Helvetica" w:cs="Helvetica"/>
            <w:shd w:val="clear" w:color="auto" w:fill="FFFFFF"/>
          </w:rPr>
          <w:t>https://opentextcs.eskom.co.za/otcs/cs.exe/app/nodes/22908696</w:t>
        </w:r>
      </w:hyperlink>
      <w:r w:rsidRPr="00F61E4F">
        <w:rPr>
          <w:rFonts w:ascii="Helvetica" w:hAnsi="Helvetica" w:cs="Helvetica"/>
          <w:shd w:val="clear" w:color="auto" w:fill="FFFFFF"/>
        </w:rPr>
        <w:t>.</w:t>
      </w:r>
    </w:p>
    <w:p w14:paraId="39150B12" w14:textId="77777777" w:rsidR="00F61E4F" w:rsidRPr="00F610CF" w:rsidRDefault="00F61E4F" w:rsidP="00F61E4F">
      <w:pPr>
        <w:pStyle w:val="NoSpacing"/>
        <w:ind w:left="-283"/>
        <w:rPr>
          <w:rFonts w:ascii="Arial" w:hAnsi="Arial" w:cs="Arial"/>
          <w:b/>
          <w:bCs/>
          <w:u w:val="single"/>
          <w:lang w:val="en-US" w:eastAsia="en-ZA"/>
        </w:rPr>
      </w:pPr>
    </w:p>
    <w:p w14:paraId="46C8246F" w14:textId="77777777" w:rsidR="00F61E4F" w:rsidRPr="00634009" w:rsidRDefault="00F61E4F" w:rsidP="00F61E4F">
      <w:pPr>
        <w:tabs>
          <w:tab w:val="num" w:pos="851"/>
        </w:tabs>
        <w:spacing w:line="240" w:lineRule="auto"/>
        <w:ind w:left="-283" w:right="-283"/>
        <w:jc w:val="both"/>
        <w:rPr>
          <w:rFonts w:ascii="Arial" w:eastAsia="Times New Roman" w:hAnsi="Arial" w:cs="Arial"/>
          <w:b/>
          <w:bCs/>
          <w:u w:val="single"/>
          <w:lang w:val="en-US" w:eastAsia="en-ZA"/>
        </w:rPr>
      </w:pPr>
      <w:r w:rsidRPr="00634009">
        <w:rPr>
          <w:rFonts w:ascii="Arial" w:eastAsia="Times New Roman" w:hAnsi="Arial" w:cs="Arial"/>
          <w:b/>
          <w:bCs/>
          <w:u w:val="single"/>
          <w:lang w:val="en-US" w:eastAsia="en-ZA"/>
        </w:rPr>
        <w:t xml:space="preserve">PART I: </w:t>
      </w:r>
      <w:r w:rsidRPr="00634009">
        <w:rPr>
          <w:rFonts w:ascii="Arial" w:eastAsia="Times New Roman" w:hAnsi="Arial" w:cs="Arial"/>
          <w:b/>
          <w:bCs/>
          <w:u w:val="single"/>
          <w:lang w:eastAsia="en-ZA"/>
        </w:rPr>
        <w:t>DECLARATION &amp; SIGNATORIES</w:t>
      </w:r>
    </w:p>
    <w:p w14:paraId="072A9650" w14:textId="77777777" w:rsidR="00F61E4F" w:rsidRPr="00F71C52" w:rsidRDefault="00F61E4F" w:rsidP="00F61E4F">
      <w:pPr>
        <w:tabs>
          <w:tab w:val="num" w:pos="851"/>
        </w:tabs>
        <w:spacing w:line="240" w:lineRule="auto"/>
        <w:ind w:left="-283" w:right="-283"/>
        <w:jc w:val="both"/>
        <w:rPr>
          <w:rFonts w:ascii="Arial" w:eastAsia="Times New Roman" w:hAnsi="Arial" w:cs="Arial"/>
          <w:lang w:val="en-GB" w:eastAsia="en-ZA"/>
        </w:rPr>
      </w:pPr>
      <w:r w:rsidRPr="00F71C52">
        <w:rPr>
          <w:rFonts w:ascii="Arial" w:eastAsia="Times New Roman" w:hAnsi="Arial" w:cs="Arial"/>
          <w:lang w:val="en-GB" w:eastAsia="en-ZA"/>
        </w:rPr>
        <w:t xml:space="preserve">I hereby declare that I do not have a conflict of interest in this matter. </w:t>
      </w:r>
    </w:p>
    <w:p w14:paraId="07D52254" w14:textId="77777777" w:rsidR="00F61E4F" w:rsidRPr="00F71C52" w:rsidRDefault="00F61E4F" w:rsidP="00F61E4F">
      <w:pPr>
        <w:tabs>
          <w:tab w:val="num" w:pos="851"/>
        </w:tabs>
        <w:spacing w:line="240" w:lineRule="auto"/>
        <w:ind w:left="-283" w:right="-283"/>
        <w:jc w:val="both"/>
        <w:rPr>
          <w:rFonts w:ascii="Arial" w:eastAsia="Times New Roman" w:hAnsi="Arial" w:cs="Arial"/>
          <w:lang w:eastAsia="en-ZA"/>
        </w:rPr>
      </w:pPr>
      <w:r w:rsidRPr="00F71C52">
        <w:rPr>
          <w:rFonts w:ascii="Arial" w:eastAsia="Times New Roman" w:hAnsi="Arial" w:cs="Arial"/>
          <w:lang w:val="en-GB" w:eastAsia="en-ZA"/>
        </w:rPr>
        <w:t xml:space="preserve">I have completed a Conflict-of-Interest </w:t>
      </w:r>
      <w:proofErr w:type="gramStart"/>
      <w:r w:rsidRPr="00F71C52">
        <w:rPr>
          <w:rFonts w:ascii="Arial" w:eastAsia="Times New Roman" w:hAnsi="Arial" w:cs="Arial"/>
          <w:lang w:val="en-GB" w:eastAsia="en-ZA"/>
        </w:rPr>
        <w:t>form</w:t>
      </w:r>
      <w:proofErr w:type="gramEnd"/>
      <w:r w:rsidRPr="00F71C52">
        <w:rPr>
          <w:rFonts w:ascii="Arial" w:eastAsia="Times New Roman" w:hAnsi="Arial" w:cs="Arial"/>
          <w:lang w:val="en-GB" w:eastAsia="en-ZA"/>
        </w:rPr>
        <w:t xml:space="preserve"> and it is attached to this Strategy. </w:t>
      </w:r>
      <w:r w:rsidRPr="00F71C52">
        <w:rPr>
          <w:rFonts w:ascii="Arial" w:eastAsia="Times New Roman" w:hAnsi="Arial" w:cs="Arial"/>
          <w:lang w:eastAsia="en-ZA"/>
        </w:rPr>
        <w:t xml:space="preserve">I confirm that all information contained herein is, to the best of my knowledge, true and correct.  </w:t>
      </w:r>
    </w:p>
    <w:p w14:paraId="4FBF5466" w14:textId="77777777" w:rsidR="00756C6C" w:rsidRDefault="00756C6C" w:rsidP="00A33E7B">
      <w:pPr>
        <w:spacing w:after="0" w:line="240" w:lineRule="auto"/>
        <w:ind w:left="-567" w:right="-602"/>
        <w:jc w:val="both"/>
        <w:rPr>
          <w:rFonts w:ascii="Arial" w:eastAsia="Times New Roman" w:hAnsi="Arial" w:cs="Arial"/>
          <w:lang w:val="en-GB" w:eastAsia="en-ZA"/>
        </w:rPr>
      </w:pPr>
    </w:p>
    <w:bookmarkEnd w:id="10"/>
    <w:p w14:paraId="2037017D" w14:textId="553CB904" w:rsidR="00C76A39" w:rsidRDefault="00C76A39" w:rsidP="00402C56">
      <w:pPr>
        <w:tabs>
          <w:tab w:val="left" w:pos="1380"/>
        </w:tabs>
        <w:spacing w:after="0" w:line="360" w:lineRule="auto"/>
        <w:ind w:left="-284"/>
        <w:jc w:val="both"/>
        <w:rPr>
          <w:rFonts w:ascii="Arial" w:eastAsia="Times New Roman" w:hAnsi="Arial" w:cs="Arial"/>
          <w:b/>
          <w:u w:val="single"/>
          <w:lang w:val="en-US"/>
        </w:rPr>
      </w:pPr>
      <w:r w:rsidRPr="00447A2B">
        <w:rPr>
          <w:rFonts w:ascii="Arial" w:eastAsia="Times New Roman" w:hAnsi="Arial" w:cs="Arial"/>
          <w:b/>
          <w:u w:val="single"/>
          <w:lang w:val="en-US"/>
        </w:rPr>
        <w:t xml:space="preserve">ADDITIONAL SIGNATORIES TO THE REPORT </w:t>
      </w:r>
    </w:p>
    <w:p w14:paraId="7940EBBA" w14:textId="77777777" w:rsidR="00C76A39" w:rsidRPr="00447A2B" w:rsidRDefault="00C76A39" w:rsidP="00C76A39">
      <w:pPr>
        <w:tabs>
          <w:tab w:val="left" w:pos="1380"/>
        </w:tabs>
        <w:spacing w:after="0" w:line="360" w:lineRule="auto"/>
        <w:ind w:left="142" w:hanging="709"/>
        <w:jc w:val="both"/>
        <w:rPr>
          <w:rFonts w:ascii="Arial" w:eastAsia="Times New Roman" w:hAnsi="Arial" w:cs="Arial"/>
          <w:b/>
          <w:u w:val="single"/>
          <w:lang w:val="en-US"/>
        </w:rPr>
      </w:pPr>
    </w:p>
    <w:tbl>
      <w:tblPr>
        <w:tblStyle w:val="TableGrid"/>
        <w:tblW w:w="10349" w:type="dxa"/>
        <w:tblInd w:w="-289" w:type="dxa"/>
        <w:tblLook w:val="04A0" w:firstRow="1" w:lastRow="0" w:firstColumn="1" w:lastColumn="0" w:noHBand="0" w:noVBand="1"/>
      </w:tblPr>
      <w:tblGrid>
        <w:gridCol w:w="3251"/>
        <w:gridCol w:w="3245"/>
        <w:gridCol w:w="3853"/>
      </w:tblGrid>
      <w:tr w:rsidR="00C76A39" w:rsidRPr="00447A2B" w14:paraId="556F0DBC" w14:textId="77777777" w:rsidTr="004119F0">
        <w:tc>
          <w:tcPr>
            <w:tcW w:w="3251" w:type="dxa"/>
            <w:shd w:val="clear" w:color="auto" w:fill="D9D9D9" w:themeFill="background1" w:themeFillShade="D9"/>
          </w:tcPr>
          <w:p w14:paraId="4AA03E2C" w14:textId="77777777" w:rsidR="00C76A39" w:rsidRPr="00447A2B" w:rsidRDefault="00C76A39" w:rsidP="004119F0">
            <w:pPr>
              <w:tabs>
                <w:tab w:val="num" w:pos="851"/>
              </w:tabs>
              <w:spacing w:after="240"/>
              <w:ind w:right="-283"/>
              <w:jc w:val="both"/>
              <w:rPr>
                <w:rFonts w:ascii="Arial" w:eastAsia="Times New Roman" w:hAnsi="Arial" w:cs="Arial"/>
                <w:b/>
                <w:u w:val="single"/>
                <w:lang w:val="en-US"/>
              </w:rPr>
            </w:pPr>
            <w:r w:rsidRPr="00447A2B">
              <w:rPr>
                <w:rFonts w:ascii="Arial" w:eastAsia="Times New Roman" w:hAnsi="Arial" w:cs="Arial"/>
                <w:b/>
                <w:bCs/>
                <w:lang w:eastAsia="en-ZA"/>
              </w:rPr>
              <w:t xml:space="preserve">NAME </w:t>
            </w:r>
          </w:p>
        </w:tc>
        <w:tc>
          <w:tcPr>
            <w:tcW w:w="3245" w:type="dxa"/>
            <w:shd w:val="clear" w:color="auto" w:fill="D9D9D9" w:themeFill="background1" w:themeFillShade="D9"/>
          </w:tcPr>
          <w:p w14:paraId="007E04B7" w14:textId="77777777" w:rsidR="00C76A39" w:rsidRPr="00447A2B" w:rsidRDefault="00C76A39" w:rsidP="004119F0">
            <w:pPr>
              <w:tabs>
                <w:tab w:val="num" w:pos="851"/>
              </w:tabs>
              <w:spacing w:after="240"/>
              <w:ind w:right="-283"/>
              <w:jc w:val="both"/>
              <w:rPr>
                <w:rFonts w:ascii="Arial" w:eastAsia="Times New Roman" w:hAnsi="Arial" w:cs="Arial"/>
                <w:b/>
                <w:u w:val="single"/>
                <w:lang w:val="en-US"/>
              </w:rPr>
            </w:pPr>
            <w:r w:rsidRPr="00447A2B">
              <w:rPr>
                <w:rFonts w:ascii="Arial" w:eastAsia="Times New Roman" w:hAnsi="Arial" w:cs="Arial"/>
                <w:b/>
                <w:bCs/>
                <w:lang w:eastAsia="en-ZA"/>
              </w:rPr>
              <w:t>DESIGNATION</w:t>
            </w:r>
          </w:p>
        </w:tc>
        <w:tc>
          <w:tcPr>
            <w:tcW w:w="3853" w:type="dxa"/>
            <w:shd w:val="clear" w:color="auto" w:fill="D9D9D9" w:themeFill="background1" w:themeFillShade="D9"/>
          </w:tcPr>
          <w:p w14:paraId="7D879514" w14:textId="77777777" w:rsidR="00C76A39" w:rsidRPr="00447A2B" w:rsidRDefault="00C76A39" w:rsidP="004119F0">
            <w:pPr>
              <w:tabs>
                <w:tab w:val="num" w:pos="851"/>
              </w:tabs>
              <w:spacing w:after="240"/>
              <w:ind w:right="-283"/>
              <w:jc w:val="both"/>
              <w:rPr>
                <w:rFonts w:ascii="Arial" w:eastAsia="Times New Roman" w:hAnsi="Arial" w:cs="Arial"/>
                <w:b/>
                <w:u w:val="single"/>
                <w:lang w:val="en-US"/>
              </w:rPr>
            </w:pPr>
            <w:r w:rsidRPr="00447A2B">
              <w:rPr>
                <w:rFonts w:ascii="Arial" w:eastAsia="Times New Roman" w:hAnsi="Arial" w:cs="Arial"/>
                <w:b/>
                <w:bCs/>
                <w:lang w:eastAsia="en-ZA"/>
              </w:rPr>
              <w:t>SIGNATURE</w:t>
            </w:r>
          </w:p>
        </w:tc>
      </w:tr>
      <w:tr w:rsidR="00C76A39" w:rsidRPr="00447A2B" w14:paraId="274055D9" w14:textId="77777777" w:rsidTr="004119F0">
        <w:tc>
          <w:tcPr>
            <w:tcW w:w="3251" w:type="dxa"/>
          </w:tcPr>
          <w:p w14:paraId="206ED937" w14:textId="030E12A9" w:rsidR="00C76A39" w:rsidRPr="00447A2B" w:rsidRDefault="005A7084" w:rsidP="004119F0">
            <w:pPr>
              <w:tabs>
                <w:tab w:val="num" w:pos="851"/>
              </w:tabs>
              <w:spacing w:after="240"/>
              <w:ind w:right="-283"/>
              <w:jc w:val="both"/>
              <w:rPr>
                <w:rFonts w:ascii="Arial" w:eastAsia="Times New Roman" w:hAnsi="Arial" w:cs="Arial"/>
                <w:u w:val="single"/>
                <w:lang w:val="en-US"/>
              </w:rPr>
            </w:pPr>
            <w:r>
              <w:rPr>
                <w:rFonts w:ascii="Arial" w:eastAsia="Times New Roman" w:hAnsi="Arial" w:cs="Arial"/>
                <w:lang w:val="en-US" w:eastAsia="en-ZA"/>
              </w:rPr>
              <w:t>Nelly Nkosi</w:t>
            </w:r>
          </w:p>
        </w:tc>
        <w:tc>
          <w:tcPr>
            <w:tcW w:w="3245" w:type="dxa"/>
          </w:tcPr>
          <w:p w14:paraId="578FC661" w14:textId="54FC03E4" w:rsidR="00C76A39" w:rsidRPr="00447A2B" w:rsidRDefault="00C76A39" w:rsidP="004119F0">
            <w:pPr>
              <w:tabs>
                <w:tab w:val="num" w:pos="851"/>
              </w:tabs>
              <w:spacing w:after="240"/>
              <w:ind w:right="-283"/>
              <w:jc w:val="both"/>
              <w:rPr>
                <w:rFonts w:ascii="Arial" w:eastAsia="Times New Roman" w:hAnsi="Arial" w:cs="Arial"/>
                <w:lang w:val="en-US"/>
              </w:rPr>
            </w:pPr>
            <w:r w:rsidRPr="00447A2B">
              <w:rPr>
                <w:rFonts w:ascii="Arial" w:eastAsia="Times New Roman" w:hAnsi="Arial" w:cs="Arial"/>
                <w:lang w:val="en-US"/>
              </w:rPr>
              <w:t>Procurement Manager -</w:t>
            </w:r>
            <w:r w:rsidR="005A7084">
              <w:rPr>
                <w:rFonts w:ascii="Arial" w:eastAsia="Times New Roman" w:hAnsi="Arial" w:cs="Arial"/>
                <w:lang w:val="en-US"/>
              </w:rPr>
              <w:t>M</w:t>
            </w:r>
            <w:r w:rsidRPr="00447A2B">
              <w:rPr>
                <w:rFonts w:ascii="Arial" w:eastAsia="Times New Roman" w:hAnsi="Arial" w:cs="Arial"/>
                <w:lang w:val="en-US"/>
              </w:rPr>
              <w:t>OU</w:t>
            </w:r>
          </w:p>
        </w:tc>
        <w:tc>
          <w:tcPr>
            <w:tcW w:w="3853" w:type="dxa"/>
          </w:tcPr>
          <w:p w14:paraId="41BA684E" w14:textId="77777777" w:rsidR="00C76A39" w:rsidRPr="00447A2B" w:rsidRDefault="00C76A39" w:rsidP="004119F0">
            <w:pPr>
              <w:tabs>
                <w:tab w:val="num" w:pos="851"/>
              </w:tabs>
              <w:spacing w:after="240"/>
              <w:ind w:right="-283"/>
              <w:jc w:val="both"/>
              <w:rPr>
                <w:rFonts w:ascii="Arial" w:eastAsia="Times New Roman" w:hAnsi="Arial" w:cs="Arial"/>
                <w:b/>
                <w:u w:val="single"/>
                <w:lang w:val="en-US"/>
              </w:rPr>
            </w:pPr>
          </w:p>
        </w:tc>
      </w:tr>
    </w:tbl>
    <w:p w14:paraId="6A2A33AE" w14:textId="77777777" w:rsidR="00C76A39" w:rsidRPr="00447A2B" w:rsidRDefault="00C76A39" w:rsidP="00C76A39">
      <w:pPr>
        <w:tabs>
          <w:tab w:val="num" w:pos="851"/>
        </w:tabs>
        <w:spacing w:after="240" w:line="240" w:lineRule="auto"/>
        <w:ind w:left="-283" w:right="-283"/>
        <w:jc w:val="both"/>
        <w:rPr>
          <w:rFonts w:ascii="Arial" w:eastAsia="Times New Roman" w:hAnsi="Arial" w:cs="Arial"/>
          <w:b/>
          <w:bCs/>
          <w:i/>
          <w:iCs/>
          <w:u w:val="single"/>
          <w:lang w:val="en-US" w:eastAsia="en-ZA"/>
        </w:rPr>
      </w:pPr>
    </w:p>
    <w:p w14:paraId="700D8FD9" w14:textId="77777777" w:rsidR="00C76A39" w:rsidRPr="00447A2B" w:rsidRDefault="00C76A39" w:rsidP="00C76A39">
      <w:pPr>
        <w:tabs>
          <w:tab w:val="left" w:pos="1380"/>
        </w:tabs>
        <w:spacing w:after="0" w:line="360" w:lineRule="auto"/>
        <w:ind w:left="142" w:hanging="426"/>
        <w:jc w:val="both"/>
        <w:rPr>
          <w:rFonts w:ascii="Arial" w:eastAsia="Times New Roman" w:hAnsi="Arial" w:cs="Arial"/>
          <w:b/>
          <w:u w:val="single"/>
          <w:lang w:val="en-US"/>
        </w:rPr>
      </w:pPr>
      <w:r w:rsidRPr="00447A2B">
        <w:rPr>
          <w:rFonts w:ascii="Arial" w:eastAsia="Times New Roman" w:hAnsi="Arial" w:cs="Arial"/>
          <w:b/>
          <w:u w:val="single"/>
          <w:lang w:val="en-US"/>
        </w:rPr>
        <w:t>ADDITIONAL SUPPORT FOR STRATEGY FOR PANEL CONTRACTS ONLY:</w:t>
      </w:r>
    </w:p>
    <w:tbl>
      <w:tblPr>
        <w:tblpPr w:leftFromText="180" w:rightFromText="180" w:vertAnchor="text" w:horzAnchor="margin" w:tblpXSpec="center" w:tblpY="570"/>
        <w:tblW w:w="53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0"/>
        <w:gridCol w:w="3568"/>
        <w:gridCol w:w="2028"/>
        <w:gridCol w:w="3513"/>
      </w:tblGrid>
      <w:tr w:rsidR="00C76A39" w:rsidRPr="00447A2B" w14:paraId="75A67FBF" w14:textId="77777777" w:rsidTr="004119F0">
        <w:trPr>
          <w:trHeight w:val="555"/>
        </w:trPr>
        <w:tc>
          <w:tcPr>
            <w:tcW w:w="662" w:type="pct"/>
            <w:vAlign w:val="center"/>
          </w:tcPr>
          <w:p w14:paraId="5354586A" w14:textId="77777777" w:rsidR="00C76A39" w:rsidRPr="00447A2B" w:rsidRDefault="00C76A39" w:rsidP="004119F0">
            <w:pPr>
              <w:spacing w:after="0" w:line="240" w:lineRule="auto"/>
              <w:rPr>
                <w:rFonts w:ascii="Arial" w:eastAsia="Times New Roman" w:hAnsi="Arial" w:cs="Arial"/>
                <w:b/>
                <w:lang w:val="en-GB"/>
              </w:rPr>
            </w:pPr>
            <w:bookmarkStart w:id="11" w:name="_Hlk163569678"/>
            <w:r w:rsidRPr="00447A2B">
              <w:rPr>
                <w:rFonts w:ascii="Arial" w:eastAsia="Times New Roman" w:hAnsi="Arial" w:cs="Arial"/>
                <w:b/>
              </w:rPr>
              <w:t xml:space="preserve">Supported: </w:t>
            </w:r>
          </w:p>
          <w:p w14:paraId="65D0B997" w14:textId="77777777" w:rsidR="00C76A39" w:rsidRPr="00447A2B" w:rsidRDefault="00C76A39" w:rsidP="004119F0">
            <w:pPr>
              <w:spacing w:after="0" w:line="240" w:lineRule="auto"/>
              <w:rPr>
                <w:rFonts w:ascii="Arial" w:eastAsia="Times New Roman" w:hAnsi="Arial" w:cs="Arial"/>
                <w:b/>
                <w:lang w:val="en-GB"/>
              </w:rPr>
            </w:pPr>
          </w:p>
        </w:tc>
        <w:tc>
          <w:tcPr>
            <w:tcW w:w="1699" w:type="pct"/>
            <w:vAlign w:val="center"/>
          </w:tcPr>
          <w:p w14:paraId="136CC2F4" w14:textId="77777777" w:rsidR="00C76A39" w:rsidRPr="00447A2B" w:rsidRDefault="00C76A39" w:rsidP="004119F0">
            <w:pPr>
              <w:spacing w:after="0" w:line="240" w:lineRule="auto"/>
              <w:rPr>
                <w:rFonts w:ascii="Arial" w:eastAsia="Times New Roman" w:hAnsi="Arial" w:cs="Arial"/>
                <w:b/>
                <w:lang w:val="en-GB"/>
              </w:rPr>
            </w:pPr>
          </w:p>
          <w:p w14:paraId="4E7FD019" w14:textId="77777777" w:rsidR="00C76A39" w:rsidRPr="00447A2B" w:rsidRDefault="00C76A39" w:rsidP="004119F0">
            <w:pPr>
              <w:spacing w:after="0" w:line="240" w:lineRule="auto"/>
              <w:rPr>
                <w:rFonts w:ascii="Arial" w:eastAsia="Times New Roman" w:hAnsi="Arial" w:cs="Arial"/>
                <w:b/>
                <w:lang w:val="en-GB"/>
              </w:rPr>
            </w:pPr>
          </w:p>
          <w:p w14:paraId="185F3789" w14:textId="77777777" w:rsidR="00C76A39" w:rsidRPr="00447A2B" w:rsidRDefault="00C76A39" w:rsidP="004119F0">
            <w:pPr>
              <w:spacing w:after="0" w:line="240" w:lineRule="auto"/>
              <w:rPr>
                <w:rFonts w:ascii="Arial" w:eastAsia="Times New Roman" w:hAnsi="Arial" w:cs="Arial"/>
                <w:b/>
                <w:lang w:val="en-GB"/>
              </w:rPr>
            </w:pPr>
          </w:p>
        </w:tc>
        <w:tc>
          <w:tcPr>
            <w:tcW w:w="966" w:type="pct"/>
            <w:vAlign w:val="center"/>
          </w:tcPr>
          <w:p w14:paraId="17E23E31" w14:textId="77777777" w:rsidR="00C76A39" w:rsidRPr="00447A2B" w:rsidRDefault="00C76A39" w:rsidP="004119F0">
            <w:pPr>
              <w:spacing w:after="0" w:line="240" w:lineRule="auto"/>
              <w:rPr>
                <w:rFonts w:ascii="Arial" w:eastAsia="Times New Roman" w:hAnsi="Arial" w:cs="Arial"/>
                <w:b/>
                <w:lang w:val="en-GB"/>
              </w:rPr>
            </w:pPr>
            <w:r w:rsidRPr="00447A2B">
              <w:rPr>
                <w:rFonts w:ascii="Arial" w:eastAsia="Times New Roman" w:hAnsi="Arial" w:cs="Arial"/>
                <w:b/>
              </w:rPr>
              <w:t xml:space="preserve">Not Supported: </w:t>
            </w:r>
          </w:p>
        </w:tc>
        <w:tc>
          <w:tcPr>
            <w:tcW w:w="1673" w:type="pct"/>
            <w:vAlign w:val="center"/>
          </w:tcPr>
          <w:p w14:paraId="5D7892D9" w14:textId="77777777" w:rsidR="00C76A39" w:rsidRPr="00447A2B" w:rsidRDefault="00C76A39" w:rsidP="004119F0">
            <w:pPr>
              <w:spacing w:after="0" w:line="240" w:lineRule="auto"/>
              <w:rPr>
                <w:rFonts w:ascii="Arial" w:eastAsia="Times New Roman" w:hAnsi="Arial" w:cs="Arial"/>
                <w:b/>
                <w:lang w:val="en-GB"/>
              </w:rPr>
            </w:pPr>
          </w:p>
        </w:tc>
      </w:tr>
    </w:tbl>
    <w:p w14:paraId="0F7FB854" w14:textId="77777777" w:rsidR="00C76A39" w:rsidRPr="00B43E5A" w:rsidRDefault="00C76A39" w:rsidP="00C76A39">
      <w:pPr>
        <w:tabs>
          <w:tab w:val="left" w:pos="1380"/>
        </w:tabs>
        <w:spacing w:after="0" w:line="360" w:lineRule="auto"/>
        <w:jc w:val="both"/>
        <w:rPr>
          <w:rFonts w:ascii="Arial" w:eastAsia="Times New Roman" w:hAnsi="Arial" w:cs="Arial"/>
          <w:b/>
          <w:highlight w:val="yellow"/>
          <w:lang w:val="en-US"/>
        </w:rPr>
      </w:pPr>
    </w:p>
    <w:tbl>
      <w:tblPr>
        <w:tblpPr w:leftFromText="180" w:rightFromText="180" w:vertAnchor="text" w:horzAnchor="margin" w:tblpXSpec="center" w:tblpY="939"/>
        <w:tblW w:w="53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5"/>
        <w:gridCol w:w="5474"/>
      </w:tblGrid>
      <w:tr w:rsidR="00C76A39" w:rsidRPr="00B43E5A" w14:paraId="71B6BF39" w14:textId="77777777" w:rsidTr="004119F0">
        <w:trPr>
          <w:trHeight w:val="555"/>
        </w:trPr>
        <w:tc>
          <w:tcPr>
            <w:tcW w:w="2393" w:type="pct"/>
            <w:shd w:val="clear" w:color="auto" w:fill="D9D9D9" w:themeFill="background1" w:themeFillShade="D9"/>
            <w:vAlign w:val="center"/>
          </w:tcPr>
          <w:p w14:paraId="31CF1E65" w14:textId="77777777" w:rsidR="00C76A39" w:rsidRDefault="00C76A39" w:rsidP="004119F0">
            <w:pPr>
              <w:spacing w:line="240" w:lineRule="auto"/>
              <w:jc w:val="both"/>
              <w:rPr>
                <w:rFonts w:ascii="Arial" w:eastAsia="Times New Roman" w:hAnsi="Arial" w:cs="Arial"/>
                <w:b/>
                <w:lang w:val="en-GB"/>
              </w:rPr>
            </w:pPr>
          </w:p>
          <w:p w14:paraId="71CDE526" w14:textId="77777777" w:rsidR="00C76A39" w:rsidRPr="00447A2B" w:rsidRDefault="00C76A39" w:rsidP="004119F0">
            <w:pPr>
              <w:spacing w:line="240" w:lineRule="auto"/>
              <w:jc w:val="both"/>
              <w:rPr>
                <w:rFonts w:ascii="Arial" w:eastAsia="Times New Roman" w:hAnsi="Arial" w:cs="Arial"/>
                <w:b/>
                <w:lang w:val="en-GB"/>
              </w:rPr>
            </w:pPr>
            <w:r w:rsidRPr="00447A2B">
              <w:rPr>
                <w:rFonts w:ascii="Arial" w:eastAsia="Times New Roman" w:hAnsi="Arial" w:cs="Arial"/>
                <w:b/>
                <w:lang w:val="en-GB"/>
              </w:rPr>
              <w:t>NAME:</w:t>
            </w:r>
          </w:p>
        </w:tc>
        <w:tc>
          <w:tcPr>
            <w:tcW w:w="2607" w:type="pct"/>
          </w:tcPr>
          <w:p w14:paraId="02DCE88E" w14:textId="77777777" w:rsidR="00C76A39" w:rsidRDefault="00C76A39" w:rsidP="004119F0">
            <w:pPr>
              <w:spacing w:line="240" w:lineRule="auto"/>
              <w:jc w:val="both"/>
              <w:rPr>
                <w:rFonts w:ascii="Arial" w:eastAsia="Times New Roman" w:hAnsi="Arial" w:cs="Arial"/>
                <w:bCs/>
                <w:lang w:val="en-GB"/>
              </w:rPr>
            </w:pPr>
          </w:p>
          <w:p w14:paraId="6FD24BE7" w14:textId="77777777" w:rsidR="00C76A39" w:rsidRPr="00447A2B" w:rsidRDefault="00C76A39" w:rsidP="004119F0">
            <w:pPr>
              <w:spacing w:line="240" w:lineRule="auto"/>
              <w:jc w:val="both"/>
              <w:rPr>
                <w:rFonts w:ascii="Arial" w:eastAsia="Times New Roman" w:hAnsi="Arial" w:cs="Arial"/>
                <w:bCs/>
                <w:lang w:val="en-GB"/>
              </w:rPr>
            </w:pPr>
            <w:r>
              <w:rPr>
                <w:rFonts w:ascii="Arial" w:eastAsia="Times New Roman" w:hAnsi="Arial" w:cs="Arial"/>
                <w:bCs/>
                <w:lang w:val="en-GB"/>
              </w:rPr>
              <w:t>Simphiwe Mbonambi</w:t>
            </w:r>
            <w:r w:rsidRPr="00FD0E79">
              <w:rPr>
                <w:rFonts w:ascii="Arial" w:eastAsia="Times New Roman" w:hAnsi="Arial" w:cs="Arial"/>
                <w:bCs/>
                <w:lang w:val="en-GB"/>
              </w:rPr>
              <w:t xml:space="preserve"> </w:t>
            </w:r>
          </w:p>
        </w:tc>
      </w:tr>
      <w:tr w:rsidR="00C76A39" w:rsidRPr="00B43E5A" w14:paraId="28D60A80" w14:textId="77777777" w:rsidTr="004119F0">
        <w:trPr>
          <w:trHeight w:val="552"/>
        </w:trPr>
        <w:tc>
          <w:tcPr>
            <w:tcW w:w="2393" w:type="pct"/>
            <w:shd w:val="clear" w:color="auto" w:fill="D9D9D9" w:themeFill="background1" w:themeFillShade="D9"/>
            <w:vAlign w:val="center"/>
          </w:tcPr>
          <w:p w14:paraId="0AD2EA9E" w14:textId="77777777" w:rsidR="00C76A39" w:rsidRPr="00447A2B" w:rsidRDefault="00C76A39" w:rsidP="004119F0">
            <w:pPr>
              <w:spacing w:line="240" w:lineRule="auto"/>
              <w:jc w:val="both"/>
              <w:rPr>
                <w:rFonts w:ascii="Arial" w:eastAsia="Times New Roman" w:hAnsi="Arial" w:cs="Arial"/>
                <w:b/>
                <w:lang w:val="en-GB"/>
              </w:rPr>
            </w:pPr>
            <w:r w:rsidRPr="00447A2B">
              <w:rPr>
                <w:rFonts w:ascii="Arial" w:eastAsia="Times New Roman" w:hAnsi="Arial" w:cs="Arial"/>
                <w:b/>
                <w:lang w:val="en-GB"/>
              </w:rPr>
              <w:t>DESIGNATION AND DIVISION</w:t>
            </w:r>
          </w:p>
        </w:tc>
        <w:tc>
          <w:tcPr>
            <w:tcW w:w="2607" w:type="pct"/>
          </w:tcPr>
          <w:p w14:paraId="587F5B15" w14:textId="77777777" w:rsidR="00C76A39" w:rsidRPr="006B6399" w:rsidRDefault="00C76A39" w:rsidP="004119F0">
            <w:pPr>
              <w:pStyle w:val="pf0"/>
              <w:rPr>
                <w:rFonts w:ascii="Arial" w:hAnsi="Arial" w:cs="Arial"/>
                <w:bCs/>
                <w:sz w:val="22"/>
                <w:szCs w:val="22"/>
              </w:rPr>
            </w:pPr>
            <w:r w:rsidRPr="006B6399">
              <w:rPr>
                <w:rStyle w:val="cf01"/>
                <w:rFonts w:ascii="Arial" w:hAnsi="Arial" w:cs="Arial"/>
                <w:bCs/>
                <w:sz w:val="22"/>
                <w:szCs w:val="22"/>
              </w:rPr>
              <w:t>Acting Snr Manager Procurement, Distribution</w:t>
            </w:r>
          </w:p>
        </w:tc>
      </w:tr>
      <w:tr w:rsidR="00C76A39" w:rsidRPr="00B43E5A" w14:paraId="3BC4A933" w14:textId="77777777" w:rsidTr="004119F0">
        <w:trPr>
          <w:trHeight w:val="844"/>
        </w:trPr>
        <w:tc>
          <w:tcPr>
            <w:tcW w:w="2393" w:type="pct"/>
            <w:shd w:val="clear" w:color="auto" w:fill="D9D9D9" w:themeFill="background1" w:themeFillShade="D9"/>
            <w:vAlign w:val="center"/>
          </w:tcPr>
          <w:p w14:paraId="365D8A1F" w14:textId="77777777" w:rsidR="00C76A39" w:rsidRPr="00447A2B" w:rsidRDefault="00C76A39" w:rsidP="004119F0">
            <w:pPr>
              <w:spacing w:line="240" w:lineRule="auto"/>
              <w:jc w:val="both"/>
              <w:rPr>
                <w:rFonts w:ascii="Arial" w:eastAsia="Times New Roman" w:hAnsi="Arial" w:cs="Arial"/>
                <w:b/>
                <w:lang w:val="en-GB"/>
              </w:rPr>
            </w:pPr>
            <w:r w:rsidRPr="00447A2B">
              <w:rPr>
                <w:rFonts w:ascii="Arial" w:eastAsia="Times New Roman" w:hAnsi="Arial" w:cs="Arial"/>
                <w:b/>
                <w:lang w:val="en-GB"/>
              </w:rPr>
              <w:t>SIGNATURE:</w:t>
            </w:r>
            <w:r w:rsidRPr="00447A2B" w:rsidDel="009A1F01">
              <w:rPr>
                <w:rFonts w:ascii="Arial" w:eastAsia="Times New Roman" w:hAnsi="Arial" w:cs="Arial"/>
                <w:b/>
                <w:lang w:val="en-GB"/>
              </w:rPr>
              <w:t xml:space="preserve"> </w:t>
            </w:r>
          </w:p>
        </w:tc>
        <w:tc>
          <w:tcPr>
            <w:tcW w:w="2607" w:type="pct"/>
          </w:tcPr>
          <w:p w14:paraId="3D8894E3" w14:textId="77777777" w:rsidR="00C76A39" w:rsidRPr="00447A2B" w:rsidRDefault="00C76A39" w:rsidP="004119F0">
            <w:pPr>
              <w:spacing w:line="240" w:lineRule="auto"/>
              <w:jc w:val="both"/>
              <w:rPr>
                <w:rFonts w:ascii="Arial" w:eastAsia="Times New Roman" w:hAnsi="Arial" w:cs="Arial"/>
                <w:b/>
                <w:lang w:val="en-GB"/>
              </w:rPr>
            </w:pPr>
          </w:p>
        </w:tc>
      </w:tr>
      <w:tr w:rsidR="00C76A39" w:rsidRPr="00B43E5A" w14:paraId="3D8829C8" w14:textId="77777777" w:rsidTr="004119F0">
        <w:trPr>
          <w:trHeight w:val="555"/>
        </w:trPr>
        <w:tc>
          <w:tcPr>
            <w:tcW w:w="2393" w:type="pct"/>
            <w:shd w:val="clear" w:color="auto" w:fill="D9D9D9" w:themeFill="background1" w:themeFillShade="D9"/>
            <w:vAlign w:val="center"/>
          </w:tcPr>
          <w:p w14:paraId="029BD01D" w14:textId="77777777" w:rsidR="00C76A39" w:rsidRPr="00447A2B" w:rsidRDefault="00C76A39" w:rsidP="004119F0">
            <w:pPr>
              <w:spacing w:line="240" w:lineRule="auto"/>
              <w:jc w:val="both"/>
              <w:rPr>
                <w:rFonts w:ascii="Arial" w:eastAsia="Times New Roman" w:hAnsi="Arial" w:cs="Arial"/>
                <w:b/>
                <w:lang w:val="en-GB"/>
              </w:rPr>
            </w:pPr>
            <w:r w:rsidRPr="00447A2B">
              <w:rPr>
                <w:rFonts w:ascii="Arial" w:eastAsia="Times New Roman" w:hAnsi="Arial" w:cs="Arial"/>
                <w:b/>
                <w:lang w:val="en-GB"/>
              </w:rPr>
              <w:t>DATE:</w:t>
            </w:r>
          </w:p>
        </w:tc>
        <w:tc>
          <w:tcPr>
            <w:tcW w:w="2607" w:type="pct"/>
          </w:tcPr>
          <w:p w14:paraId="2E8BA00F" w14:textId="77777777" w:rsidR="00C76A39" w:rsidRPr="00447A2B" w:rsidRDefault="00C76A39" w:rsidP="004119F0">
            <w:pPr>
              <w:spacing w:line="240" w:lineRule="auto"/>
              <w:jc w:val="both"/>
              <w:rPr>
                <w:rFonts w:ascii="Arial" w:eastAsia="Times New Roman" w:hAnsi="Arial" w:cs="Arial"/>
                <w:b/>
                <w:lang w:val="en-GB"/>
              </w:rPr>
            </w:pPr>
          </w:p>
        </w:tc>
      </w:tr>
      <w:tr w:rsidR="00C76A39" w:rsidRPr="0040750A" w14:paraId="40CE02E8" w14:textId="77777777" w:rsidTr="004119F0">
        <w:trPr>
          <w:trHeight w:val="555"/>
        </w:trPr>
        <w:tc>
          <w:tcPr>
            <w:tcW w:w="5000" w:type="pct"/>
            <w:gridSpan w:val="2"/>
            <w:tcBorders>
              <w:bottom w:val="single" w:sz="4" w:space="0" w:color="auto"/>
            </w:tcBorders>
            <w:shd w:val="clear" w:color="auto" w:fill="D9D9D9" w:themeFill="background1" w:themeFillShade="D9"/>
            <w:vAlign w:val="center"/>
          </w:tcPr>
          <w:p w14:paraId="2BB7AF54" w14:textId="77777777" w:rsidR="00C76A39" w:rsidRPr="00447A2B" w:rsidRDefault="00C76A39" w:rsidP="004119F0">
            <w:pPr>
              <w:spacing w:line="240" w:lineRule="auto"/>
              <w:jc w:val="both"/>
              <w:rPr>
                <w:rFonts w:ascii="Arial" w:eastAsia="Times New Roman" w:hAnsi="Arial" w:cs="Arial"/>
                <w:b/>
                <w:lang w:val="en-GB"/>
              </w:rPr>
            </w:pPr>
            <w:r w:rsidRPr="00447A2B">
              <w:rPr>
                <w:rFonts w:ascii="Arial" w:eastAsia="Times New Roman" w:hAnsi="Arial" w:cs="Arial"/>
                <w:b/>
              </w:rPr>
              <w:t>REMARKS ON SUBMISSION:</w:t>
            </w:r>
          </w:p>
        </w:tc>
      </w:tr>
      <w:tr w:rsidR="00C76A39" w:rsidRPr="0040750A" w14:paraId="024DE2FC" w14:textId="77777777" w:rsidTr="004119F0">
        <w:trPr>
          <w:trHeight w:val="493"/>
        </w:trPr>
        <w:tc>
          <w:tcPr>
            <w:tcW w:w="5000" w:type="pct"/>
            <w:gridSpan w:val="2"/>
            <w:vAlign w:val="center"/>
          </w:tcPr>
          <w:p w14:paraId="3A524C82" w14:textId="77777777" w:rsidR="00C76A39" w:rsidRPr="0040750A" w:rsidRDefault="00C76A39" w:rsidP="004119F0">
            <w:pPr>
              <w:spacing w:line="240" w:lineRule="auto"/>
              <w:jc w:val="both"/>
              <w:rPr>
                <w:rFonts w:ascii="Arial" w:eastAsia="Times New Roman" w:hAnsi="Arial" w:cs="Arial"/>
                <w:b/>
                <w:lang w:val="en-GB"/>
              </w:rPr>
            </w:pPr>
          </w:p>
        </w:tc>
      </w:tr>
      <w:bookmarkEnd w:id="11"/>
    </w:tbl>
    <w:p w14:paraId="0109832A" w14:textId="77777777" w:rsidR="00C76A39" w:rsidRDefault="00C76A39" w:rsidP="00C76A39">
      <w:pPr>
        <w:tabs>
          <w:tab w:val="left" w:pos="1380"/>
        </w:tabs>
        <w:spacing w:after="0" w:line="360" w:lineRule="auto"/>
        <w:ind w:left="142" w:hanging="709"/>
        <w:jc w:val="both"/>
        <w:rPr>
          <w:rFonts w:ascii="Arial" w:eastAsia="Times New Roman" w:hAnsi="Arial" w:cs="Arial"/>
          <w:b/>
          <w:lang w:val="en-US"/>
        </w:rPr>
      </w:pPr>
    </w:p>
    <w:p w14:paraId="3080E3BF" w14:textId="77777777" w:rsidR="00C76A39" w:rsidRPr="00E12A35" w:rsidRDefault="00C76A39" w:rsidP="00C76A39">
      <w:pPr>
        <w:tabs>
          <w:tab w:val="left" w:pos="1380"/>
        </w:tabs>
        <w:spacing w:after="0" w:line="360" w:lineRule="auto"/>
        <w:ind w:left="142" w:hanging="426"/>
        <w:jc w:val="both"/>
        <w:rPr>
          <w:rFonts w:ascii="Arial" w:eastAsia="Times New Roman" w:hAnsi="Arial" w:cs="Arial"/>
          <w:b/>
          <w:lang w:val="en-US"/>
        </w:rPr>
      </w:pPr>
      <w:bookmarkStart w:id="12" w:name="_Hlk162339136"/>
      <w:r w:rsidRPr="00E12A35">
        <w:rPr>
          <w:rFonts w:ascii="Arial" w:eastAsia="Times New Roman" w:hAnsi="Arial" w:cs="Arial"/>
          <w:b/>
          <w:u w:val="single"/>
          <w:lang w:val="en-US"/>
        </w:rPr>
        <w:t>DOA APPROVAL PROCESS</w:t>
      </w:r>
      <w:r w:rsidRPr="00E12A35">
        <w:rPr>
          <w:rFonts w:ascii="Arial" w:eastAsia="Times New Roman" w:hAnsi="Arial" w:cs="Arial"/>
          <w:b/>
          <w:lang w:val="en-US"/>
        </w:rPr>
        <w:t>:</w:t>
      </w:r>
      <w:bookmarkEnd w:id="12"/>
    </w:p>
    <w:p w14:paraId="5BADEE5A" w14:textId="77777777" w:rsidR="00C76A39" w:rsidRPr="00E44234" w:rsidRDefault="00C76A39" w:rsidP="00C76A39">
      <w:pPr>
        <w:pStyle w:val="Header"/>
        <w:jc w:val="both"/>
        <w:rPr>
          <w:rFonts w:ascii="Arial" w:eastAsia="Times New Roman" w:hAnsi="Arial" w:cs="Arial"/>
          <w:bCs/>
          <w:iCs/>
          <w:lang w:val="en-US"/>
        </w:rPr>
      </w:pPr>
    </w:p>
    <w:tbl>
      <w:tblPr>
        <w:tblpPr w:leftFromText="180" w:rightFromText="180" w:vertAnchor="text" w:horzAnchor="margin" w:tblpXSpec="center" w:tblpY="339"/>
        <w:tblW w:w="52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3"/>
        <w:gridCol w:w="1596"/>
        <w:gridCol w:w="1907"/>
        <w:gridCol w:w="1848"/>
        <w:gridCol w:w="1597"/>
        <w:gridCol w:w="2022"/>
      </w:tblGrid>
      <w:tr w:rsidR="00C76A39" w:rsidRPr="003B0983" w14:paraId="1ECEE517" w14:textId="77777777" w:rsidTr="004119F0">
        <w:trPr>
          <w:trHeight w:val="555"/>
        </w:trPr>
        <w:tc>
          <w:tcPr>
            <w:tcW w:w="472" w:type="pct"/>
            <w:shd w:val="clear" w:color="auto" w:fill="D9D9D9" w:themeFill="background1" w:themeFillShade="D9"/>
            <w:vAlign w:val="center"/>
          </w:tcPr>
          <w:p w14:paraId="3A9DD5FA" w14:textId="77777777" w:rsidR="00C76A39" w:rsidRPr="003B0983" w:rsidRDefault="00C76A39" w:rsidP="004119F0">
            <w:pPr>
              <w:spacing w:after="0" w:line="240" w:lineRule="auto"/>
              <w:rPr>
                <w:rFonts w:ascii="Arial" w:eastAsia="Times New Roman" w:hAnsi="Arial" w:cs="Arial"/>
                <w:b/>
                <w:lang w:val="en-GB"/>
              </w:rPr>
            </w:pPr>
            <w:bookmarkStart w:id="13" w:name="_Hlk161222231"/>
            <w:r w:rsidRPr="003B0983">
              <w:rPr>
                <w:rFonts w:ascii="Arial" w:eastAsia="Times New Roman" w:hAnsi="Arial" w:cs="Arial"/>
                <w:b/>
              </w:rPr>
              <w:t>Approved by DAA.</w:t>
            </w:r>
          </w:p>
        </w:tc>
        <w:tc>
          <w:tcPr>
            <w:tcW w:w="809" w:type="pct"/>
            <w:vAlign w:val="center"/>
          </w:tcPr>
          <w:p w14:paraId="5426A525" w14:textId="77777777" w:rsidR="00C76A39" w:rsidRPr="003B0983" w:rsidRDefault="00C76A39" w:rsidP="004119F0">
            <w:pPr>
              <w:spacing w:after="0" w:line="240" w:lineRule="auto"/>
              <w:rPr>
                <w:rFonts w:ascii="Arial" w:eastAsia="Times New Roman" w:hAnsi="Arial" w:cs="Arial"/>
                <w:b/>
                <w:lang w:val="en-GB"/>
              </w:rPr>
            </w:pPr>
          </w:p>
        </w:tc>
        <w:tc>
          <w:tcPr>
            <w:tcW w:w="961" w:type="pct"/>
            <w:shd w:val="clear" w:color="auto" w:fill="D9D9D9" w:themeFill="background1" w:themeFillShade="D9"/>
            <w:vAlign w:val="center"/>
          </w:tcPr>
          <w:p w14:paraId="699A67A9" w14:textId="77777777" w:rsidR="00C76A39" w:rsidRPr="003B0983" w:rsidRDefault="00C76A39" w:rsidP="004119F0">
            <w:pPr>
              <w:spacing w:after="0" w:line="240" w:lineRule="auto"/>
              <w:rPr>
                <w:rFonts w:ascii="Arial" w:eastAsia="Times New Roman" w:hAnsi="Arial" w:cs="Arial"/>
                <w:b/>
                <w:lang w:val="en-GB"/>
              </w:rPr>
            </w:pPr>
            <w:r w:rsidRPr="003B0983">
              <w:rPr>
                <w:rFonts w:ascii="Arial" w:eastAsia="Times New Roman" w:hAnsi="Arial" w:cs="Arial"/>
                <w:b/>
              </w:rPr>
              <w:t>Conditionally Approved by DAA</w:t>
            </w:r>
            <w:r w:rsidRPr="003B0983" w:rsidDel="004F4D67">
              <w:rPr>
                <w:rFonts w:ascii="Arial" w:eastAsia="Times New Roman" w:hAnsi="Arial" w:cs="Arial"/>
                <w:b/>
              </w:rPr>
              <w:t xml:space="preserve"> </w:t>
            </w:r>
          </w:p>
        </w:tc>
        <w:tc>
          <w:tcPr>
            <w:tcW w:w="932" w:type="pct"/>
            <w:vAlign w:val="center"/>
          </w:tcPr>
          <w:p w14:paraId="6387BBD3" w14:textId="77777777" w:rsidR="00C76A39" w:rsidRPr="003B0983" w:rsidRDefault="00C76A39" w:rsidP="004119F0">
            <w:pPr>
              <w:spacing w:after="0" w:line="240" w:lineRule="auto"/>
              <w:rPr>
                <w:rFonts w:ascii="Arial" w:eastAsia="Times New Roman" w:hAnsi="Arial" w:cs="Arial"/>
                <w:b/>
                <w:lang w:val="en-GB"/>
              </w:rPr>
            </w:pPr>
          </w:p>
        </w:tc>
        <w:tc>
          <w:tcPr>
            <w:tcW w:w="809" w:type="pct"/>
            <w:shd w:val="clear" w:color="auto" w:fill="D9D9D9" w:themeFill="background1" w:themeFillShade="D9"/>
            <w:vAlign w:val="center"/>
          </w:tcPr>
          <w:p w14:paraId="693D6A09" w14:textId="77777777" w:rsidR="00C76A39" w:rsidRPr="003B0983" w:rsidRDefault="00C76A39" w:rsidP="004119F0">
            <w:pPr>
              <w:spacing w:after="0" w:line="240" w:lineRule="auto"/>
              <w:rPr>
                <w:rFonts w:ascii="Arial" w:eastAsia="Times New Roman" w:hAnsi="Arial" w:cs="Arial"/>
                <w:b/>
                <w:lang w:val="en-GB"/>
              </w:rPr>
            </w:pPr>
            <w:r w:rsidRPr="003B0983">
              <w:rPr>
                <w:rFonts w:ascii="Arial" w:eastAsia="Times New Roman" w:hAnsi="Arial" w:cs="Arial"/>
                <w:b/>
              </w:rPr>
              <w:t>Rejected by DAA</w:t>
            </w:r>
          </w:p>
        </w:tc>
        <w:tc>
          <w:tcPr>
            <w:tcW w:w="1018" w:type="pct"/>
            <w:vAlign w:val="center"/>
          </w:tcPr>
          <w:p w14:paraId="7419DA0C" w14:textId="77777777" w:rsidR="00C76A39" w:rsidRPr="003B0983" w:rsidRDefault="00C76A39" w:rsidP="004119F0">
            <w:pPr>
              <w:spacing w:after="0" w:line="240" w:lineRule="auto"/>
              <w:rPr>
                <w:rFonts w:ascii="Arial" w:eastAsia="Times New Roman" w:hAnsi="Arial" w:cs="Arial"/>
                <w:b/>
                <w:lang w:val="en-GB"/>
              </w:rPr>
            </w:pPr>
          </w:p>
        </w:tc>
      </w:tr>
      <w:tr w:rsidR="00C76A39" w:rsidRPr="003B0983" w14:paraId="44B4995D" w14:textId="77777777" w:rsidTr="004119F0">
        <w:trPr>
          <w:trHeight w:val="555"/>
        </w:trPr>
        <w:tc>
          <w:tcPr>
            <w:tcW w:w="2242" w:type="pct"/>
            <w:gridSpan w:val="3"/>
            <w:shd w:val="clear" w:color="auto" w:fill="D9D9D9" w:themeFill="background1" w:themeFillShade="D9"/>
            <w:vAlign w:val="center"/>
          </w:tcPr>
          <w:p w14:paraId="02375809" w14:textId="77777777" w:rsidR="00C76A39" w:rsidRPr="003B0983" w:rsidRDefault="00C76A39" w:rsidP="004119F0">
            <w:pPr>
              <w:spacing w:line="240" w:lineRule="auto"/>
              <w:jc w:val="both"/>
              <w:rPr>
                <w:rFonts w:ascii="Arial" w:eastAsia="Times New Roman" w:hAnsi="Arial" w:cs="Arial"/>
                <w:b/>
                <w:lang w:val="en-GB"/>
              </w:rPr>
            </w:pPr>
            <w:r w:rsidRPr="003B0983">
              <w:rPr>
                <w:rFonts w:ascii="Arial" w:eastAsia="Times New Roman" w:hAnsi="Arial" w:cs="Arial"/>
                <w:b/>
                <w:lang w:val="en-GB"/>
              </w:rPr>
              <w:t>NAME:</w:t>
            </w:r>
          </w:p>
        </w:tc>
        <w:tc>
          <w:tcPr>
            <w:tcW w:w="2758" w:type="pct"/>
            <w:gridSpan w:val="3"/>
          </w:tcPr>
          <w:p w14:paraId="2038F8FC" w14:textId="77777777" w:rsidR="00C76A39" w:rsidRPr="003B0983" w:rsidRDefault="00C76A39" w:rsidP="004119F0">
            <w:pPr>
              <w:spacing w:line="240" w:lineRule="auto"/>
              <w:jc w:val="both"/>
              <w:rPr>
                <w:rFonts w:ascii="Arial" w:eastAsia="Times New Roman" w:hAnsi="Arial" w:cs="Arial"/>
                <w:bCs/>
                <w:lang w:val="en-GB"/>
              </w:rPr>
            </w:pPr>
            <w:r w:rsidRPr="003B0983">
              <w:rPr>
                <w:rFonts w:ascii="Arial" w:eastAsia="Times New Roman" w:hAnsi="Arial" w:cs="Arial"/>
                <w:bCs/>
                <w:lang w:val="en-GB"/>
              </w:rPr>
              <w:t>Koena Moholola</w:t>
            </w:r>
          </w:p>
        </w:tc>
      </w:tr>
      <w:tr w:rsidR="00C76A39" w:rsidRPr="003B0983" w14:paraId="5840C3C4" w14:textId="77777777" w:rsidTr="004119F0">
        <w:trPr>
          <w:trHeight w:val="555"/>
        </w:trPr>
        <w:tc>
          <w:tcPr>
            <w:tcW w:w="2242" w:type="pct"/>
            <w:gridSpan w:val="3"/>
            <w:shd w:val="clear" w:color="auto" w:fill="D9D9D9" w:themeFill="background1" w:themeFillShade="D9"/>
            <w:vAlign w:val="center"/>
          </w:tcPr>
          <w:p w14:paraId="5F6C7002" w14:textId="77777777" w:rsidR="00C76A39" w:rsidRPr="003B0983" w:rsidRDefault="00C76A39" w:rsidP="004119F0">
            <w:pPr>
              <w:spacing w:line="240" w:lineRule="auto"/>
              <w:jc w:val="both"/>
              <w:rPr>
                <w:rFonts w:ascii="Arial" w:eastAsia="Times New Roman" w:hAnsi="Arial" w:cs="Arial"/>
                <w:b/>
                <w:lang w:val="en-GB"/>
              </w:rPr>
            </w:pPr>
            <w:r w:rsidRPr="003B0983">
              <w:rPr>
                <w:rFonts w:ascii="Arial" w:eastAsia="Times New Roman" w:hAnsi="Arial" w:cs="Arial"/>
                <w:b/>
                <w:lang w:val="en-GB"/>
              </w:rPr>
              <w:t>DESIGNATION:</w:t>
            </w:r>
          </w:p>
        </w:tc>
        <w:tc>
          <w:tcPr>
            <w:tcW w:w="2758" w:type="pct"/>
            <w:gridSpan w:val="3"/>
          </w:tcPr>
          <w:p w14:paraId="5E11D3CB" w14:textId="77777777" w:rsidR="00C76A39" w:rsidRPr="003B0983" w:rsidRDefault="00C76A39" w:rsidP="004119F0">
            <w:pPr>
              <w:pStyle w:val="pf0"/>
              <w:rPr>
                <w:rFonts w:ascii="Arial" w:hAnsi="Arial" w:cs="Arial"/>
                <w:bCs/>
                <w:sz w:val="22"/>
                <w:szCs w:val="22"/>
              </w:rPr>
            </w:pPr>
            <w:r w:rsidRPr="003B0983">
              <w:rPr>
                <w:rStyle w:val="cf01"/>
                <w:rFonts w:ascii="Arial" w:hAnsi="Arial" w:cs="Arial"/>
                <w:bCs/>
                <w:sz w:val="22"/>
                <w:szCs w:val="22"/>
              </w:rPr>
              <w:t>Middle Manager Procurement</w:t>
            </w:r>
          </w:p>
          <w:p w14:paraId="6CF6EF21" w14:textId="77777777" w:rsidR="00C76A39" w:rsidRPr="003B0983" w:rsidRDefault="00C76A39" w:rsidP="004119F0">
            <w:pPr>
              <w:spacing w:line="240" w:lineRule="auto"/>
              <w:jc w:val="both"/>
              <w:rPr>
                <w:rFonts w:ascii="Arial" w:eastAsia="Times New Roman" w:hAnsi="Arial" w:cs="Arial"/>
                <w:bCs/>
                <w:lang w:val="en-GB"/>
              </w:rPr>
            </w:pPr>
          </w:p>
        </w:tc>
      </w:tr>
      <w:tr w:rsidR="00C76A39" w:rsidRPr="003B0983" w14:paraId="3E3869B4" w14:textId="77777777" w:rsidTr="004119F0">
        <w:trPr>
          <w:trHeight w:val="555"/>
        </w:trPr>
        <w:tc>
          <w:tcPr>
            <w:tcW w:w="2242" w:type="pct"/>
            <w:gridSpan w:val="3"/>
            <w:shd w:val="clear" w:color="auto" w:fill="D9D9D9" w:themeFill="background1" w:themeFillShade="D9"/>
            <w:vAlign w:val="center"/>
          </w:tcPr>
          <w:p w14:paraId="47A31CEE" w14:textId="77777777" w:rsidR="00C76A39" w:rsidRPr="003B0983" w:rsidRDefault="00C76A39" w:rsidP="004119F0">
            <w:pPr>
              <w:spacing w:line="240" w:lineRule="auto"/>
              <w:jc w:val="both"/>
              <w:rPr>
                <w:rFonts w:ascii="Arial" w:eastAsia="Times New Roman" w:hAnsi="Arial" w:cs="Arial"/>
                <w:b/>
                <w:lang w:val="en-GB"/>
              </w:rPr>
            </w:pPr>
            <w:r w:rsidRPr="003B0983">
              <w:rPr>
                <w:rFonts w:ascii="Arial" w:eastAsia="Times New Roman" w:hAnsi="Arial" w:cs="Arial"/>
                <w:b/>
                <w:lang w:val="en-GB"/>
              </w:rPr>
              <w:t>SIGNATURE OF DAA:</w:t>
            </w:r>
            <w:r w:rsidRPr="003B0983" w:rsidDel="009A1F01">
              <w:rPr>
                <w:rFonts w:ascii="Arial" w:eastAsia="Times New Roman" w:hAnsi="Arial" w:cs="Arial"/>
                <w:b/>
                <w:lang w:val="en-GB"/>
              </w:rPr>
              <w:t xml:space="preserve"> </w:t>
            </w:r>
          </w:p>
        </w:tc>
        <w:tc>
          <w:tcPr>
            <w:tcW w:w="2758" w:type="pct"/>
            <w:gridSpan w:val="3"/>
          </w:tcPr>
          <w:p w14:paraId="5799B16C" w14:textId="77777777" w:rsidR="00C76A39" w:rsidRPr="003B0983" w:rsidRDefault="00C76A39" w:rsidP="004119F0">
            <w:pPr>
              <w:spacing w:line="240" w:lineRule="auto"/>
              <w:jc w:val="both"/>
              <w:rPr>
                <w:rFonts w:ascii="Arial" w:eastAsia="Times New Roman" w:hAnsi="Arial" w:cs="Arial"/>
                <w:b/>
                <w:lang w:val="en-GB"/>
              </w:rPr>
            </w:pPr>
          </w:p>
        </w:tc>
      </w:tr>
      <w:tr w:rsidR="00C76A39" w:rsidRPr="003B0983" w14:paraId="4648D719" w14:textId="77777777" w:rsidTr="004119F0">
        <w:trPr>
          <w:trHeight w:val="555"/>
        </w:trPr>
        <w:tc>
          <w:tcPr>
            <w:tcW w:w="2242" w:type="pct"/>
            <w:gridSpan w:val="3"/>
            <w:shd w:val="clear" w:color="auto" w:fill="D9D9D9" w:themeFill="background1" w:themeFillShade="D9"/>
            <w:vAlign w:val="center"/>
          </w:tcPr>
          <w:p w14:paraId="153C06B2" w14:textId="77777777" w:rsidR="00C76A39" w:rsidRPr="003B0983" w:rsidRDefault="00C76A39" w:rsidP="004119F0">
            <w:pPr>
              <w:spacing w:line="240" w:lineRule="auto"/>
              <w:jc w:val="both"/>
              <w:rPr>
                <w:rFonts w:ascii="Arial" w:eastAsia="Times New Roman" w:hAnsi="Arial" w:cs="Arial"/>
                <w:b/>
                <w:lang w:val="en-GB"/>
              </w:rPr>
            </w:pPr>
            <w:r w:rsidRPr="003B0983">
              <w:rPr>
                <w:rFonts w:ascii="Arial" w:eastAsia="Times New Roman" w:hAnsi="Arial" w:cs="Arial"/>
                <w:b/>
                <w:lang w:val="en-GB"/>
              </w:rPr>
              <w:t>DATE:</w:t>
            </w:r>
          </w:p>
        </w:tc>
        <w:tc>
          <w:tcPr>
            <w:tcW w:w="2758" w:type="pct"/>
            <w:gridSpan w:val="3"/>
          </w:tcPr>
          <w:p w14:paraId="3AD98825" w14:textId="77777777" w:rsidR="00C76A39" w:rsidRPr="003B0983" w:rsidRDefault="00C76A39" w:rsidP="004119F0">
            <w:pPr>
              <w:spacing w:line="240" w:lineRule="auto"/>
              <w:jc w:val="both"/>
              <w:rPr>
                <w:rFonts w:ascii="Arial" w:eastAsia="Times New Roman" w:hAnsi="Arial" w:cs="Arial"/>
                <w:b/>
                <w:lang w:val="en-GB"/>
              </w:rPr>
            </w:pPr>
          </w:p>
        </w:tc>
      </w:tr>
    </w:tbl>
    <w:tbl>
      <w:tblPr>
        <w:tblW w:w="103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85"/>
      </w:tblGrid>
      <w:tr w:rsidR="00C76A39" w:rsidRPr="0040750A" w14:paraId="434C1215" w14:textId="77777777" w:rsidTr="00C76A39">
        <w:trPr>
          <w:trHeight w:val="463"/>
          <w:jc w:val="center"/>
        </w:trPr>
        <w:tc>
          <w:tcPr>
            <w:tcW w:w="10385" w:type="dxa"/>
            <w:shd w:val="clear" w:color="auto" w:fill="D9D9D9" w:themeFill="background1" w:themeFillShade="D9"/>
          </w:tcPr>
          <w:bookmarkEnd w:id="13"/>
          <w:p w14:paraId="7370A3E2" w14:textId="77777777" w:rsidR="00C76A39" w:rsidRPr="0040750A" w:rsidRDefault="00C76A39" w:rsidP="004119F0">
            <w:pPr>
              <w:spacing w:after="0" w:line="360" w:lineRule="auto"/>
              <w:rPr>
                <w:rFonts w:ascii="Arial" w:eastAsia="Times New Roman" w:hAnsi="Arial" w:cs="Arial"/>
                <w:b/>
              </w:rPr>
            </w:pPr>
            <w:r w:rsidRPr="0040750A">
              <w:rPr>
                <w:rFonts w:ascii="Arial" w:eastAsia="Times New Roman" w:hAnsi="Arial" w:cs="Arial"/>
                <w:b/>
              </w:rPr>
              <w:t>REMARKS ON SUBMISSION:</w:t>
            </w:r>
          </w:p>
        </w:tc>
      </w:tr>
      <w:tr w:rsidR="00C76A39" w:rsidRPr="0040750A" w14:paraId="3DAA13D1" w14:textId="77777777" w:rsidTr="00C76A39">
        <w:trPr>
          <w:trHeight w:val="700"/>
          <w:jc w:val="center"/>
        </w:trPr>
        <w:tc>
          <w:tcPr>
            <w:tcW w:w="10385" w:type="dxa"/>
          </w:tcPr>
          <w:p w14:paraId="585E8891" w14:textId="77777777" w:rsidR="00C76A39" w:rsidRPr="0040750A" w:rsidRDefault="00C76A39" w:rsidP="004119F0">
            <w:pPr>
              <w:spacing w:after="0" w:line="360" w:lineRule="auto"/>
              <w:rPr>
                <w:rFonts w:ascii="Arial" w:eastAsia="Times New Roman" w:hAnsi="Arial" w:cs="Arial"/>
                <w:b/>
              </w:rPr>
            </w:pPr>
          </w:p>
        </w:tc>
      </w:tr>
    </w:tbl>
    <w:p w14:paraId="40C71D68" w14:textId="77777777" w:rsidR="00C76A39" w:rsidRDefault="00C76A39" w:rsidP="00C76A39">
      <w:pPr>
        <w:rPr>
          <w:rFonts w:ascii="Arial" w:hAnsi="Arial" w:cs="Arial"/>
          <w:b/>
          <w:bCs/>
          <w:u w:val="single"/>
          <w:lang w:val="en-GB"/>
        </w:rPr>
      </w:pPr>
    </w:p>
    <w:p w14:paraId="31BFE883" w14:textId="77777777" w:rsidR="00C76A39" w:rsidRDefault="00C76A39" w:rsidP="00C76A39">
      <w:pPr>
        <w:rPr>
          <w:rFonts w:ascii="Arial" w:hAnsi="Arial" w:cs="Arial"/>
          <w:b/>
          <w:bCs/>
          <w:u w:val="single"/>
          <w:lang w:val="en-GB"/>
        </w:rPr>
      </w:pPr>
    </w:p>
    <w:p w14:paraId="4915EEF4" w14:textId="232C0F54" w:rsidR="00EF2666" w:rsidRDefault="00EF2666" w:rsidP="00C76A39">
      <w:pPr>
        <w:spacing w:before="360"/>
        <w:ind w:hanging="567"/>
        <w:jc w:val="both"/>
        <w:rPr>
          <w:rFonts w:ascii="Arial" w:hAnsi="Arial" w:cs="Arial"/>
          <w:lang w:val="en-GB"/>
        </w:rPr>
      </w:pPr>
    </w:p>
    <w:p w14:paraId="6C54DFFB" w14:textId="0F21918E" w:rsidR="00C76A39" w:rsidRDefault="00C76A39" w:rsidP="00C76A39">
      <w:pPr>
        <w:spacing w:before="360"/>
        <w:ind w:hanging="567"/>
        <w:jc w:val="both"/>
        <w:rPr>
          <w:rFonts w:ascii="Arial" w:hAnsi="Arial" w:cs="Arial"/>
          <w:lang w:val="en-GB"/>
        </w:rPr>
      </w:pPr>
    </w:p>
    <w:p w14:paraId="15D9A152" w14:textId="590E8B1F" w:rsidR="00C76A39" w:rsidRDefault="00C76A39" w:rsidP="00C76A39">
      <w:pPr>
        <w:spacing w:before="360"/>
        <w:ind w:hanging="567"/>
        <w:jc w:val="both"/>
        <w:rPr>
          <w:rFonts w:ascii="Arial" w:hAnsi="Arial" w:cs="Arial"/>
          <w:lang w:val="en-GB"/>
        </w:rPr>
      </w:pPr>
    </w:p>
    <w:p w14:paraId="1DFC1747" w14:textId="6B15D1A9" w:rsidR="00C76A39" w:rsidRDefault="00C76A39" w:rsidP="00C76A39">
      <w:pPr>
        <w:spacing w:before="360"/>
        <w:ind w:hanging="567"/>
        <w:jc w:val="both"/>
        <w:rPr>
          <w:rFonts w:ascii="Arial" w:hAnsi="Arial" w:cs="Arial"/>
          <w:lang w:val="en-GB"/>
        </w:rPr>
      </w:pPr>
    </w:p>
    <w:p w14:paraId="3F193C8D" w14:textId="4634C650" w:rsidR="00C76A39" w:rsidRDefault="00C76A39" w:rsidP="00C76A39">
      <w:pPr>
        <w:spacing w:before="360"/>
        <w:ind w:hanging="567"/>
        <w:jc w:val="both"/>
        <w:rPr>
          <w:rFonts w:ascii="Arial" w:hAnsi="Arial" w:cs="Arial"/>
          <w:lang w:val="en-GB"/>
        </w:rPr>
      </w:pPr>
    </w:p>
    <w:p w14:paraId="71A8C3C6" w14:textId="726B8587" w:rsidR="00C76A39" w:rsidRDefault="00C76A39" w:rsidP="00C76A39">
      <w:pPr>
        <w:spacing w:before="360"/>
        <w:ind w:hanging="567"/>
        <w:jc w:val="both"/>
        <w:rPr>
          <w:rFonts w:ascii="Arial" w:hAnsi="Arial" w:cs="Arial"/>
          <w:lang w:val="en-GB"/>
        </w:rPr>
      </w:pPr>
    </w:p>
    <w:p w14:paraId="21EE7CF6" w14:textId="73170CA1" w:rsidR="00C76A39" w:rsidRDefault="00C76A39" w:rsidP="00672591">
      <w:pPr>
        <w:spacing w:before="360"/>
        <w:jc w:val="both"/>
        <w:rPr>
          <w:rFonts w:ascii="Arial" w:hAnsi="Arial" w:cs="Arial"/>
          <w:lang w:val="en-GB"/>
        </w:rPr>
      </w:pPr>
    </w:p>
    <w:p w14:paraId="03DEB1FF" w14:textId="77777777" w:rsidR="006C27EF" w:rsidRDefault="006C27EF" w:rsidP="00672591">
      <w:pPr>
        <w:spacing w:before="360"/>
        <w:jc w:val="both"/>
        <w:rPr>
          <w:rFonts w:ascii="Arial" w:hAnsi="Arial" w:cs="Arial"/>
          <w:lang w:val="en-GB"/>
        </w:rPr>
      </w:pPr>
    </w:p>
    <w:p w14:paraId="0DE3D33E" w14:textId="77777777" w:rsidR="006C27EF" w:rsidRDefault="006C27EF" w:rsidP="00672591">
      <w:pPr>
        <w:spacing w:before="360"/>
        <w:jc w:val="both"/>
        <w:rPr>
          <w:rFonts w:ascii="Arial" w:hAnsi="Arial" w:cs="Arial"/>
          <w:lang w:val="en-GB"/>
        </w:rPr>
      </w:pPr>
    </w:p>
    <w:p w14:paraId="64FEB22F" w14:textId="10B16173" w:rsidR="006615B9" w:rsidRDefault="006615B9" w:rsidP="006615B9">
      <w:pPr>
        <w:pStyle w:val="Annex1"/>
        <w:numPr>
          <w:ilvl w:val="0"/>
          <w:numId w:val="0"/>
        </w:numPr>
        <w:jc w:val="left"/>
      </w:pPr>
      <w:r>
        <w:fldChar w:fldCharType="begin"/>
      </w:r>
      <w:r>
        <w:instrText xml:space="preserve"> SEQ Equation \h \r 0  </w:instrText>
      </w:r>
      <w:r>
        <w:fldChar w:fldCharType="end"/>
      </w:r>
      <w:r>
        <w:fldChar w:fldCharType="begin"/>
      </w:r>
      <w:r>
        <w:instrText xml:space="preserve"> SEQ Figure \h \r 0  </w:instrText>
      </w:r>
      <w:r>
        <w:fldChar w:fldCharType="end"/>
      </w:r>
      <w:r>
        <w:fldChar w:fldCharType="begin"/>
      </w:r>
      <w:r>
        <w:instrText xml:space="preserve"> SEQ Table \h \r 0  </w:instrText>
      </w:r>
      <w:r>
        <w:fldChar w:fldCharType="end"/>
      </w:r>
      <w:bookmarkStart w:id="14" w:name="_Toc49162776"/>
      <w:r>
        <w:t xml:space="preserve">Technical Requirement </w:t>
      </w:r>
      <w:r w:rsidRPr="006615B9">
        <w:rPr>
          <w:u w:val="single"/>
        </w:rPr>
        <w:t>Annex A– Evaluation Criteria for three phase disconnectors (TPSD)</w:t>
      </w:r>
      <w:bookmarkEnd w:id="14"/>
    </w:p>
    <w:p w14:paraId="1A0694D6" w14:textId="77777777" w:rsidR="006615B9" w:rsidRPr="009A0117" w:rsidRDefault="006615B9" w:rsidP="006615B9">
      <w:pPr>
        <w:pStyle w:val="BodyText"/>
      </w:pPr>
    </w:p>
    <w:tbl>
      <w:tblPr>
        <w:tblStyle w:val="TableGrid"/>
        <w:tblW w:w="9865" w:type="dxa"/>
        <w:jc w:val="center"/>
        <w:tblLook w:val="04A0" w:firstRow="1" w:lastRow="0" w:firstColumn="1" w:lastColumn="0" w:noHBand="0" w:noVBand="1"/>
      </w:tblPr>
      <w:tblGrid>
        <w:gridCol w:w="3514"/>
        <w:gridCol w:w="2551"/>
        <w:gridCol w:w="1362"/>
        <w:gridCol w:w="2438"/>
      </w:tblGrid>
      <w:tr w:rsidR="006615B9" w14:paraId="56CE31F6" w14:textId="77777777" w:rsidTr="003756A6">
        <w:trPr>
          <w:trHeight w:val="20"/>
          <w:jc w:val="center"/>
        </w:trPr>
        <w:tc>
          <w:tcPr>
            <w:tcW w:w="9865" w:type="dxa"/>
            <w:gridSpan w:val="4"/>
            <w:tcBorders>
              <w:top w:val="single" w:sz="8" w:space="0" w:color="auto"/>
              <w:left w:val="single" w:sz="8" w:space="0" w:color="auto"/>
              <w:right w:val="single" w:sz="8" w:space="0" w:color="auto"/>
            </w:tcBorders>
            <w:vAlign w:val="center"/>
          </w:tcPr>
          <w:p w14:paraId="09888E77" w14:textId="77777777" w:rsidR="006615B9" w:rsidRDefault="006615B9" w:rsidP="003756A6">
            <w:pPr>
              <w:pStyle w:val="BodyText"/>
              <w:spacing w:before="60" w:after="60"/>
            </w:pPr>
            <w:r>
              <w:t xml:space="preserve">240-75257542 – </w:t>
            </w:r>
            <w:r>
              <w:rPr>
                <w:rStyle w:val="Instruction"/>
              </w:rPr>
              <w:t>OUTDOOR</w:t>
            </w:r>
            <w:r w:rsidRPr="009E6D94">
              <w:rPr>
                <w:rStyle w:val="Instruction"/>
              </w:rPr>
              <w:t xml:space="preserve">, POLE-MOUNTED, THREE-PHASE, GANG-OPERATED DISCONNECTORS </w:t>
            </w:r>
            <w:r>
              <w:t>(Paper exercise only).</w:t>
            </w:r>
          </w:p>
        </w:tc>
      </w:tr>
      <w:tr w:rsidR="006615B9" w:rsidRPr="005A5D53" w14:paraId="511197E3" w14:textId="77777777" w:rsidTr="003756A6">
        <w:trPr>
          <w:trHeight w:val="20"/>
          <w:jc w:val="center"/>
        </w:trPr>
        <w:tc>
          <w:tcPr>
            <w:tcW w:w="9865" w:type="dxa"/>
            <w:gridSpan w:val="4"/>
            <w:tcBorders>
              <w:left w:val="single" w:sz="8" w:space="0" w:color="auto"/>
              <w:right w:val="single" w:sz="8" w:space="0" w:color="auto"/>
            </w:tcBorders>
            <w:shd w:val="clear" w:color="auto" w:fill="D9D9D9" w:themeFill="background1" w:themeFillShade="D9"/>
            <w:vAlign w:val="center"/>
          </w:tcPr>
          <w:p w14:paraId="3F5F9630" w14:textId="77777777" w:rsidR="006615B9" w:rsidRPr="005A5D53" w:rsidRDefault="006615B9" w:rsidP="003756A6">
            <w:pPr>
              <w:pStyle w:val="BodyText"/>
              <w:spacing w:before="60" w:after="60"/>
              <w:rPr>
                <w:rStyle w:val="Bold"/>
              </w:rPr>
            </w:pPr>
            <w:r w:rsidRPr="005A5D53">
              <w:rPr>
                <w:rStyle w:val="Bold"/>
              </w:rPr>
              <w:t>Stage 1: GATEKEEPER</w:t>
            </w:r>
          </w:p>
        </w:tc>
      </w:tr>
      <w:tr w:rsidR="006615B9" w14:paraId="3D8E694D" w14:textId="77777777" w:rsidTr="003756A6">
        <w:trPr>
          <w:trHeight w:val="20"/>
          <w:jc w:val="center"/>
        </w:trPr>
        <w:tc>
          <w:tcPr>
            <w:tcW w:w="9865" w:type="dxa"/>
            <w:gridSpan w:val="4"/>
            <w:tcBorders>
              <w:left w:val="single" w:sz="8" w:space="0" w:color="auto"/>
              <w:right w:val="single" w:sz="8" w:space="0" w:color="auto"/>
            </w:tcBorders>
            <w:shd w:val="clear" w:color="auto" w:fill="D9D9D9" w:themeFill="background1" w:themeFillShade="D9"/>
            <w:vAlign w:val="center"/>
          </w:tcPr>
          <w:p w14:paraId="2AFCC13F" w14:textId="77777777" w:rsidR="006615B9" w:rsidRDefault="006615B9" w:rsidP="003756A6">
            <w:pPr>
              <w:pStyle w:val="BodyText"/>
              <w:spacing w:before="60" w:after="60"/>
            </w:pPr>
            <w:r>
              <w:t>The tender submission that does not meet all the stage 1 gatekeepers is immediately disqualified.</w:t>
            </w:r>
          </w:p>
        </w:tc>
      </w:tr>
      <w:tr w:rsidR="006615B9" w:rsidRPr="00011511" w14:paraId="5EC4FF9E" w14:textId="77777777" w:rsidTr="003756A6">
        <w:trPr>
          <w:trHeight w:val="20"/>
          <w:jc w:val="center"/>
        </w:trPr>
        <w:tc>
          <w:tcPr>
            <w:tcW w:w="9865" w:type="dxa"/>
            <w:gridSpan w:val="4"/>
            <w:tcBorders>
              <w:left w:val="single" w:sz="8" w:space="0" w:color="auto"/>
              <w:right w:val="single" w:sz="8" w:space="0" w:color="auto"/>
            </w:tcBorders>
            <w:vAlign w:val="center"/>
          </w:tcPr>
          <w:p w14:paraId="1B6A7987" w14:textId="77777777" w:rsidR="006615B9" w:rsidRPr="00011511" w:rsidRDefault="006615B9" w:rsidP="003756A6">
            <w:pPr>
              <w:pStyle w:val="BodyText"/>
              <w:spacing w:before="60" w:after="60"/>
              <w:rPr>
                <w:rStyle w:val="Bold"/>
              </w:rPr>
            </w:pPr>
            <w:r w:rsidRPr="00011511">
              <w:rPr>
                <w:rStyle w:val="Bold"/>
              </w:rPr>
              <w:t>TASK/MEASURE</w:t>
            </w:r>
          </w:p>
        </w:tc>
      </w:tr>
      <w:tr w:rsidR="006615B9" w:rsidRPr="00011511" w14:paraId="27ED24EC" w14:textId="77777777" w:rsidTr="003756A6">
        <w:trPr>
          <w:trHeight w:val="20"/>
          <w:jc w:val="center"/>
        </w:trPr>
        <w:tc>
          <w:tcPr>
            <w:tcW w:w="3514" w:type="dxa"/>
            <w:tcBorders>
              <w:left w:val="single" w:sz="8" w:space="0" w:color="auto"/>
            </w:tcBorders>
            <w:vAlign w:val="center"/>
          </w:tcPr>
          <w:p w14:paraId="468F267E" w14:textId="77777777" w:rsidR="006615B9" w:rsidRPr="00011511" w:rsidRDefault="006615B9" w:rsidP="003756A6">
            <w:pPr>
              <w:pStyle w:val="BodyText"/>
              <w:spacing w:before="60" w:after="60"/>
              <w:rPr>
                <w:rStyle w:val="Bold"/>
              </w:rPr>
            </w:pPr>
            <w:r w:rsidRPr="00011511">
              <w:rPr>
                <w:rStyle w:val="Bold"/>
              </w:rPr>
              <w:t>Activity</w:t>
            </w:r>
          </w:p>
        </w:tc>
        <w:tc>
          <w:tcPr>
            <w:tcW w:w="2551" w:type="dxa"/>
            <w:vAlign w:val="center"/>
          </w:tcPr>
          <w:p w14:paraId="7CC47E4B" w14:textId="77777777" w:rsidR="006615B9" w:rsidRPr="00011511" w:rsidRDefault="006615B9" w:rsidP="003756A6">
            <w:pPr>
              <w:pStyle w:val="BodyText"/>
              <w:spacing w:before="60" w:after="60"/>
              <w:rPr>
                <w:rStyle w:val="Bold"/>
              </w:rPr>
            </w:pPr>
            <w:r w:rsidRPr="00011511">
              <w:rPr>
                <w:rStyle w:val="Bold"/>
              </w:rPr>
              <w:t>Clause</w:t>
            </w:r>
          </w:p>
        </w:tc>
        <w:tc>
          <w:tcPr>
            <w:tcW w:w="1362" w:type="dxa"/>
            <w:vAlign w:val="center"/>
          </w:tcPr>
          <w:p w14:paraId="192E113D" w14:textId="77777777" w:rsidR="006615B9" w:rsidRPr="00011511" w:rsidRDefault="006615B9" w:rsidP="003756A6">
            <w:pPr>
              <w:pStyle w:val="BodyText"/>
              <w:spacing w:before="60" w:after="60"/>
              <w:rPr>
                <w:rStyle w:val="Bold"/>
              </w:rPr>
            </w:pPr>
            <w:r w:rsidRPr="00011511">
              <w:rPr>
                <w:rStyle w:val="Bold"/>
              </w:rPr>
              <w:t>Acceptance</w:t>
            </w:r>
          </w:p>
        </w:tc>
        <w:tc>
          <w:tcPr>
            <w:tcW w:w="2438" w:type="dxa"/>
            <w:tcBorders>
              <w:right w:val="single" w:sz="8" w:space="0" w:color="auto"/>
            </w:tcBorders>
            <w:vAlign w:val="center"/>
          </w:tcPr>
          <w:p w14:paraId="17580CBB" w14:textId="77777777" w:rsidR="006615B9" w:rsidRPr="00011511" w:rsidRDefault="006615B9" w:rsidP="003756A6">
            <w:pPr>
              <w:pStyle w:val="BodyText"/>
              <w:spacing w:before="60" w:after="60"/>
              <w:rPr>
                <w:rStyle w:val="Bold"/>
              </w:rPr>
            </w:pPr>
            <w:r w:rsidRPr="00011511">
              <w:rPr>
                <w:rStyle w:val="Bold"/>
              </w:rPr>
              <w:t>Comments</w:t>
            </w:r>
          </w:p>
        </w:tc>
      </w:tr>
      <w:tr w:rsidR="006615B9" w14:paraId="309FFCD9" w14:textId="77777777" w:rsidTr="003756A6">
        <w:trPr>
          <w:trHeight w:val="20"/>
          <w:jc w:val="center"/>
        </w:trPr>
        <w:tc>
          <w:tcPr>
            <w:tcW w:w="3514" w:type="dxa"/>
            <w:tcBorders>
              <w:left w:val="single" w:sz="8" w:space="0" w:color="auto"/>
            </w:tcBorders>
            <w:vAlign w:val="center"/>
          </w:tcPr>
          <w:p w14:paraId="4FAE340C" w14:textId="77777777" w:rsidR="006615B9" w:rsidRDefault="006615B9" w:rsidP="003756A6">
            <w:pPr>
              <w:pStyle w:val="BodyText"/>
              <w:spacing w:before="60" w:after="60"/>
            </w:pPr>
            <w:r>
              <w:t>Fully completed A&amp;B schedules at tender closing deadline</w:t>
            </w:r>
          </w:p>
        </w:tc>
        <w:tc>
          <w:tcPr>
            <w:tcW w:w="2551" w:type="dxa"/>
            <w:vAlign w:val="center"/>
          </w:tcPr>
          <w:p w14:paraId="690F80AE" w14:textId="77777777" w:rsidR="006615B9" w:rsidRDefault="006615B9" w:rsidP="003756A6">
            <w:pPr>
              <w:pStyle w:val="BodyText"/>
              <w:spacing w:before="60" w:after="60"/>
              <w:jc w:val="center"/>
            </w:pPr>
            <w:r>
              <w:t>240-75257542</w:t>
            </w:r>
          </w:p>
        </w:tc>
        <w:tc>
          <w:tcPr>
            <w:tcW w:w="1362" w:type="dxa"/>
            <w:vAlign w:val="center"/>
          </w:tcPr>
          <w:p w14:paraId="12C888A0" w14:textId="77777777" w:rsidR="006615B9" w:rsidRDefault="006615B9" w:rsidP="003756A6">
            <w:pPr>
              <w:pStyle w:val="BodyText"/>
              <w:spacing w:before="60" w:after="60"/>
              <w:jc w:val="center"/>
            </w:pPr>
            <w:r>
              <w:t>Yes/No</w:t>
            </w:r>
          </w:p>
        </w:tc>
        <w:tc>
          <w:tcPr>
            <w:tcW w:w="2438" w:type="dxa"/>
            <w:tcBorders>
              <w:right w:val="single" w:sz="8" w:space="0" w:color="auto"/>
            </w:tcBorders>
            <w:vAlign w:val="center"/>
          </w:tcPr>
          <w:p w14:paraId="322E2DCE" w14:textId="77777777" w:rsidR="006615B9" w:rsidRDefault="006615B9" w:rsidP="003756A6">
            <w:pPr>
              <w:pStyle w:val="BodyText"/>
              <w:spacing w:before="60" w:after="60"/>
            </w:pPr>
          </w:p>
        </w:tc>
      </w:tr>
      <w:tr w:rsidR="006615B9" w14:paraId="4010C1CA" w14:textId="77777777" w:rsidTr="003756A6">
        <w:trPr>
          <w:trHeight w:val="20"/>
          <w:jc w:val="center"/>
        </w:trPr>
        <w:tc>
          <w:tcPr>
            <w:tcW w:w="3514" w:type="dxa"/>
            <w:tcBorders>
              <w:left w:val="single" w:sz="8" w:space="0" w:color="auto"/>
            </w:tcBorders>
            <w:vAlign w:val="center"/>
          </w:tcPr>
          <w:p w14:paraId="04B3CF7A" w14:textId="77777777" w:rsidR="006615B9" w:rsidRDefault="006615B9" w:rsidP="003756A6">
            <w:pPr>
              <w:pStyle w:val="BodyText"/>
              <w:spacing w:before="60" w:after="60"/>
            </w:pPr>
            <w:r>
              <w:t>Fully completed type test report summary sheet at tender closing deadline</w:t>
            </w:r>
          </w:p>
        </w:tc>
        <w:tc>
          <w:tcPr>
            <w:tcW w:w="2551" w:type="dxa"/>
            <w:vAlign w:val="center"/>
          </w:tcPr>
          <w:p w14:paraId="012B291B" w14:textId="77777777" w:rsidR="006615B9" w:rsidRDefault="006615B9" w:rsidP="003756A6">
            <w:pPr>
              <w:pStyle w:val="BodyText"/>
              <w:spacing w:before="60" w:after="60"/>
              <w:jc w:val="center"/>
            </w:pPr>
            <w:r>
              <w:t>240-75257542</w:t>
            </w:r>
          </w:p>
        </w:tc>
        <w:tc>
          <w:tcPr>
            <w:tcW w:w="1362" w:type="dxa"/>
            <w:vAlign w:val="center"/>
          </w:tcPr>
          <w:p w14:paraId="6FD4A39B" w14:textId="77777777" w:rsidR="006615B9" w:rsidRDefault="006615B9" w:rsidP="003756A6">
            <w:pPr>
              <w:pStyle w:val="BodyText"/>
              <w:spacing w:before="60" w:after="60"/>
              <w:jc w:val="center"/>
            </w:pPr>
            <w:r>
              <w:t>Yes/No</w:t>
            </w:r>
          </w:p>
        </w:tc>
        <w:tc>
          <w:tcPr>
            <w:tcW w:w="2438" w:type="dxa"/>
            <w:tcBorders>
              <w:right w:val="single" w:sz="8" w:space="0" w:color="auto"/>
            </w:tcBorders>
            <w:vAlign w:val="center"/>
          </w:tcPr>
          <w:p w14:paraId="4B95775B" w14:textId="77777777" w:rsidR="006615B9" w:rsidRDefault="006615B9" w:rsidP="003756A6">
            <w:pPr>
              <w:pStyle w:val="BodyText"/>
              <w:spacing w:before="60" w:after="60"/>
            </w:pPr>
          </w:p>
        </w:tc>
      </w:tr>
      <w:tr w:rsidR="006615B9" w14:paraId="2CF19C96" w14:textId="77777777" w:rsidTr="003756A6">
        <w:trPr>
          <w:trHeight w:val="20"/>
          <w:jc w:val="center"/>
        </w:trPr>
        <w:tc>
          <w:tcPr>
            <w:tcW w:w="3514" w:type="dxa"/>
            <w:tcBorders>
              <w:left w:val="single" w:sz="8" w:space="0" w:color="auto"/>
            </w:tcBorders>
            <w:vAlign w:val="center"/>
          </w:tcPr>
          <w:p w14:paraId="5DE73327" w14:textId="77777777" w:rsidR="006615B9" w:rsidRDefault="006615B9" w:rsidP="003756A6">
            <w:pPr>
              <w:pStyle w:val="BodyText"/>
              <w:spacing w:before="60" w:after="60"/>
            </w:pPr>
            <w:r>
              <w:t xml:space="preserve">Fully completed technical deviation schedule sheet at tender closing deadline and signed by duly </w:t>
            </w:r>
            <w:proofErr w:type="spellStart"/>
            <w:r>
              <w:t>authorised</w:t>
            </w:r>
            <w:proofErr w:type="spellEnd"/>
            <w:r>
              <w:t xml:space="preserve"> person</w:t>
            </w:r>
          </w:p>
        </w:tc>
        <w:tc>
          <w:tcPr>
            <w:tcW w:w="2551" w:type="dxa"/>
            <w:vAlign w:val="center"/>
          </w:tcPr>
          <w:p w14:paraId="09A25808" w14:textId="77777777" w:rsidR="006615B9" w:rsidRDefault="006615B9" w:rsidP="003756A6">
            <w:pPr>
              <w:pStyle w:val="BodyText"/>
              <w:spacing w:before="60" w:after="60"/>
              <w:jc w:val="center"/>
            </w:pPr>
            <w:r>
              <w:t>240-75257542</w:t>
            </w:r>
          </w:p>
        </w:tc>
        <w:tc>
          <w:tcPr>
            <w:tcW w:w="1362" w:type="dxa"/>
            <w:vAlign w:val="center"/>
          </w:tcPr>
          <w:p w14:paraId="3417DDDC" w14:textId="77777777" w:rsidR="006615B9" w:rsidRDefault="006615B9" w:rsidP="003756A6">
            <w:pPr>
              <w:pStyle w:val="BodyText"/>
              <w:spacing w:before="60" w:after="60"/>
              <w:jc w:val="center"/>
            </w:pPr>
            <w:r>
              <w:t>Yes/No</w:t>
            </w:r>
          </w:p>
        </w:tc>
        <w:tc>
          <w:tcPr>
            <w:tcW w:w="2438" w:type="dxa"/>
            <w:tcBorders>
              <w:right w:val="single" w:sz="8" w:space="0" w:color="auto"/>
            </w:tcBorders>
            <w:vAlign w:val="center"/>
          </w:tcPr>
          <w:p w14:paraId="12A7082F" w14:textId="77777777" w:rsidR="006615B9" w:rsidRDefault="006615B9" w:rsidP="003756A6">
            <w:pPr>
              <w:pStyle w:val="BodyText"/>
              <w:spacing w:before="60" w:after="60"/>
            </w:pPr>
          </w:p>
        </w:tc>
      </w:tr>
      <w:tr w:rsidR="006615B9" w14:paraId="5317EEFB" w14:textId="77777777" w:rsidTr="003756A6">
        <w:trPr>
          <w:trHeight w:val="20"/>
          <w:jc w:val="center"/>
        </w:trPr>
        <w:tc>
          <w:tcPr>
            <w:tcW w:w="3514" w:type="dxa"/>
            <w:tcBorders>
              <w:left w:val="single" w:sz="8" w:space="0" w:color="auto"/>
            </w:tcBorders>
            <w:vAlign w:val="center"/>
          </w:tcPr>
          <w:p w14:paraId="4C10F218" w14:textId="77777777" w:rsidR="006615B9" w:rsidRDefault="006615B9" w:rsidP="003756A6">
            <w:pPr>
              <w:pStyle w:val="BodyText"/>
              <w:spacing w:before="60" w:after="60"/>
            </w:pPr>
            <w:r w:rsidRPr="00EE32E3">
              <w:rPr>
                <w:color w:val="000000"/>
                <w:lang w:val="en-ZA"/>
              </w:rPr>
              <w:t xml:space="preserve">Outlines </w:t>
            </w:r>
            <w:r>
              <w:rPr>
                <w:color w:val="000000"/>
                <w:lang w:val="en-ZA"/>
              </w:rPr>
              <w:t>d</w:t>
            </w:r>
            <w:r w:rsidRPr="00EE32E3">
              <w:rPr>
                <w:color w:val="000000"/>
                <w:lang w:val="en-ZA"/>
              </w:rPr>
              <w:t>rawings submitted</w:t>
            </w:r>
            <w:r>
              <w:t xml:space="preserve"> at tender closing deadline.</w:t>
            </w:r>
          </w:p>
        </w:tc>
        <w:tc>
          <w:tcPr>
            <w:tcW w:w="2551" w:type="dxa"/>
            <w:vAlign w:val="center"/>
          </w:tcPr>
          <w:p w14:paraId="4124671F" w14:textId="77777777" w:rsidR="006615B9" w:rsidRDefault="006615B9" w:rsidP="003756A6">
            <w:pPr>
              <w:pStyle w:val="BodyText"/>
              <w:spacing w:before="60" w:after="60"/>
              <w:jc w:val="center"/>
            </w:pPr>
            <w:r>
              <w:t>240-75257542</w:t>
            </w:r>
          </w:p>
        </w:tc>
        <w:tc>
          <w:tcPr>
            <w:tcW w:w="1362" w:type="dxa"/>
            <w:vAlign w:val="center"/>
          </w:tcPr>
          <w:p w14:paraId="2C94F963" w14:textId="77777777" w:rsidR="006615B9" w:rsidRDefault="006615B9" w:rsidP="003756A6">
            <w:pPr>
              <w:pStyle w:val="BodyText"/>
              <w:spacing w:before="60" w:after="60"/>
              <w:jc w:val="center"/>
            </w:pPr>
            <w:r>
              <w:t>Yes/No</w:t>
            </w:r>
          </w:p>
        </w:tc>
        <w:tc>
          <w:tcPr>
            <w:tcW w:w="2438" w:type="dxa"/>
            <w:tcBorders>
              <w:right w:val="single" w:sz="8" w:space="0" w:color="auto"/>
            </w:tcBorders>
            <w:vAlign w:val="center"/>
          </w:tcPr>
          <w:p w14:paraId="6A301EBC" w14:textId="77777777" w:rsidR="006615B9" w:rsidRDefault="006615B9" w:rsidP="003756A6">
            <w:pPr>
              <w:pStyle w:val="BodyText"/>
              <w:spacing w:before="60" w:after="60"/>
            </w:pPr>
          </w:p>
        </w:tc>
      </w:tr>
      <w:tr w:rsidR="006615B9" w14:paraId="7DE8F397" w14:textId="77777777" w:rsidTr="003756A6">
        <w:trPr>
          <w:trHeight w:val="20"/>
          <w:jc w:val="center"/>
        </w:trPr>
        <w:tc>
          <w:tcPr>
            <w:tcW w:w="3514" w:type="dxa"/>
            <w:tcBorders>
              <w:left w:val="single" w:sz="8" w:space="0" w:color="auto"/>
              <w:bottom w:val="single" w:sz="8" w:space="0" w:color="auto"/>
            </w:tcBorders>
            <w:vAlign w:val="center"/>
          </w:tcPr>
          <w:p w14:paraId="58380779" w14:textId="77777777" w:rsidR="006615B9" w:rsidRDefault="006615B9" w:rsidP="003756A6">
            <w:pPr>
              <w:pStyle w:val="BodyText"/>
              <w:spacing w:before="60" w:after="60"/>
            </w:pPr>
            <w:r>
              <w:t>Technical manual/Product brochures</w:t>
            </w:r>
          </w:p>
        </w:tc>
        <w:tc>
          <w:tcPr>
            <w:tcW w:w="2551" w:type="dxa"/>
            <w:tcBorders>
              <w:bottom w:val="single" w:sz="8" w:space="0" w:color="auto"/>
            </w:tcBorders>
            <w:vAlign w:val="center"/>
          </w:tcPr>
          <w:p w14:paraId="78838332" w14:textId="77777777" w:rsidR="006615B9" w:rsidRDefault="006615B9" w:rsidP="003756A6">
            <w:pPr>
              <w:pStyle w:val="BodyText"/>
              <w:spacing w:before="60" w:after="60"/>
              <w:jc w:val="center"/>
            </w:pPr>
          </w:p>
        </w:tc>
        <w:tc>
          <w:tcPr>
            <w:tcW w:w="1362" w:type="dxa"/>
            <w:tcBorders>
              <w:bottom w:val="single" w:sz="8" w:space="0" w:color="auto"/>
            </w:tcBorders>
            <w:vAlign w:val="center"/>
          </w:tcPr>
          <w:p w14:paraId="684D17FD" w14:textId="77777777" w:rsidR="006615B9" w:rsidRDefault="006615B9" w:rsidP="003756A6">
            <w:pPr>
              <w:pStyle w:val="BodyText"/>
              <w:spacing w:before="60" w:after="60"/>
              <w:jc w:val="center"/>
            </w:pPr>
            <w:r>
              <w:t>Yes/No</w:t>
            </w:r>
          </w:p>
        </w:tc>
        <w:tc>
          <w:tcPr>
            <w:tcW w:w="2438" w:type="dxa"/>
            <w:tcBorders>
              <w:right w:val="single" w:sz="8" w:space="0" w:color="auto"/>
            </w:tcBorders>
            <w:vAlign w:val="center"/>
          </w:tcPr>
          <w:p w14:paraId="709E2471" w14:textId="77777777" w:rsidR="006615B9" w:rsidRDefault="006615B9" w:rsidP="003756A6">
            <w:pPr>
              <w:pStyle w:val="BodyText"/>
              <w:spacing w:before="60" w:after="60"/>
            </w:pPr>
          </w:p>
        </w:tc>
      </w:tr>
      <w:tr w:rsidR="006615B9" w14:paraId="64376493" w14:textId="77777777" w:rsidTr="003756A6">
        <w:trPr>
          <w:trHeight w:val="20"/>
          <w:jc w:val="center"/>
        </w:trPr>
        <w:tc>
          <w:tcPr>
            <w:tcW w:w="9865" w:type="dxa"/>
            <w:gridSpan w:val="4"/>
            <w:tcBorders>
              <w:top w:val="single" w:sz="8" w:space="0" w:color="auto"/>
              <w:left w:val="single" w:sz="8" w:space="0" w:color="auto"/>
              <w:bottom w:val="single" w:sz="8" w:space="0" w:color="auto"/>
              <w:right w:val="single" w:sz="8" w:space="0" w:color="auto"/>
            </w:tcBorders>
            <w:vAlign w:val="center"/>
          </w:tcPr>
          <w:p w14:paraId="6CD5E176" w14:textId="77777777" w:rsidR="006615B9" w:rsidRPr="00690359" w:rsidRDefault="006615B9" w:rsidP="003756A6">
            <w:pPr>
              <w:pStyle w:val="BodyText"/>
              <w:spacing w:before="60" w:after="60"/>
            </w:pPr>
            <w:r w:rsidRPr="00690359">
              <w:t>Outcome of gatekeeper:</w:t>
            </w:r>
          </w:p>
        </w:tc>
      </w:tr>
      <w:tr w:rsidR="006615B9" w14:paraId="581133CF" w14:textId="77777777" w:rsidTr="003756A6">
        <w:trPr>
          <w:trHeight w:val="20"/>
          <w:jc w:val="center"/>
        </w:trPr>
        <w:tc>
          <w:tcPr>
            <w:tcW w:w="9865" w:type="dxa"/>
            <w:gridSpan w:val="4"/>
            <w:tcBorders>
              <w:top w:val="single" w:sz="8" w:space="0" w:color="auto"/>
              <w:left w:val="single" w:sz="8" w:space="0" w:color="auto"/>
              <w:bottom w:val="single" w:sz="8" w:space="0" w:color="auto"/>
              <w:right w:val="single" w:sz="8" w:space="0" w:color="auto"/>
            </w:tcBorders>
            <w:vAlign w:val="center"/>
          </w:tcPr>
          <w:p w14:paraId="6C8F42A2" w14:textId="77777777" w:rsidR="006615B9" w:rsidRDefault="006615B9" w:rsidP="003756A6">
            <w:pPr>
              <w:pStyle w:val="BodyText"/>
              <w:spacing w:before="60" w:after="60"/>
            </w:pPr>
            <w:r w:rsidRPr="00690359">
              <w:t>Comment(s):</w:t>
            </w:r>
          </w:p>
          <w:p w14:paraId="3DDCED52" w14:textId="77777777" w:rsidR="006615B9" w:rsidRDefault="006615B9" w:rsidP="003756A6">
            <w:pPr>
              <w:pStyle w:val="BodyText"/>
              <w:spacing w:before="60" w:after="60"/>
            </w:pPr>
          </w:p>
          <w:p w14:paraId="2CA5F828" w14:textId="77777777" w:rsidR="006615B9" w:rsidRDefault="006615B9" w:rsidP="003756A6">
            <w:pPr>
              <w:pStyle w:val="BodyText"/>
              <w:spacing w:before="60" w:after="60"/>
            </w:pPr>
          </w:p>
          <w:p w14:paraId="590139FD" w14:textId="77777777" w:rsidR="006615B9" w:rsidRDefault="006615B9" w:rsidP="003756A6">
            <w:pPr>
              <w:pStyle w:val="BodyText"/>
              <w:spacing w:before="60" w:after="60"/>
            </w:pPr>
          </w:p>
          <w:p w14:paraId="5615A9BB" w14:textId="77777777" w:rsidR="006615B9" w:rsidRDefault="006615B9" w:rsidP="003756A6">
            <w:pPr>
              <w:pStyle w:val="BodyText"/>
              <w:spacing w:before="60" w:after="60"/>
            </w:pPr>
          </w:p>
          <w:p w14:paraId="37656046" w14:textId="77777777" w:rsidR="006615B9" w:rsidRDefault="006615B9" w:rsidP="003756A6">
            <w:pPr>
              <w:pStyle w:val="BodyText"/>
              <w:spacing w:before="60" w:after="60"/>
            </w:pPr>
          </w:p>
          <w:p w14:paraId="5D9E3EA3" w14:textId="77777777" w:rsidR="006615B9" w:rsidRDefault="006615B9" w:rsidP="003756A6">
            <w:pPr>
              <w:pStyle w:val="BodyText"/>
              <w:spacing w:before="60" w:after="60"/>
            </w:pPr>
          </w:p>
          <w:p w14:paraId="19110DC6" w14:textId="77777777" w:rsidR="006615B9" w:rsidRDefault="006615B9" w:rsidP="003756A6">
            <w:pPr>
              <w:pStyle w:val="BodyText"/>
              <w:spacing w:before="60" w:after="60"/>
            </w:pPr>
          </w:p>
          <w:p w14:paraId="3FC46F58" w14:textId="77777777" w:rsidR="006615B9" w:rsidRDefault="006615B9" w:rsidP="003756A6">
            <w:pPr>
              <w:pStyle w:val="BodyText"/>
              <w:spacing w:before="60" w:after="60"/>
            </w:pPr>
          </w:p>
          <w:p w14:paraId="394D8110" w14:textId="77777777" w:rsidR="006615B9" w:rsidRDefault="006615B9" w:rsidP="003756A6">
            <w:pPr>
              <w:pStyle w:val="BodyText"/>
              <w:spacing w:before="60" w:after="60"/>
            </w:pPr>
          </w:p>
          <w:p w14:paraId="252A267C" w14:textId="77777777" w:rsidR="006615B9" w:rsidRDefault="006615B9" w:rsidP="003756A6">
            <w:pPr>
              <w:pStyle w:val="BodyText"/>
              <w:spacing w:before="60" w:after="60"/>
            </w:pPr>
          </w:p>
          <w:p w14:paraId="42594D13" w14:textId="77777777" w:rsidR="006615B9" w:rsidRDefault="006615B9" w:rsidP="003756A6">
            <w:pPr>
              <w:pStyle w:val="BodyText"/>
              <w:spacing w:before="60" w:after="60"/>
            </w:pPr>
          </w:p>
          <w:p w14:paraId="3B3FC0B7" w14:textId="77777777" w:rsidR="006615B9" w:rsidRDefault="006615B9" w:rsidP="003756A6">
            <w:pPr>
              <w:pStyle w:val="BodyText"/>
              <w:spacing w:before="60" w:after="60"/>
            </w:pPr>
          </w:p>
          <w:p w14:paraId="498D4238" w14:textId="77777777" w:rsidR="006615B9" w:rsidRDefault="006615B9" w:rsidP="003756A6">
            <w:pPr>
              <w:pStyle w:val="BodyText"/>
              <w:spacing w:before="60" w:after="60"/>
            </w:pPr>
          </w:p>
          <w:p w14:paraId="6079F68E" w14:textId="77777777" w:rsidR="006615B9" w:rsidRDefault="006615B9" w:rsidP="003756A6">
            <w:pPr>
              <w:pStyle w:val="BodyText"/>
              <w:spacing w:before="60" w:after="60"/>
            </w:pPr>
          </w:p>
          <w:p w14:paraId="5E9DA9AE" w14:textId="77777777" w:rsidR="006615B9" w:rsidRDefault="006615B9" w:rsidP="003756A6">
            <w:pPr>
              <w:pStyle w:val="BodyText"/>
              <w:spacing w:before="60" w:after="60"/>
            </w:pPr>
          </w:p>
          <w:p w14:paraId="3C1A4D38" w14:textId="77777777" w:rsidR="006615B9" w:rsidRPr="00690359" w:rsidRDefault="006615B9" w:rsidP="003756A6">
            <w:pPr>
              <w:pStyle w:val="BodyText"/>
              <w:spacing w:before="60" w:after="60"/>
            </w:pPr>
          </w:p>
        </w:tc>
      </w:tr>
      <w:tr w:rsidR="006615B9" w:rsidRPr="00011511" w14:paraId="65C6F6B2" w14:textId="77777777" w:rsidTr="003756A6">
        <w:trPr>
          <w:trHeight w:val="20"/>
          <w:jc w:val="center"/>
        </w:trPr>
        <w:tc>
          <w:tcPr>
            <w:tcW w:w="9865" w:type="dxa"/>
            <w:gridSpan w:val="4"/>
            <w:tcBorders>
              <w:top w:val="single" w:sz="8" w:space="0" w:color="auto"/>
              <w:left w:val="single" w:sz="8" w:space="0" w:color="auto"/>
              <w:right w:val="single" w:sz="8" w:space="0" w:color="auto"/>
            </w:tcBorders>
            <w:shd w:val="clear" w:color="auto" w:fill="D9D9D9" w:themeFill="background1" w:themeFillShade="D9"/>
            <w:vAlign w:val="center"/>
          </w:tcPr>
          <w:p w14:paraId="26FD7D91" w14:textId="77777777" w:rsidR="006615B9" w:rsidRPr="00011511" w:rsidRDefault="006615B9" w:rsidP="003756A6">
            <w:pPr>
              <w:pStyle w:val="BodyText"/>
              <w:spacing w:before="60" w:after="60"/>
              <w:rPr>
                <w:rStyle w:val="Bold"/>
              </w:rPr>
            </w:pPr>
            <w:r w:rsidRPr="00011511">
              <w:rPr>
                <w:rStyle w:val="Bold"/>
              </w:rPr>
              <w:t>Stage 2: Scoring of Eskom technical requirements as per standard 240-75257542</w:t>
            </w:r>
          </w:p>
        </w:tc>
      </w:tr>
      <w:tr w:rsidR="006615B9" w14:paraId="40CACCBA" w14:textId="77777777" w:rsidTr="003756A6">
        <w:trPr>
          <w:trHeight w:val="20"/>
          <w:jc w:val="center"/>
        </w:trPr>
        <w:tc>
          <w:tcPr>
            <w:tcW w:w="9865" w:type="dxa"/>
            <w:gridSpan w:val="4"/>
            <w:tcBorders>
              <w:left w:val="single" w:sz="8" w:space="0" w:color="auto"/>
              <w:right w:val="single" w:sz="8" w:space="0" w:color="auto"/>
            </w:tcBorders>
            <w:shd w:val="clear" w:color="auto" w:fill="D9D9D9" w:themeFill="background1" w:themeFillShade="D9"/>
            <w:vAlign w:val="center"/>
          </w:tcPr>
          <w:p w14:paraId="1CF2EE65" w14:textId="77777777" w:rsidR="006615B9" w:rsidRDefault="006615B9" w:rsidP="003756A6">
            <w:pPr>
              <w:pStyle w:val="BodyText"/>
              <w:spacing w:before="60" w:after="60"/>
            </w:pPr>
            <w:r>
              <w:t>A factory evaluation will only be done if the tenderer meets the minimum requirements of stage 2. The minimum requirements is a score of 80% and above.</w:t>
            </w:r>
          </w:p>
          <w:p w14:paraId="2EB06977" w14:textId="77777777" w:rsidR="006615B9" w:rsidRPr="00F95D53" w:rsidRDefault="006615B9" w:rsidP="003756A6">
            <w:pPr>
              <w:pStyle w:val="BodyText"/>
              <w:spacing w:before="60" w:after="60"/>
            </w:pPr>
            <w:r w:rsidRPr="00011511">
              <w:rPr>
                <w:rStyle w:val="Bold"/>
              </w:rPr>
              <w:t>Note:</w:t>
            </w:r>
            <w:r>
              <w:rPr>
                <w:rStyle w:val="Bold"/>
              </w:rPr>
              <w:t xml:space="preserve">  </w:t>
            </w:r>
            <w:r>
              <w:t xml:space="preserve">A score will be allocated per requirement met. </w:t>
            </w:r>
            <w:r w:rsidRPr="00AD1275">
              <w:t xml:space="preserve">Example: 3.1 from standard </w:t>
            </w:r>
            <w:r>
              <w:t>240-75257542</w:t>
            </w:r>
            <w:r w:rsidRPr="00AD1275">
              <w:t xml:space="preserve"> has 9 requirements. I</w:t>
            </w:r>
            <w:r>
              <w:t>f only 4 are met, a score of 2.67</w:t>
            </w:r>
            <w:r w:rsidRPr="00AD1275">
              <w:t>% will be allocated (4/9*</w:t>
            </w:r>
            <w:r>
              <w:t>6% = 2.67</w:t>
            </w:r>
            <w:r w:rsidRPr="00AD1275">
              <w:t>%).</w:t>
            </w:r>
          </w:p>
        </w:tc>
      </w:tr>
      <w:tr w:rsidR="006615B9" w:rsidRPr="00011511" w14:paraId="4BF5E4E9" w14:textId="77777777" w:rsidTr="003756A6">
        <w:trPr>
          <w:trHeight w:val="20"/>
          <w:jc w:val="center"/>
        </w:trPr>
        <w:tc>
          <w:tcPr>
            <w:tcW w:w="3514" w:type="dxa"/>
            <w:tcBorders>
              <w:left w:val="single" w:sz="8" w:space="0" w:color="auto"/>
            </w:tcBorders>
            <w:vAlign w:val="center"/>
          </w:tcPr>
          <w:p w14:paraId="3F1CD4E3" w14:textId="77777777" w:rsidR="006615B9" w:rsidRPr="00011511" w:rsidRDefault="006615B9" w:rsidP="003756A6">
            <w:pPr>
              <w:pStyle w:val="BodyText"/>
              <w:spacing w:before="60" w:after="60"/>
              <w:jc w:val="center"/>
              <w:rPr>
                <w:rStyle w:val="Bold"/>
              </w:rPr>
            </w:pPr>
            <w:r w:rsidRPr="00011511">
              <w:rPr>
                <w:rStyle w:val="Bold"/>
              </w:rPr>
              <w:t>Activity</w:t>
            </w:r>
          </w:p>
        </w:tc>
        <w:tc>
          <w:tcPr>
            <w:tcW w:w="2551" w:type="dxa"/>
            <w:vAlign w:val="center"/>
          </w:tcPr>
          <w:p w14:paraId="501FCFB9" w14:textId="77777777" w:rsidR="006615B9" w:rsidRPr="00011511" w:rsidRDefault="006615B9" w:rsidP="003756A6">
            <w:pPr>
              <w:pStyle w:val="BodyText"/>
              <w:spacing w:before="60" w:after="60"/>
              <w:jc w:val="center"/>
              <w:rPr>
                <w:rStyle w:val="Bold"/>
              </w:rPr>
            </w:pPr>
            <w:r w:rsidRPr="00011511">
              <w:rPr>
                <w:rStyle w:val="Bold"/>
              </w:rPr>
              <w:t>Clause in Standard 240-75257542(TPSD)</w:t>
            </w:r>
          </w:p>
        </w:tc>
        <w:tc>
          <w:tcPr>
            <w:tcW w:w="1362" w:type="dxa"/>
            <w:vAlign w:val="center"/>
          </w:tcPr>
          <w:p w14:paraId="6F70BC14" w14:textId="77777777" w:rsidR="006615B9" w:rsidRPr="00011511" w:rsidRDefault="006615B9" w:rsidP="003756A6">
            <w:pPr>
              <w:pStyle w:val="BodyText"/>
              <w:spacing w:before="60" w:after="60"/>
              <w:jc w:val="center"/>
              <w:rPr>
                <w:rStyle w:val="Bold"/>
              </w:rPr>
            </w:pPr>
            <w:r w:rsidRPr="00011511">
              <w:rPr>
                <w:rStyle w:val="Bold"/>
              </w:rPr>
              <w:t>Weighting</w:t>
            </w:r>
          </w:p>
        </w:tc>
        <w:tc>
          <w:tcPr>
            <w:tcW w:w="2438" w:type="dxa"/>
            <w:tcBorders>
              <w:right w:val="single" w:sz="8" w:space="0" w:color="auto"/>
            </w:tcBorders>
            <w:vAlign w:val="center"/>
          </w:tcPr>
          <w:p w14:paraId="52EC3D3B" w14:textId="77777777" w:rsidR="006615B9" w:rsidRPr="00011511" w:rsidRDefault="006615B9" w:rsidP="003756A6">
            <w:pPr>
              <w:pStyle w:val="BodyText"/>
              <w:spacing w:before="60" w:after="60"/>
              <w:jc w:val="center"/>
              <w:rPr>
                <w:rStyle w:val="Bold"/>
              </w:rPr>
            </w:pPr>
            <w:r w:rsidRPr="00011511">
              <w:rPr>
                <w:rStyle w:val="Bold"/>
              </w:rPr>
              <w:t>Score</w:t>
            </w:r>
          </w:p>
        </w:tc>
      </w:tr>
      <w:tr w:rsidR="006615B9" w14:paraId="068F8C87" w14:textId="77777777" w:rsidTr="003756A6">
        <w:trPr>
          <w:trHeight w:val="20"/>
          <w:jc w:val="center"/>
        </w:trPr>
        <w:tc>
          <w:tcPr>
            <w:tcW w:w="3514" w:type="dxa"/>
            <w:tcBorders>
              <w:left w:val="single" w:sz="8" w:space="0" w:color="auto"/>
            </w:tcBorders>
          </w:tcPr>
          <w:p w14:paraId="335BAEBD" w14:textId="77777777" w:rsidR="006615B9" w:rsidRDefault="006615B9" w:rsidP="003756A6">
            <w:pPr>
              <w:pStyle w:val="BodyText"/>
              <w:spacing w:before="60" w:after="60"/>
            </w:pPr>
            <w:r>
              <w:t xml:space="preserve">Does it meet the Eskom </w:t>
            </w:r>
            <w:r w:rsidRPr="004160D2">
              <w:t>general technical requirements</w:t>
            </w:r>
            <w:r>
              <w:t>?</w:t>
            </w:r>
          </w:p>
        </w:tc>
        <w:tc>
          <w:tcPr>
            <w:tcW w:w="2551" w:type="dxa"/>
            <w:vAlign w:val="center"/>
          </w:tcPr>
          <w:p w14:paraId="5F4B584F" w14:textId="77777777" w:rsidR="006615B9" w:rsidRDefault="006615B9" w:rsidP="003756A6">
            <w:pPr>
              <w:pStyle w:val="BodyText"/>
              <w:spacing w:before="60" w:after="60"/>
              <w:jc w:val="center"/>
            </w:pPr>
            <w:r>
              <w:t>3.1</w:t>
            </w:r>
          </w:p>
        </w:tc>
        <w:tc>
          <w:tcPr>
            <w:tcW w:w="1362" w:type="dxa"/>
            <w:vAlign w:val="center"/>
          </w:tcPr>
          <w:p w14:paraId="6887ABC2" w14:textId="77777777" w:rsidR="006615B9" w:rsidRDefault="006615B9" w:rsidP="003756A6">
            <w:pPr>
              <w:pStyle w:val="BodyText"/>
              <w:spacing w:before="60" w:after="60"/>
              <w:jc w:val="center"/>
            </w:pPr>
            <w:r>
              <w:t>8%</w:t>
            </w:r>
          </w:p>
        </w:tc>
        <w:tc>
          <w:tcPr>
            <w:tcW w:w="2438" w:type="dxa"/>
            <w:tcBorders>
              <w:right w:val="single" w:sz="8" w:space="0" w:color="auto"/>
            </w:tcBorders>
          </w:tcPr>
          <w:p w14:paraId="37D5223F" w14:textId="77777777" w:rsidR="006615B9" w:rsidRDefault="006615B9" w:rsidP="003756A6">
            <w:pPr>
              <w:pStyle w:val="BodyText"/>
              <w:spacing w:before="60" w:after="60"/>
            </w:pPr>
          </w:p>
        </w:tc>
      </w:tr>
      <w:tr w:rsidR="006615B9" w14:paraId="44B8824A" w14:textId="77777777" w:rsidTr="003756A6">
        <w:trPr>
          <w:trHeight w:val="20"/>
          <w:jc w:val="center"/>
        </w:trPr>
        <w:tc>
          <w:tcPr>
            <w:tcW w:w="3514" w:type="dxa"/>
            <w:tcBorders>
              <w:left w:val="single" w:sz="8" w:space="0" w:color="auto"/>
            </w:tcBorders>
            <w:vAlign w:val="center"/>
          </w:tcPr>
          <w:p w14:paraId="4C0ECF04" w14:textId="77777777" w:rsidR="006615B9" w:rsidRDefault="006615B9" w:rsidP="003756A6">
            <w:pPr>
              <w:pStyle w:val="BodyText"/>
              <w:spacing w:before="60" w:after="60"/>
            </w:pPr>
            <w:r>
              <w:t xml:space="preserve">Does it meet the Eskom </w:t>
            </w:r>
            <w:r w:rsidRPr="004160D2">
              <w:rPr>
                <w:b/>
              </w:rPr>
              <w:t>rating requirements?</w:t>
            </w:r>
          </w:p>
        </w:tc>
        <w:tc>
          <w:tcPr>
            <w:tcW w:w="2551" w:type="dxa"/>
            <w:vAlign w:val="center"/>
          </w:tcPr>
          <w:p w14:paraId="6F289A3A" w14:textId="77777777" w:rsidR="006615B9" w:rsidRDefault="006615B9" w:rsidP="003756A6">
            <w:pPr>
              <w:pStyle w:val="BodyText"/>
              <w:spacing w:before="60" w:after="60"/>
              <w:jc w:val="center"/>
            </w:pPr>
            <w:r>
              <w:t>3.2</w:t>
            </w:r>
          </w:p>
        </w:tc>
        <w:tc>
          <w:tcPr>
            <w:tcW w:w="1362" w:type="dxa"/>
            <w:vAlign w:val="center"/>
          </w:tcPr>
          <w:p w14:paraId="03B191BE" w14:textId="77777777" w:rsidR="006615B9" w:rsidRDefault="006615B9" w:rsidP="003756A6">
            <w:pPr>
              <w:pStyle w:val="BodyText"/>
              <w:spacing w:before="60" w:after="60"/>
              <w:jc w:val="center"/>
            </w:pPr>
            <w:r>
              <w:t>11%</w:t>
            </w:r>
          </w:p>
        </w:tc>
        <w:tc>
          <w:tcPr>
            <w:tcW w:w="2438" w:type="dxa"/>
            <w:tcBorders>
              <w:right w:val="single" w:sz="8" w:space="0" w:color="auto"/>
            </w:tcBorders>
          </w:tcPr>
          <w:p w14:paraId="4E30E470" w14:textId="77777777" w:rsidR="006615B9" w:rsidRDefault="006615B9" w:rsidP="003756A6">
            <w:pPr>
              <w:pStyle w:val="BodyText"/>
              <w:spacing w:before="60" w:after="60"/>
            </w:pPr>
          </w:p>
        </w:tc>
      </w:tr>
      <w:tr w:rsidR="006615B9" w14:paraId="0D32B015" w14:textId="77777777" w:rsidTr="003756A6">
        <w:trPr>
          <w:trHeight w:val="20"/>
          <w:jc w:val="center"/>
        </w:trPr>
        <w:tc>
          <w:tcPr>
            <w:tcW w:w="3514" w:type="dxa"/>
            <w:tcBorders>
              <w:left w:val="single" w:sz="8" w:space="0" w:color="auto"/>
            </w:tcBorders>
            <w:vAlign w:val="center"/>
          </w:tcPr>
          <w:p w14:paraId="756B3668" w14:textId="77777777" w:rsidR="006615B9" w:rsidRDefault="006615B9" w:rsidP="003756A6">
            <w:pPr>
              <w:pStyle w:val="BodyText"/>
              <w:spacing w:before="60" w:after="60"/>
            </w:pPr>
            <w:r>
              <w:t xml:space="preserve">Does it meet the </w:t>
            </w:r>
            <w:r w:rsidRPr="00F84EF0">
              <w:t xml:space="preserve">Eskom requirements for </w:t>
            </w:r>
            <w:r>
              <w:t>rated insulation levels</w:t>
            </w:r>
            <w:r w:rsidRPr="00F84EF0">
              <w:t>?</w:t>
            </w:r>
          </w:p>
        </w:tc>
        <w:tc>
          <w:tcPr>
            <w:tcW w:w="2551" w:type="dxa"/>
            <w:vAlign w:val="center"/>
          </w:tcPr>
          <w:p w14:paraId="2D1338B5" w14:textId="77777777" w:rsidR="006615B9" w:rsidRDefault="006615B9" w:rsidP="003756A6">
            <w:pPr>
              <w:pStyle w:val="BodyText"/>
              <w:spacing w:before="60" w:after="60"/>
              <w:jc w:val="center"/>
            </w:pPr>
            <w:r>
              <w:t>3.2.3</w:t>
            </w:r>
          </w:p>
        </w:tc>
        <w:tc>
          <w:tcPr>
            <w:tcW w:w="1362" w:type="dxa"/>
            <w:vAlign w:val="center"/>
          </w:tcPr>
          <w:p w14:paraId="55733438" w14:textId="77777777" w:rsidR="006615B9" w:rsidRDefault="006615B9" w:rsidP="003756A6">
            <w:pPr>
              <w:pStyle w:val="BodyText"/>
              <w:spacing w:before="60" w:after="60"/>
              <w:jc w:val="center"/>
            </w:pPr>
            <w:r>
              <w:t>4%</w:t>
            </w:r>
          </w:p>
        </w:tc>
        <w:tc>
          <w:tcPr>
            <w:tcW w:w="2438" w:type="dxa"/>
            <w:tcBorders>
              <w:right w:val="single" w:sz="8" w:space="0" w:color="auto"/>
            </w:tcBorders>
          </w:tcPr>
          <w:p w14:paraId="3FA73896" w14:textId="77777777" w:rsidR="006615B9" w:rsidRDefault="006615B9" w:rsidP="003756A6">
            <w:pPr>
              <w:pStyle w:val="BodyText"/>
              <w:spacing w:before="60" w:after="60"/>
            </w:pPr>
          </w:p>
        </w:tc>
      </w:tr>
      <w:tr w:rsidR="006615B9" w14:paraId="14D966E9" w14:textId="77777777" w:rsidTr="003756A6">
        <w:trPr>
          <w:trHeight w:val="20"/>
          <w:jc w:val="center"/>
        </w:trPr>
        <w:tc>
          <w:tcPr>
            <w:tcW w:w="3514" w:type="dxa"/>
            <w:tcBorders>
              <w:left w:val="single" w:sz="8" w:space="0" w:color="auto"/>
            </w:tcBorders>
            <w:vAlign w:val="center"/>
          </w:tcPr>
          <w:p w14:paraId="6C99C415" w14:textId="77777777" w:rsidR="006615B9" w:rsidRDefault="006615B9" w:rsidP="003756A6">
            <w:pPr>
              <w:pStyle w:val="BodyText"/>
              <w:spacing w:before="60" w:after="60"/>
            </w:pPr>
            <w:r>
              <w:t xml:space="preserve">Does it meet the </w:t>
            </w:r>
            <w:r w:rsidRPr="00F84EF0">
              <w:t>Eskom requirements</w:t>
            </w:r>
            <w:r>
              <w:t xml:space="preserve"> for securing position</w:t>
            </w:r>
            <w:r w:rsidRPr="00F84EF0">
              <w:t>?</w:t>
            </w:r>
          </w:p>
        </w:tc>
        <w:tc>
          <w:tcPr>
            <w:tcW w:w="2551" w:type="dxa"/>
            <w:vAlign w:val="center"/>
          </w:tcPr>
          <w:p w14:paraId="62044B25" w14:textId="77777777" w:rsidR="006615B9" w:rsidRDefault="006615B9" w:rsidP="003756A6">
            <w:pPr>
              <w:pStyle w:val="BodyText"/>
              <w:spacing w:before="60" w:after="60"/>
              <w:jc w:val="center"/>
            </w:pPr>
            <w:r>
              <w:t>4.1</w:t>
            </w:r>
          </w:p>
        </w:tc>
        <w:tc>
          <w:tcPr>
            <w:tcW w:w="1362" w:type="dxa"/>
            <w:vAlign w:val="center"/>
          </w:tcPr>
          <w:p w14:paraId="59C3AB79" w14:textId="77777777" w:rsidR="006615B9" w:rsidRDefault="006615B9" w:rsidP="003756A6">
            <w:pPr>
              <w:pStyle w:val="BodyText"/>
              <w:spacing w:before="60" w:after="60"/>
              <w:jc w:val="center"/>
            </w:pPr>
            <w:r>
              <w:t>2%</w:t>
            </w:r>
          </w:p>
        </w:tc>
        <w:tc>
          <w:tcPr>
            <w:tcW w:w="2438" w:type="dxa"/>
            <w:tcBorders>
              <w:right w:val="single" w:sz="8" w:space="0" w:color="auto"/>
            </w:tcBorders>
          </w:tcPr>
          <w:p w14:paraId="4296236A" w14:textId="77777777" w:rsidR="006615B9" w:rsidRDefault="006615B9" w:rsidP="003756A6">
            <w:pPr>
              <w:pStyle w:val="BodyText"/>
              <w:spacing w:before="60" w:after="60"/>
            </w:pPr>
          </w:p>
        </w:tc>
      </w:tr>
      <w:tr w:rsidR="006615B9" w14:paraId="56D621D2" w14:textId="77777777" w:rsidTr="003756A6">
        <w:trPr>
          <w:trHeight w:val="20"/>
          <w:jc w:val="center"/>
        </w:trPr>
        <w:tc>
          <w:tcPr>
            <w:tcW w:w="3514" w:type="dxa"/>
            <w:tcBorders>
              <w:left w:val="single" w:sz="8" w:space="0" w:color="auto"/>
            </w:tcBorders>
            <w:vAlign w:val="center"/>
          </w:tcPr>
          <w:p w14:paraId="734DC478" w14:textId="77777777" w:rsidR="006615B9" w:rsidRDefault="006615B9" w:rsidP="003756A6">
            <w:pPr>
              <w:pStyle w:val="BodyText"/>
              <w:spacing w:before="60" w:after="60"/>
            </w:pPr>
            <w:r w:rsidRPr="005D192F">
              <w:t>Does it meet the Eskom operation requirements?</w:t>
            </w:r>
          </w:p>
        </w:tc>
        <w:tc>
          <w:tcPr>
            <w:tcW w:w="2551" w:type="dxa"/>
            <w:vAlign w:val="center"/>
          </w:tcPr>
          <w:p w14:paraId="097728E8" w14:textId="77777777" w:rsidR="006615B9" w:rsidRDefault="006615B9" w:rsidP="003756A6">
            <w:pPr>
              <w:pStyle w:val="BodyText"/>
              <w:spacing w:before="60" w:after="60"/>
              <w:jc w:val="center"/>
            </w:pPr>
            <w:r>
              <w:t>4.2</w:t>
            </w:r>
          </w:p>
        </w:tc>
        <w:tc>
          <w:tcPr>
            <w:tcW w:w="1362" w:type="dxa"/>
            <w:vAlign w:val="center"/>
          </w:tcPr>
          <w:p w14:paraId="3B6902C1" w14:textId="77777777" w:rsidR="006615B9" w:rsidRDefault="006615B9" w:rsidP="003756A6">
            <w:pPr>
              <w:pStyle w:val="BodyText"/>
              <w:spacing w:before="60" w:after="60"/>
              <w:jc w:val="center"/>
            </w:pPr>
            <w:r>
              <w:t>3%</w:t>
            </w:r>
          </w:p>
        </w:tc>
        <w:tc>
          <w:tcPr>
            <w:tcW w:w="2438" w:type="dxa"/>
            <w:tcBorders>
              <w:right w:val="single" w:sz="8" w:space="0" w:color="auto"/>
            </w:tcBorders>
          </w:tcPr>
          <w:p w14:paraId="469B81FA" w14:textId="77777777" w:rsidR="006615B9" w:rsidRDefault="006615B9" w:rsidP="003756A6">
            <w:pPr>
              <w:pStyle w:val="BodyText"/>
              <w:spacing w:before="60" w:after="60"/>
            </w:pPr>
          </w:p>
        </w:tc>
      </w:tr>
      <w:tr w:rsidR="006615B9" w14:paraId="3C365502" w14:textId="77777777" w:rsidTr="003756A6">
        <w:trPr>
          <w:trHeight w:val="20"/>
          <w:jc w:val="center"/>
        </w:trPr>
        <w:tc>
          <w:tcPr>
            <w:tcW w:w="3514" w:type="dxa"/>
            <w:tcBorders>
              <w:left w:val="single" w:sz="8" w:space="0" w:color="auto"/>
            </w:tcBorders>
            <w:vAlign w:val="center"/>
          </w:tcPr>
          <w:p w14:paraId="6FDC527F" w14:textId="77777777" w:rsidR="006615B9" w:rsidRPr="005D192F" w:rsidRDefault="006615B9" w:rsidP="003756A6">
            <w:pPr>
              <w:pStyle w:val="BodyText"/>
              <w:spacing w:before="60" w:after="60"/>
            </w:pPr>
            <w:r w:rsidRPr="005D192F">
              <w:t xml:space="preserve">Does it meet the Eskom </w:t>
            </w:r>
            <w:r>
              <w:t>latching</w:t>
            </w:r>
            <w:r w:rsidRPr="005D192F">
              <w:t xml:space="preserve"> requirements?</w:t>
            </w:r>
          </w:p>
        </w:tc>
        <w:tc>
          <w:tcPr>
            <w:tcW w:w="2551" w:type="dxa"/>
            <w:vAlign w:val="center"/>
          </w:tcPr>
          <w:p w14:paraId="7255D0D6" w14:textId="77777777" w:rsidR="006615B9" w:rsidRDefault="006615B9" w:rsidP="003756A6">
            <w:pPr>
              <w:pStyle w:val="BodyText"/>
              <w:spacing w:before="60" w:after="60"/>
              <w:jc w:val="center"/>
            </w:pPr>
            <w:r>
              <w:t>4.3</w:t>
            </w:r>
          </w:p>
        </w:tc>
        <w:tc>
          <w:tcPr>
            <w:tcW w:w="1362" w:type="dxa"/>
            <w:vAlign w:val="center"/>
          </w:tcPr>
          <w:p w14:paraId="6139A7F0" w14:textId="77777777" w:rsidR="006615B9" w:rsidRDefault="006615B9" w:rsidP="003756A6">
            <w:pPr>
              <w:pStyle w:val="BodyText"/>
              <w:spacing w:before="60" w:after="60"/>
              <w:jc w:val="center"/>
            </w:pPr>
            <w:r>
              <w:t>2%</w:t>
            </w:r>
          </w:p>
        </w:tc>
        <w:tc>
          <w:tcPr>
            <w:tcW w:w="2438" w:type="dxa"/>
            <w:tcBorders>
              <w:right w:val="single" w:sz="8" w:space="0" w:color="auto"/>
            </w:tcBorders>
          </w:tcPr>
          <w:p w14:paraId="7BEC8850" w14:textId="77777777" w:rsidR="006615B9" w:rsidRDefault="006615B9" w:rsidP="003756A6">
            <w:pPr>
              <w:pStyle w:val="BodyText"/>
              <w:spacing w:before="60" w:after="60"/>
            </w:pPr>
          </w:p>
        </w:tc>
      </w:tr>
      <w:tr w:rsidR="006615B9" w14:paraId="54E09CFF" w14:textId="77777777" w:rsidTr="003756A6">
        <w:trPr>
          <w:trHeight w:val="20"/>
          <w:jc w:val="center"/>
        </w:trPr>
        <w:tc>
          <w:tcPr>
            <w:tcW w:w="3514" w:type="dxa"/>
            <w:tcBorders>
              <w:left w:val="single" w:sz="8" w:space="0" w:color="auto"/>
            </w:tcBorders>
            <w:vAlign w:val="center"/>
          </w:tcPr>
          <w:p w14:paraId="0B67EF98" w14:textId="77777777" w:rsidR="006615B9" w:rsidRPr="005D192F" w:rsidRDefault="006615B9" w:rsidP="003756A6">
            <w:pPr>
              <w:pStyle w:val="BodyText"/>
              <w:spacing w:before="60" w:after="60"/>
            </w:pPr>
            <w:r w:rsidRPr="005D192F">
              <w:t xml:space="preserve">Does it meet the Eskom </w:t>
            </w:r>
            <w:r>
              <w:t>indication of position</w:t>
            </w:r>
            <w:r w:rsidRPr="005D192F">
              <w:t xml:space="preserve"> requirements?</w:t>
            </w:r>
          </w:p>
        </w:tc>
        <w:tc>
          <w:tcPr>
            <w:tcW w:w="2551" w:type="dxa"/>
            <w:vAlign w:val="center"/>
          </w:tcPr>
          <w:p w14:paraId="2D5F40BC" w14:textId="77777777" w:rsidR="006615B9" w:rsidRDefault="006615B9" w:rsidP="003756A6">
            <w:pPr>
              <w:pStyle w:val="BodyText"/>
              <w:spacing w:before="60" w:after="60"/>
              <w:jc w:val="center"/>
            </w:pPr>
            <w:r>
              <w:t>4.4</w:t>
            </w:r>
          </w:p>
        </w:tc>
        <w:tc>
          <w:tcPr>
            <w:tcW w:w="1362" w:type="dxa"/>
            <w:vAlign w:val="center"/>
          </w:tcPr>
          <w:p w14:paraId="3A432DB6" w14:textId="77777777" w:rsidR="006615B9" w:rsidRDefault="006615B9" w:rsidP="003756A6">
            <w:pPr>
              <w:pStyle w:val="BodyText"/>
              <w:spacing w:before="60" w:after="60"/>
              <w:jc w:val="center"/>
            </w:pPr>
            <w:r>
              <w:t>2%</w:t>
            </w:r>
          </w:p>
        </w:tc>
        <w:tc>
          <w:tcPr>
            <w:tcW w:w="2438" w:type="dxa"/>
            <w:tcBorders>
              <w:right w:val="single" w:sz="8" w:space="0" w:color="auto"/>
            </w:tcBorders>
          </w:tcPr>
          <w:p w14:paraId="3E3D688C" w14:textId="77777777" w:rsidR="006615B9" w:rsidRDefault="006615B9" w:rsidP="003756A6">
            <w:pPr>
              <w:pStyle w:val="BodyText"/>
              <w:spacing w:before="60" w:after="60"/>
            </w:pPr>
          </w:p>
        </w:tc>
      </w:tr>
    </w:tbl>
    <w:p w14:paraId="47F3D02F" w14:textId="5DDC3A68" w:rsidR="006615B9" w:rsidRDefault="006615B9" w:rsidP="006615B9"/>
    <w:tbl>
      <w:tblPr>
        <w:tblStyle w:val="TableGrid"/>
        <w:tblW w:w="9865" w:type="dxa"/>
        <w:jc w:val="center"/>
        <w:tblLook w:val="04A0" w:firstRow="1" w:lastRow="0" w:firstColumn="1" w:lastColumn="0" w:noHBand="0" w:noVBand="1"/>
      </w:tblPr>
      <w:tblGrid>
        <w:gridCol w:w="3514"/>
        <w:gridCol w:w="228"/>
        <w:gridCol w:w="2041"/>
        <w:gridCol w:w="282"/>
        <w:gridCol w:w="1135"/>
        <w:gridCol w:w="227"/>
        <w:gridCol w:w="1304"/>
        <w:gridCol w:w="1134"/>
      </w:tblGrid>
      <w:tr w:rsidR="006615B9" w:rsidRPr="00011511" w14:paraId="6E65C657" w14:textId="77777777" w:rsidTr="003756A6">
        <w:trPr>
          <w:trHeight w:val="20"/>
          <w:jc w:val="center"/>
        </w:trPr>
        <w:tc>
          <w:tcPr>
            <w:tcW w:w="3514" w:type="dxa"/>
            <w:tcBorders>
              <w:left w:val="single" w:sz="8" w:space="0" w:color="auto"/>
            </w:tcBorders>
            <w:vAlign w:val="center"/>
          </w:tcPr>
          <w:p w14:paraId="6F8663FA" w14:textId="77777777" w:rsidR="006615B9" w:rsidRPr="00011511" w:rsidRDefault="006615B9" w:rsidP="003756A6">
            <w:pPr>
              <w:pStyle w:val="BodyText"/>
              <w:spacing w:before="40" w:after="40"/>
              <w:jc w:val="center"/>
              <w:rPr>
                <w:rStyle w:val="Bold"/>
              </w:rPr>
            </w:pPr>
            <w:r w:rsidRPr="00011511">
              <w:rPr>
                <w:rStyle w:val="Bold"/>
              </w:rPr>
              <w:t>Activity</w:t>
            </w:r>
          </w:p>
        </w:tc>
        <w:tc>
          <w:tcPr>
            <w:tcW w:w="2551" w:type="dxa"/>
            <w:gridSpan w:val="3"/>
            <w:vAlign w:val="center"/>
          </w:tcPr>
          <w:p w14:paraId="11B663E9" w14:textId="77777777" w:rsidR="006615B9" w:rsidRPr="00011511" w:rsidRDefault="006615B9" w:rsidP="003756A6">
            <w:pPr>
              <w:pStyle w:val="BodyText"/>
              <w:spacing w:before="40" w:after="40"/>
              <w:jc w:val="center"/>
              <w:rPr>
                <w:rStyle w:val="Bold"/>
              </w:rPr>
            </w:pPr>
            <w:r w:rsidRPr="00011511">
              <w:rPr>
                <w:rStyle w:val="Bold"/>
              </w:rPr>
              <w:t>Clause in Standard 240-75257542(TPSD)</w:t>
            </w:r>
          </w:p>
        </w:tc>
        <w:tc>
          <w:tcPr>
            <w:tcW w:w="1362" w:type="dxa"/>
            <w:gridSpan w:val="2"/>
            <w:vAlign w:val="center"/>
          </w:tcPr>
          <w:p w14:paraId="1D239F50" w14:textId="77777777" w:rsidR="006615B9" w:rsidRPr="00011511" w:rsidRDefault="006615B9" w:rsidP="003756A6">
            <w:pPr>
              <w:pStyle w:val="BodyText"/>
              <w:spacing w:before="40" w:after="40"/>
              <w:jc w:val="center"/>
              <w:rPr>
                <w:rStyle w:val="Bold"/>
              </w:rPr>
            </w:pPr>
            <w:r w:rsidRPr="00011511">
              <w:rPr>
                <w:rStyle w:val="Bold"/>
              </w:rPr>
              <w:t>Weighting</w:t>
            </w:r>
          </w:p>
        </w:tc>
        <w:tc>
          <w:tcPr>
            <w:tcW w:w="2438" w:type="dxa"/>
            <w:gridSpan w:val="2"/>
            <w:tcBorders>
              <w:right w:val="single" w:sz="8" w:space="0" w:color="auto"/>
            </w:tcBorders>
            <w:vAlign w:val="center"/>
          </w:tcPr>
          <w:p w14:paraId="7AA38658" w14:textId="77777777" w:rsidR="006615B9" w:rsidRPr="00011511" w:rsidRDefault="006615B9" w:rsidP="003756A6">
            <w:pPr>
              <w:pStyle w:val="BodyText"/>
              <w:spacing w:before="40" w:after="40"/>
              <w:jc w:val="center"/>
              <w:rPr>
                <w:rStyle w:val="Bold"/>
              </w:rPr>
            </w:pPr>
            <w:r w:rsidRPr="00011511">
              <w:rPr>
                <w:rStyle w:val="Bold"/>
              </w:rPr>
              <w:t>Score</w:t>
            </w:r>
          </w:p>
        </w:tc>
      </w:tr>
      <w:tr w:rsidR="006615B9" w14:paraId="29A0FF10" w14:textId="77777777" w:rsidTr="003756A6">
        <w:trPr>
          <w:trHeight w:val="20"/>
          <w:jc w:val="center"/>
        </w:trPr>
        <w:tc>
          <w:tcPr>
            <w:tcW w:w="3514" w:type="dxa"/>
            <w:tcBorders>
              <w:left w:val="single" w:sz="8" w:space="0" w:color="auto"/>
            </w:tcBorders>
            <w:vAlign w:val="center"/>
          </w:tcPr>
          <w:p w14:paraId="5176F8DB" w14:textId="77777777" w:rsidR="006615B9" w:rsidRPr="005D192F" w:rsidRDefault="006615B9" w:rsidP="003756A6">
            <w:pPr>
              <w:pStyle w:val="BodyText"/>
              <w:spacing w:before="40" w:after="40"/>
            </w:pPr>
            <w:r w:rsidRPr="005D192F">
              <w:t xml:space="preserve">Does it meet the Eskom </w:t>
            </w:r>
            <w:r>
              <w:t>mechanical strength</w:t>
            </w:r>
            <w:r w:rsidRPr="005D192F">
              <w:t xml:space="preserve"> requirements?</w:t>
            </w:r>
          </w:p>
        </w:tc>
        <w:tc>
          <w:tcPr>
            <w:tcW w:w="2551" w:type="dxa"/>
            <w:gridSpan w:val="3"/>
            <w:vAlign w:val="center"/>
          </w:tcPr>
          <w:p w14:paraId="5C35D022" w14:textId="77777777" w:rsidR="006615B9" w:rsidRDefault="006615B9" w:rsidP="003756A6">
            <w:pPr>
              <w:pStyle w:val="BodyText"/>
              <w:spacing w:before="40" w:after="40"/>
              <w:jc w:val="center"/>
            </w:pPr>
            <w:r>
              <w:t>4.5</w:t>
            </w:r>
          </w:p>
        </w:tc>
        <w:tc>
          <w:tcPr>
            <w:tcW w:w="1362" w:type="dxa"/>
            <w:gridSpan w:val="2"/>
            <w:vAlign w:val="center"/>
          </w:tcPr>
          <w:p w14:paraId="177E9BBE" w14:textId="77777777" w:rsidR="006615B9" w:rsidRDefault="006615B9" w:rsidP="003756A6">
            <w:pPr>
              <w:pStyle w:val="BodyText"/>
              <w:spacing w:before="40" w:after="40"/>
              <w:jc w:val="center"/>
            </w:pPr>
            <w:r>
              <w:t>2%</w:t>
            </w:r>
          </w:p>
        </w:tc>
        <w:tc>
          <w:tcPr>
            <w:tcW w:w="2438" w:type="dxa"/>
            <w:gridSpan w:val="2"/>
            <w:tcBorders>
              <w:right w:val="single" w:sz="8" w:space="0" w:color="auto"/>
            </w:tcBorders>
          </w:tcPr>
          <w:p w14:paraId="6F29975F" w14:textId="77777777" w:rsidR="006615B9" w:rsidRDefault="006615B9" w:rsidP="003756A6">
            <w:pPr>
              <w:pStyle w:val="BodyText"/>
              <w:spacing w:before="40" w:after="40"/>
            </w:pPr>
          </w:p>
        </w:tc>
      </w:tr>
      <w:tr w:rsidR="006615B9" w14:paraId="4C23DFD0" w14:textId="77777777" w:rsidTr="003756A6">
        <w:trPr>
          <w:trHeight w:val="20"/>
          <w:jc w:val="center"/>
        </w:trPr>
        <w:tc>
          <w:tcPr>
            <w:tcW w:w="3514" w:type="dxa"/>
            <w:tcBorders>
              <w:left w:val="single" w:sz="8" w:space="0" w:color="auto"/>
            </w:tcBorders>
            <w:vAlign w:val="center"/>
          </w:tcPr>
          <w:p w14:paraId="2065E3DA" w14:textId="77777777" w:rsidR="006615B9" w:rsidRPr="005D192F" w:rsidRDefault="006615B9" w:rsidP="003756A6">
            <w:pPr>
              <w:pStyle w:val="BodyText"/>
              <w:spacing w:before="40" w:after="40"/>
            </w:pPr>
            <w:r w:rsidRPr="005D192F">
              <w:t xml:space="preserve">Does it meet the Eskom </w:t>
            </w:r>
            <w:r>
              <w:t>jumper movement</w:t>
            </w:r>
            <w:r w:rsidRPr="005D192F">
              <w:t xml:space="preserve"> requirements?</w:t>
            </w:r>
          </w:p>
        </w:tc>
        <w:tc>
          <w:tcPr>
            <w:tcW w:w="2551" w:type="dxa"/>
            <w:gridSpan w:val="3"/>
            <w:vAlign w:val="center"/>
          </w:tcPr>
          <w:p w14:paraId="7FE2F044" w14:textId="77777777" w:rsidR="006615B9" w:rsidRDefault="006615B9" w:rsidP="003756A6">
            <w:pPr>
              <w:pStyle w:val="BodyText"/>
              <w:spacing w:before="40" w:after="40"/>
              <w:jc w:val="center"/>
            </w:pPr>
            <w:r>
              <w:t>4.7</w:t>
            </w:r>
          </w:p>
        </w:tc>
        <w:tc>
          <w:tcPr>
            <w:tcW w:w="1362" w:type="dxa"/>
            <w:gridSpan w:val="2"/>
            <w:vAlign w:val="center"/>
          </w:tcPr>
          <w:p w14:paraId="40286B3F" w14:textId="77777777" w:rsidR="006615B9" w:rsidRDefault="006615B9" w:rsidP="003756A6">
            <w:pPr>
              <w:pStyle w:val="BodyText"/>
              <w:spacing w:before="40" w:after="40"/>
              <w:jc w:val="center"/>
            </w:pPr>
            <w:r>
              <w:t>4%</w:t>
            </w:r>
          </w:p>
        </w:tc>
        <w:tc>
          <w:tcPr>
            <w:tcW w:w="2438" w:type="dxa"/>
            <w:gridSpan w:val="2"/>
            <w:tcBorders>
              <w:right w:val="single" w:sz="8" w:space="0" w:color="auto"/>
            </w:tcBorders>
          </w:tcPr>
          <w:p w14:paraId="69A7242E" w14:textId="77777777" w:rsidR="006615B9" w:rsidRDefault="006615B9" w:rsidP="003756A6">
            <w:pPr>
              <w:pStyle w:val="BodyText"/>
              <w:spacing w:before="40" w:after="40"/>
            </w:pPr>
          </w:p>
        </w:tc>
      </w:tr>
      <w:tr w:rsidR="006615B9" w14:paraId="20AFAFFB" w14:textId="77777777" w:rsidTr="003756A6">
        <w:trPr>
          <w:trHeight w:val="20"/>
          <w:jc w:val="center"/>
        </w:trPr>
        <w:tc>
          <w:tcPr>
            <w:tcW w:w="3514" w:type="dxa"/>
            <w:tcBorders>
              <w:left w:val="single" w:sz="8" w:space="0" w:color="auto"/>
            </w:tcBorders>
            <w:vAlign w:val="center"/>
          </w:tcPr>
          <w:p w14:paraId="174E0602" w14:textId="77777777" w:rsidR="006615B9" w:rsidRPr="005D192F" w:rsidRDefault="006615B9" w:rsidP="003756A6">
            <w:pPr>
              <w:pStyle w:val="BodyText"/>
              <w:spacing w:before="40" w:after="40"/>
            </w:pPr>
            <w:r w:rsidRPr="005D192F">
              <w:t xml:space="preserve">Does it meet the Eskom </w:t>
            </w:r>
            <w:r>
              <w:t>material</w:t>
            </w:r>
            <w:r w:rsidRPr="005D192F">
              <w:t xml:space="preserve"> requirements?</w:t>
            </w:r>
          </w:p>
        </w:tc>
        <w:tc>
          <w:tcPr>
            <w:tcW w:w="2551" w:type="dxa"/>
            <w:gridSpan w:val="3"/>
            <w:vAlign w:val="center"/>
          </w:tcPr>
          <w:p w14:paraId="27492D3B" w14:textId="77777777" w:rsidR="006615B9" w:rsidRPr="00D81CC6" w:rsidRDefault="006615B9" w:rsidP="003756A6">
            <w:pPr>
              <w:pStyle w:val="BodyText"/>
              <w:spacing w:before="40" w:after="40"/>
              <w:jc w:val="center"/>
            </w:pPr>
            <w:r w:rsidRPr="00D81CC6">
              <w:t>4.8</w:t>
            </w:r>
          </w:p>
        </w:tc>
        <w:tc>
          <w:tcPr>
            <w:tcW w:w="1362" w:type="dxa"/>
            <w:gridSpan w:val="2"/>
            <w:vAlign w:val="center"/>
          </w:tcPr>
          <w:p w14:paraId="3D58F43F" w14:textId="77777777" w:rsidR="006615B9" w:rsidRDefault="006615B9" w:rsidP="003756A6">
            <w:pPr>
              <w:pStyle w:val="BodyText"/>
              <w:spacing w:before="40" w:after="40"/>
              <w:jc w:val="center"/>
            </w:pPr>
            <w:r>
              <w:t>2%</w:t>
            </w:r>
          </w:p>
        </w:tc>
        <w:tc>
          <w:tcPr>
            <w:tcW w:w="2438" w:type="dxa"/>
            <w:gridSpan w:val="2"/>
            <w:tcBorders>
              <w:right w:val="single" w:sz="8" w:space="0" w:color="auto"/>
            </w:tcBorders>
          </w:tcPr>
          <w:p w14:paraId="189ED720" w14:textId="77777777" w:rsidR="006615B9" w:rsidRDefault="006615B9" w:rsidP="003756A6">
            <w:pPr>
              <w:pStyle w:val="BodyText"/>
              <w:spacing w:before="40" w:after="40"/>
            </w:pPr>
          </w:p>
        </w:tc>
      </w:tr>
      <w:tr w:rsidR="006615B9" w14:paraId="016907C3" w14:textId="77777777" w:rsidTr="003756A6">
        <w:trPr>
          <w:trHeight w:val="20"/>
          <w:jc w:val="center"/>
        </w:trPr>
        <w:tc>
          <w:tcPr>
            <w:tcW w:w="3514" w:type="dxa"/>
            <w:tcBorders>
              <w:left w:val="single" w:sz="8" w:space="0" w:color="auto"/>
            </w:tcBorders>
            <w:vAlign w:val="center"/>
          </w:tcPr>
          <w:p w14:paraId="0EFF035B" w14:textId="77777777" w:rsidR="006615B9" w:rsidRPr="005D192F" w:rsidRDefault="006615B9" w:rsidP="003756A6">
            <w:pPr>
              <w:pStyle w:val="BodyText"/>
              <w:spacing w:before="40" w:after="40"/>
            </w:pPr>
            <w:r w:rsidRPr="005D192F">
              <w:t xml:space="preserve">Does it meet the Eskom </w:t>
            </w:r>
            <w:r>
              <w:t>current path</w:t>
            </w:r>
            <w:r w:rsidRPr="005D192F">
              <w:t xml:space="preserve"> requirements?</w:t>
            </w:r>
          </w:p>
        </w:tc>
        <w:tc>
          <w:tcPr>
            <w:tcW w:w="2551" w:type="dxa"/>
            <w:gridSpan w:val="3"/>
            <w:vAlign w:val="center"/>
          </w:tcPr>
          <w:p w14:paraId="6830855C" w14:textId="77777777" w:rsidR="006615B9" w:rsidRPr="00D81CC6" w:rsidRDefault="006615B9" w:rsidP="003756A6">
            <w:pPr>
              <w:pStyle w:val="BodyText"/>
              <w:spacing w:before="40" w:after="40"/>
              <w:jc w:val="center"/>
            </w:pPr>
            <w:r w:rsidRPr="00D81CC6">
              <w:t>4.9.1</w:t>
            </w:r>
          </w:p>
        </w:tc>
        <w:tc>
          <w:tcPr>
            <w:tcW w:w="1362" w:type="dxa"/>
            <w:gridSpan w:val="2"/>
            <w:vAlign w:val="center"/>
          </w:tcPr>
          <w:p w14:paraId="28790951" w14:textId="77777777" w:rsidR="006615B9" w:rsidRDefault="006615B9" w:rsidP="003756A6">
            <w:pPr>
              <w:pStyle w:val="BodyText"/>
              <w:spacing w:before="40" w:after="40"/>
              <w:jc w:val="center"/>
            </w:pPr>
            <w:r>
              <w:t>2%</w:t>
            </w:r>
          </w:p>
        </w:tc>
        <w:tc>
          <w:tcPr>
            <w:tcW w:w="2438" w:type="dxa"/>
            <w:gridSpan w:val="2"/>
            <w:tcBorders>
              <w:right w:val="single" w:sz="8" w:space="0" w:color="auto"/>
            </w:tcBorders>
          </w:tcPr>
          <w:p w14:paraId="46673BAC" w14:textId="77777777" w:rsidR="006615B9" w:rsidRDefault="006615B9" w:rsidP="003756A6">
            <w:pPr>
              <w:pStyle w:val="BodyText"/>
              <w:spacing w:before="40" w:after="40"/>
            </w:pPr>
          </w:p>
        </w:tc>
      </w:tr>
      <w:tr w:rsidR="006615B9" w14:paraId="5F2A3182" w14:textId="77777777" w:rsidTr="003756A6">
        <w:trPr>
          <w:trHeight w:val="20"/>
          <w:jc w:val="center"/>
        </w:trPr>
        <w:tc>
          <w:tcPr>
            <w:tcW w:w="3514" w:type="dxa"/>
            <w:tcBorders>
              <w:left w:val="single" w:sz="8" w:space="0" w:color="auto"/>
            </w:tcBorders>
            <w:vAlign w:val="center"/>
          </w:tcPr>
          <w:p w14:paraId="355B61E3" w14:textId="77777777" w:rsidR="006615B9" w:rsidRPr="005D192F" w:rsidRDefault="006615B9" w:rsidP="003756A6">
            <w:pPr>
              <w:pStyle w:val="BodyText"/>
              <w:spacing w:before="40" w:after="40"/>
            </w:pPr>
            <w:r w:rsidRPr="005D192F">
              <w:t xml:space="preserve">Does it meet the Eskom </w:t>
            </w:r>
            <w:r>
              <w:t>contact</w:t>
            </w:r>
            <w:r w:rsidRPr="005D192F">
              <w:t xml:space="preserve"> requirements?</w:t>
            </w:r>
          </w:p>
        </w:tc>
        <w:tc>
          <w:tcPr>
            <w:tcW w:w="2551" w:type="dxa"/>
            <w:gridSpan w:val="3"/>
            <w:vAlign w:val="center"/>
          </w:tcPr>
          <w:p w14:paraId="0DC71517" w14:textId="77777777" w:rsidR="006615B9" w:rsidRPr="00D81CC6" w:rsidRDefault="006615B9" w:rsidP="003756A6">
            <w:pPr>
              <w:pStyle w:val="BodyText"/>
              <w:spacing w:before="40" w:after="40"/>
              <w:jc w:val="center"/>
            </w:pPr>
            <w:r w:rsidRPr="00D81CC6">
              <w:t>4.10.</w:t>
            </w:r>
          </w:p>
        </w:tc>
        <w:tc>
          <w:tcPr>
            <w:tcW w:w="1362" w:type="dxa"/>
            <w:gridSpan w:val="2"/>
            <w:vAlign w:val="center"/>
          </w:tcPr>
          <w:p w14:paraId="2980C73F" w14:textId="77777777" w:rsidR="006615B9" w:rsidRDefault="006615B9" w:rsidP="003756A6">
            <w:pPr>
              <w:pStyle w:val="BodyText"/>
              <w:spacing w:before="40" w:after="40"/>
              <w:jc w:val="center"/>
            </w:pPr>
            <w:r>
              <w:t>6%</w:t>
            </w:r>
          </w:p>
        </w:tc>
        <w:tc>
          <w:tcPr>
            <w:tcW w:w="2438" w:type="dxa"/>
            <w:gridSpan w:val="2"/>
            <w:tcBorders>
              <w:right w:val="single" w:sz="8" w:space="0" w:color="auto"/>
            </w:tcBorders>
          </w:tcPr>
          <w:p w14:paraId="4C687A57" w14:textId="77777777" w:rsidR="006615B9" w:rsidRDefault="006615B9" w:rsidP="003756A6">
            <w:pPr>
              <w:pStyle w:val="BodyText"/>
              <w:spacing w:before="40" w:after="40"/>
            </w:pPr>
          </w:p>
        </w:tc>
      </w:tr>
      <w:tr w:rsidR="006615B9" w14:paraId="54C94488" w14:textId="77777777" w:rsidTr="003756A6">
        <w:trPr>
          <w:trHeight w:val="20"/>
          <w:jc w:val="center"/>
        </w:trPr>
        <w:tc>
          <w:tcPr>
            <w:tcW w:w="3514" w:type="dxa"/>
            <w:tcBorders>
              <w:left w:val="single" w:sz="8" w:space="0" w:color="auto"/>
            </w:tcBorders>
          </w:tcPr>
          <w:p w14:paraId="70BA3EE9" w14:textId="77777777" w:rsidR="006615B9" w:rsidRDefault="006615B9" w:rsidP="003756A6">
            <w:pPr>
              <w:pStyle w:val="BodyText"/>
              <w:spacing w:before="40" w:after="40"/>
            </w:pPr>
            <w:r>
              <w:t xml:space="preserve">Does it meet the </w:t>
            </w:r>
            <w:r w:rsidRPr="00C64045">
              <w:t xml:space="preserve">Eskom </w:t>
            </w:r>
            <w:r>
              <w:t xml:space="preserve">terminal </w:t>
            </w:r>
            <w:r w:rsidRPr="00C64045">
              <w:t>requirements?</w:t>
            </w:r>
          </w:p>
        </w:tc>
        <w:tc>
          <w:tcPr>
            <w:tcW w:w="2551" w:type="dxa"/>
            <w:gridSpan w:val="3"/>
            <w:vAlign w:val="center"/>
          </w:tcPr>
          <w:p w14:paraId="340C660F" w14:textId="77777777" w:rsidR="006615B9" w:rsidRDefault="006615B9" w:rsidP="003756A6">
            <w:pPr>
              <w:pStyle w:val="BodyText"/>
              <w:spacing w:before="40" w:after="40"/>
              <w:jc w:val="center"/>
            </w:pPr>
            <w:r>
              <w:t>4.11</w:t>
            </w:r>
          </w:p>
        </w:tc>
        <w:tc>
          <w:tcPr>
            <w:tcW w:w="1362" w:type="dxa"/>
            <w:gridSpan w:val="2"/>
            <w:vAlign w:val="center"/>
          </w:tcPr>
          <w:p w14:paraId="5AB41933" w14:textId="77777777" w:rsidR="006615B9" w:rsidRDefault="006615B9" w:rsidP="003756A6">
            <w:pPr>
              <w:pStyle w:val="BodyText"/>
              <w:spacing w:before="40" w:after="40"/>
              <w:jc w:val="center"/>
            </w:pPr>
            <w:r>
              <w:t>2%</w:t>
            </w:r>
          </w:p>
        </w:tc>
        <w:tc>
          <w:tcPr>
            <w:tcW w:w="2438" w:type="dxa"/>
            <w:gridSpan w:val="2"/>
            <w:tcBorders>
              <w:right w:val="single" w:sz="8" w:space="0" w:color="auto"/>
            </w:tcBorders>
          </w:tcPr>
          <w:p w14:paraId="4A37ABDE" w14:textId="77777777" w:rsidR="006615B9" w:rsidRDefault="006615B9" w:rsidP="003756A6">
            <w:pPr>
              <w:pStyle w:val="BodyText"/>
              <w:spacing w:before="40" w:after="40"/>
            </w:pPr>
          </w:p>
        </w:tc>
      </w:tr>
      <w:tr w:rsidR="006615B9" w14:paraId="42543F02" w14:textId="77777777" w:rsidTr="003756A6">
        <w:trPr>
          <w:trHeight w:val="20"/>
          <w:jc w:val="center"/>
        </w:trPr>
        <w:tc>
          <w:tcPr>
            <w:tcW w:w="3514" w:type="dxa"/>
            <w:tcBorders>
              <w:left w:val="single" w:sz="8" w:space="0" w:color="auto"/>
            </w:tcBorders>
          </w:tcPr>
          <w:p w14:paraId="4856E9ED" w14:textId="77777777" w:rsidR="006615B9" w:rsidRDefault="006615B9" w:rsidP="003756A6">
            <w:pPr>
              <w:pStyle w:val="BodyText"/>
              <w:spacing w:before="40" w:after="40"/>
            </w:pPr>
            <w:r>
              <w:t xml:space="preserve">Does it meet the </w:t>
            </w:r>
            <w:r w:rsidRPr="00C64045">
              <w:t xml:space="preserve">Eskom </w:t>
            </w:r>
            <w:r>
              <w:t xml:space="preserve">insulator </w:t>
            </w:r>
            <w:r w:rsidRPr="00C64045">
              <w:t>requirements?</w:t>
            </w:r>
          </w:p>
        </w:tc>
        <w:tc>
          <w:tcPr>
            <w:tcW w:w="2551" w:type="dxa"/>
            <w:gridSpan w:val="3"/>
            <w:vAlign w:val="center"/>
          </w:tcPr>
          <w:p w14:paraId="4958FEBE" w14:textId="77777777" w:rsidR="006615B9" w:rsidRDefault="006615B9" w:rsidP="003756A6">
            <w:pPr>
              <w:pStyle w:val="BodyText"/>
              <w:spacing w:before="40" w:after="40"/>
              <w:jc w:val="center"/>
            </w:pPr>
            <w:r>
              <w:t>4.12 &amp; 13</w:t>
            </w:r>
          </w:p>
        </w:tc>
        <w:tc>
          <w:tcPr>
            <w:tcW w:w="1362" w:type="dxa"/>
            <w:gridSpan w:val="2"/>
            <w:vAlign w:val="center"/>
          </w:tcPr>
          <w:p w14:paraId="76318A19" w14:textId="77777777" w:rsidR="006615B9" w:rsidRDefault="006615B9" w:rsidP="003756A6">
            <w:pPr>
              <w:pStyle w:val="BodyText"/>
              <w:spacing w:before="40" w:after="40"/>
              <w:jc w:val="center"/>
            </w:pPr>
            <w:r>
              <w:t>6%</w:t>
            </w:r>
          </w:p>
        </w:tc>
        <w:tc>
          <w:tcPr>
            <w:tcW w:w="2438" w:type="dxa"/>
            <w:gridSpan w:val="2"/>
            <w:tcBorders>
              <w:right w:val="single" w:sz="8" w:space="0" w:color="auto"/>
            </w:tcBorders>
          </w:tcPr>
          <w:p w14:paraId="658BE16F" w14:textId="77777777" w:rsidR="006615B9" w:rsidRDefault="006615B9" w:rsidP="003756A6">
            <w:pPr>
              <w:pStyle w:val="BodyText"/>
              <w:spacing w:before="40" w:after="40"/>
            </w:pPr>
          </w:p>
        </w:tc>
      </w:tr>
      <w:tr w:rsidR="006615B9" w14:paraId="33041B97" w14:textId="77777777" w:rsidTr="003756A6">
        <w:trPr>
          <w:trHeight w:val="20"/>
          <w:jc w:val="center"/>
        </w:trPr>
        <w:tc>
          <w:tcPr>
            <w:tcW w:w="3514" w:type="dxa"/>
            <w:tcBorders>
              <w:left w:val="single" w:sz="8" w:space="0" w:color="auto"/>
            </w:tcBorders>
          </w:tcPr>
          <w:p w14:paraId="350207D8" w14:textId="77777777" w:rsidR="006615B9" w:rsidRDefault="006615B9" w:rsidP="003756A6">
            <w:pPr>
              <w:pStyle w:val="BodyText"/>
              <w:spacing w:before="40" w:after="40"/>
            </w:pPr>
            <w:r>
              <w:t xml:space="preserve">Does it meet the </w:t>
            </w:r>
            <w:r w:rsidRPr="00C64045">
              <w:t xml:space="preserve">Eskom </w:t>
            </w:r>
            <w:r>
              <w:t xml:space="preserve">mounting and drawing </w:t>
            </w:r>
            <w:r w:rsidRPr="00C64045">
              <w:t>requirements?</w:t>
            </w:r>
          </w:p>
        </w:tc>
        <w:tc>
          <w:tcPr>
            <w:tcW w:w="2551" w:type="dxa"/>
            <w:gridSpan w:val="3"/>
            <w:vAlign w:val="center"/>
          </w:tcPr>
          <w:p w14:paraId="29F3B453" w14:textId="77777777" w:rsidR="006615B9" w:rsidRDefault="006615B9" w:rsidP="003756A6">
            <w:pPr>
              <w:pStyle w:val="BodyText"/>
              <w:spacing w:before="40" w:after="40"/>
              <w:jc w:val="center"/>
            </w:pPr>
            <w:r>
              <w:t>4.(14,15,16 &amp;18)</w:t>
            </w:r>
          </w:p>
        </w:tc>
        <w:tc>
          <w:tcPr>
            <w:tcW w:w="1362" w:type="dxa"/>
            <w:gridSpan w:val="2"/>
            <w:vAlign w:val="center"/>
          </w:tcPr>
          <w:p w14:paraId="0559993D" w14:textId="77777777" w:rsidR="006615B9" w:rsidRDefault="006615B9" w:rsidP="003756A6">
            <w:pPr>
              <w:pStyle w:val="BodyText"/>
              <w:spacing w:before="40" w:after="40"/>
              <w:jc w:val="center"/>
            </w:pPr>
            <w:r>
              <w:t>8%</w:t>
            </w:r>
          </w:p>
        </w:tc>
        <w:tc>
          <w:tcPr>
            <w:tcW w:w="2438" w:type="dxa"/>
            <w:gridSpan w:val="2"/>
            <w:tcBorders>
              <w:right w:val="single" w:sz="8" w:space="0" w:color="auto"/>
            </w:tcBorders>
          </w:tcPr>
          <w:p w14:paraId="59587EC4" w14:textId="77777777" w:rsidR="006615B9" w:rsidRDefault="006615B9" w:rsidP="003756A6">
            <w:pPr>
              <w:pStyle w:val="BodyText"/>
              <w:spacing w:before="40" w:after="40"/>
            </w:pPr>
          </w:p>
        </w:tc>
      </w:tr>
      <w:tr w:rsidR="006615B9" w14:paraId="6C099969" w14:textId="77777777" w:rsidTr="003756A6">
        <w:trPr>
          <w:trHeight w:val="20"/>
          <w:jc w:val="center"/>
        </w:trPr>
        <w:tc>
          <w:tcPr>
            <w:tcW w:w="3514" w:type="dxa"/>
            <w:tcBorders>
              <w:left w:val="single" w:sz="8" w:space="0" w:color="auto"/>
            </w:tcBorders>
          </w:tcPr>
          <w:p w14:paraId="3FA34965" w14:textId="77777777" w:rsidR="006615B9" w:rsidRDefault="006615B9" w:rsidP="003756A6">
            <w:pPr>
              <w:pStyle w:val="BodyText"/>
              <w:spacing w:before="40" w:after="40"/>
            </w:pPr>
            <w:r>
              <w:t xml:space="preserve">Does it meet the </w:t>
            </w:r>
            <w:r w:rsidRPr="00C64045">
              <w:t xml:space="preserve">Eskom </w:t>
            </w:r>
            <w:r>
              <w:t xml:space="preserve">clearances </w:t>
            </w:r>
            <w:r w:rsidRPr="00C64045">
              <w:t>requirements?</w:t>
            </w:r>
          </w:p>
        </w:tc>
        <w:tc>
          <w:tcPr>
            <w:tcW w:w="2551" w:type="dxa"/>
            <w:gridSpan w:val="3"/>
            <w:vAlign w:val="center"/>
          </w:tcPr>
          <w:p w14:paraId="764383DA" w14:textId="77777777" w:rsidR="006615B9" w:rsidRDefault="006615B9" w:rsidP="003756A6">
            <w:pPr>
              <w:pStyle w:val="BodyText"/>
              <w:spacing w:before="40" w:after="40"/>
              <w:jc w:val="center"/>
            </w:pPr>
            <w:r>
              <w:t>4.17</w:t>
            </w:r>
          </w:p>
        </w:tc>
        <w:tc>
          <w:tcPr>
            <w:tcW w:w="1362" w:type="dxa"/>
            <w:gridSpan w:val="2"/>
            <w:vAlign w:val="center"/>
          </w:tcPr>
          <w:p w14:paraId="17262C12" w14:textId="77777777" w:rsidR="006615B9" w:rsidRDefault="006615B9" w:rsidP="003756A6">
            <w:pPr>
              <w:pStyle w:val="BodyText"/>
              <w:spacing w:before="40" w:after="40"/>
              <w:jc w:val="center"/>
            </w:pPr>
            <w:r>
              <w:t>2%</w:t>
            </w:r>
          </w:p>
        </w:tc>
        <w:tc>
          <w:tcPr>
            <w:tcW w:w="2438" w:type="dxa"/>
            <w:gridSpan w:val="2"/>
            <w:tcBorders>
              <w:right w:val="single" w:sz="8" w:space="0" w:color="auto"/>
            </w:tcBorders>
          </w:tcPr>
          <w:p w14:paraId="2E757B58" w14:textId="77777777" w:rsidR="006615B9" w:rsidRDefault="006615B9" w:rsidP="003756A6">
            <w:pPr>
              <w:pStyle w:val="BodyText"/>
              <w:spacing w:before="40" w:after="40"/>
            </w:pPr>
          </w:p>
        </w:tc>
      </w:tr>
      <w:tr w:rsidR="006615B9" w14:paraId="35B2DF0C" w14:textId="77777777" w:rsidTr="003756A6">
        <w:trPr>
          <w:trHeight w:val="20"/>
          <w:jc w:val="center"/>
        </w:trPr>
        <w:tc>
          <w:tcPr>
            <w:tcW w:w="3514" w:type="dxa"/>
            <w:tcBorders>
              <w:left w:val="single" w:sz="8" w:space="0" w:color="auto"/>
            </w:tcBorders>
          </w:tcPr>
          <w:p w14:paraId="474F450F" w14:textId="77777777" w:rsidR="006615B9" w:rsidRDefault="006615B9" w:rsidP="003756A6">
            <w:pPr>
              <w:pStyle w:val="BodyText"/>
              <w:spacing w:before="40" w:after="40"/>
            </w:pPr>
            <w:r>
              <w:t xml:space="preserve">Does it meet the </w:t>
            </w:r>
            <w:r w:rsidRPr="00C64045">
              <w:t xml:space="preserve">Eskom </w:t>
            </w:r>
            <w:r>
              <w:t xml:space="preserve">rating plate </w:t>
            </w:r>
            <w:r w:rsidRPr="00C64045">
              <w:t>requirements?</w:t>
            </w:r>
          </w:p>
        </w:tc>
        <w:tc>
          <w:tcPr>
            <w:tcW w:w="2551" w:type="dxa"/>
            <w:gridSpan w:val="3"/>
            <w:vAlign w:val="center"/>
          </w:tcPr>
          <w:p w14:paraId="47192A4A" w14:textId="77777777" w:rsidR="006615B9" w:rsidRDefault="006615B9" w:rsidP="003756A6">
            <w:pPr>
              <w:pStyle w:val="BodyText"/>
              <w:spacing w:before="40" w:after="40"/>
              <w:jc w:val="center"/>
            </w:pPr>
            <w:r>
              <w:t>4.19</w:t>
            </w:r>
          </w:p>
        </w:tc>
        <w:tc>
          <w:tcPr>
            <w:tcW w:w="1362" w:type="dxa"/>
            <w:gridSpan w:val="2"/>
            <w:vAlign w:val="center"/>
          </w:tcPr>
          <w:p w14:paraId="2B782A8E" w14:textId="77777777" w:rsidR="006615B9" w:rsidRDefault="006615B9" w:rsidP="003756A6">
            <w:pPr>
              <w:pStyle w:val="BodyText"/>
              <w:spacing w:before="40" w:after="40"/>
              <w:jc w:val="center"/>
            </w:pPr>
            <w:r>
              <w:t>4%</w:t>
            </w:r>
          </w:p>
        </w:tc>
        <w:tc>
          <w:tcPr>
            <w:tcW w:w="2438" w:type="dxa"/>
            <w:gridSpan w:val="2"/>
            <w:tcBorders>
              <w:right w:val="single" w:sz="8" w:space="0" w:color="auto"/>
            </w:tcBorders>
          </w:tcPr>
          <w:p w14:paraId="3C0562FA" w14:textId="77777777" w:rsidR="006615B9" w:rsidRDefault="006615B9" w:rsidP="003756A6">
            <w:pPr>
              <w:pStyle w:val="BodyText"/>
              <w:spacing w:before="40" w:after="40"/>
            </w:pPr>
          </w:p>
        </w:tc>
      </w:tr>
      <w:tr w:rsidR="006615B9" w14:paraId="720D7B79" w14:textId="77777777" w:rsidTr="003756A6">
        <w:trPr>
          <w:trHeight w:val="20"/>
          <w:jc w:val="center"/>
        </w:trPr>
        <w:tc>
          <w:tcPr>
            <w:tcW w:w="6065" w:type="dxa"/>
            <w:gridSpan w:val="4"/>
            <w:tcBorders>
              <w:top w:val="single" w:sz="8" w:space="0" w:color="auto"/>
              <w:left w:val="single" w:sz="8" w:space="0" w:color="auto"/>
              <w:bottom w:val="single" w:sz="8" w:space="0" w:color="auto"/>
            </w:tcBorders>
          </w:tcPr>
          <w:p w14:paraId="2A239B1D" w14:textId="77777777" w:rsidR="006615B9" w:rsidRDefault="006615B9" w:rsidP="003756A6">
            <w:pPr>
              <w:pStyle w:val="BodyText"/>
              <w:spacing w:before="40" w:after="40"/>
            </w:pPr>
            <w:r w:rsidRPr="00984E74">
              <w:t xml:space="preserve">Total technical requirements score to the </w:t>
            </w:r>
            <w:r>
              <w:t xml:space="preserve">requirements of </w:t>
            </w:r>
            <w:r w:rsidRPr="00984E74">
              <w:t xml:space="preserve">standard </w:t>
            </w:r>
            <w:r>
              <w:t>240-75257542</w:t>
            </w:r>
            <w:r w:rsidRPr="00984E74">
              <w:t>:</w:t>
            </w:r>
          </w:p>
        </w:tc>
        <w:tc>
          <w:tcPr>
            <w:tcW w:w="1362" w:type="dxa"/>
            <w:gridSpan w:val="2"/>
            <w:tcBorders>
              <w:top w:val="single" w:sz="8" w:space="0" w:color="auto"/>
              <w:bottom w:val="single" w:sz="8" w:space="0" w:color="auto"/>
            </w:tcBorders>
            <w:vAlign w:val="center"/>
          </w:tcPr>
          <w:p w14:paraId="33027383" w14:textId="77777777" w:rsidR="006615B9" w:rsidRPr="00984E74" w:rsidRDefault="006615B9" w:rsidP="003756A6">
            <w:pPr>
              <w:pStyle w:val="BodyText"/>
              <w:spacing w:before="40" w:after="40"/>
              <w:jc w:val="center"/>
            </w:pPr>
            <w:r w:rsidRPr="00984E74">
              <w:t>70%</w:t>
            </w:r>
          </w:p>
        </w:tc>
        <w:tc>
          <w:tcPr>
            <w:tcW w:w="2438" w:type="dxa"/>
            <w:gridSpan w:val="2"/>
            <w:tcBorders>
              <w:top w:val="single" w:sz="8" w:space="0" w:color="auto"/>
              <w:bottom w:val="single" w:sz="8" w:space="0" w:color="auto"/>
              <w:right w:val="single" w:sz="8" w:space="0" w:color="auto"/>
            </w:tcBorders>
          </w:tcPr>
          <w:p w14:paraId="0016497A" w14:textId="77777777" w:rsidR="006615B9" w:rsidRDefault="006615B9" w:rsidP="003756A6">
            <w:pPr>
              <w:pStyle w:val="BodyText"/>
              <w:spacing w:before="40" w:after="40"/>
            </w:pPr>
          </w:p>
        </w:tc>
      </w:tr>
      <w:tr w:rsidR="006615B9" w:rsidRPr="00011511" w14:paraId="5931F885" w14:textId="77777777" w:rsidTr="003756A6">
        <w:trPr>
          <w:trHeight w:val="20"/>
          <w:jc w:val="center"/>
        </w:trPr>
        <w:tc>
          <w:tcPr>
            <w:tcW w:w="9865" w:type="dxa"/>
            <w:gridSpan w:val="8"/>
            <w:tcBorders>
              <w:left w:val="single" w:sz="8" w:space="0" w:color="auto"/>
              <w:right w:val="single" w:sz="8" w:space="0" w:color="auto"/>
            </w:tcBorders>
            <w:shd w:val="clear" w:color="auto" w:fill="D9D9D9" w:themeFill="background1" w:themeFillShade="D9"/>
          </w:tcPr>
          <w:p w14:paraId="0A46CCF8" w14:textId="77777777" w:rsidR="006615B9" w:rsidRPr="00011511" w:rsidRDefault="006615B9" w:rsidP="003756A6">
            <w:pPr>
              <w:pStyle w:val="BodyText"/>
              <w:spacing w:before="40" w:after="40"/>
              <w:rPr>
                <w:rStyle w:val="Bold"/>
              </w:rPr>
            </w:pPr>
            <w:r w:rsidRPr="00011511">
              <w:rPr>
                <w:rStyle w:val="Bold"/>
              </w:rPr>
              <w:t>Stage 2: Scoring of Eskom type test requirements as per standard 240-75257542</w:t>
            </w:r>
          </w:p>
        </w:tc>
      </w:tr>
      <w:tr w:rsidR="006615B9" w14:paraId="5C01E599" w14:textId="77777777" w:rsidTr="003756A6">
        <w:trPr>
          <w:trHeight w:val="20"/>
          <w:jc w:val="center"/>
        </w:trPr>
        <w:tc>
          <w:tcPr>
            <w:tcW w:w="9865" w:type="dxa"/>
            <w:gridSpan w:val="8"/>
            <w:tcBorders>
              <w:left w:val="single" w:sz="8" w:space="0" w:color="auto"/>
              <w:right w:val="single" w:sz="8" w:space="0" w:color="auto"/>
            </w:tcBorders>
            <w:shd w:val="clear" w:color="auto" w:fill="D9D9D9" w:themeFill="background1" w:themeFillShade="D9"/>
          </w:tcPr>
          <w:p w14:paraId="6D17E985" w14:textId="77777777" w:rsidR="006615B9" w:rsidRDefault="006615B9" w:rsidP="003756A6">
            <w:pPr>
              <w:pStyle w:val="BodyText"/>
              <w:spacing w:before="40" w:after="40"/>
            </w:pPr>
            <w:r>
              <w:t>The type test must be performed at an accredited test facility.</w:t>
            </w:r>
          </w:p>
          <w:p w14:paraId="4966800A" w14:textId="77777777" w:rsidR="006615B9" w:rsidRDefault="006615B9" w:rsidP="003756A6">
            <w:pPr>
              <w:pStyle w:val="BodyText"/>
              <w:spacing w:before="40" w:after="40"/>
            </w:pPr>
            <w:r>
              <w:t>All type tests supplied as requested will score 3%. An additional 3% will be awarded per type test if the type test is not older than 10 years.</w:t>
            </w:r>
          </w:p>
          <w:p w14:paraId="7C4AC8AF" w14:textId="77777777" w:rsidR="006615B9" w:rsidRPr="000253C8" w:rsidRDefault="006615B9" w:rsidP="003756A6">
            <w:pPr>
              <w:pStyle w:val="BodyText"/>
              <w:spacing w:before="40" w:after="40"/>
            </w:pPr>
            <w:r>
              <w:t>Type test score = 30*[(3 + 3)/48] = 3.75%</w:t>
            </w:r>
          </w:p>
        </w:tc>
      </w:tr>
      <w:tr w:rsidR="006615B9" w:rsidRPr="00011511" w14:paraId="25C5925F" w14:textId="77777777" w:rsidTr="003756A6">
        <w:trPr>
          <w:trHeight w:val="20"/>
          <w:jc w:val="center"/>
        </w:trPr>
        <w:tc>
          <w:tcPr>
            <w:tcW w:w="3742" w:type="dxa"/>
            <w:gridSpan w:val="2"/>
            <w:tcBorders>
              <w:left w:val="single" w:sz="8" w:space="0" w:color="auto"/>
            </w:tcBorders>
            <w:vAlign w:val="center"/>
          </w:tcPr>
          <w:p w14:paraId="4FD1FA85" w14:textId="77777777" w:rsidR="006615B9" w:rsidRPr="00011511" w:rsidRDefault="006615B9" w:rsidP="003756A6">
            <w:pPr>
              <w:pStyle w:val="BodyText"/>
              <w:spacing w:before="40" w:after="40"/>
              <w:jc w:val="center"/>
              <w:rPr>
                <w:rStyle w:val="Bold"/>
              </w:rPr>
            </w:pPr>
            <w:r w:rsidRPr="00011511">
              <w:rPr>
                <w:rStyle w:val="Bold"/>
              </w:rPr>
              <w:t>Test</w:t>
            </w:r>
          </w:p>
        </w:tc>
        <w:tc>
          <w:tcPr>
            <w:tcW w:w="2041" w:type="dxa"/>
            <w:vAlign w:val="center"/>
          </w:tcPr>
          <w:p w14:paraId="45849549" w14:textId="77777777" w:rsidR="006615B9" w:rsidRPr="00011511" w:rsidRDefault="006615B9" w:rsidP="003756A6">
            <w:pPr>
              <w:pStyle w:val="BodyText"/>
              <w:spacing w:before="40" w:after="40"/>
              <w:jc w:val="center"/>
              <w:rPr>
                <w:rStyle w:val="Bold"/>
              </w:rPr>
            </w:pPr>
            <w:r w:rsidRPr="00011511">
              <w:rPr>
                <w:rStyle w:val="Bold"/>
              </w:rPr>
              <w:t>Clause in Standard 240-75257542</w:t>
            </w:r>
          </w:p>
        </w:tc>
        <w:tc>
          <w:tcPr>
            <w:tcW w:w="1417" w:type="dxa"/>
            <w:gridSpan w:val="2"/>
            <w:vAlign w:val="center"/>
          </w:tcPr>
          <w:p w14:paraId="0A5FEA9D" w14:textId="77777777" w:rsidR="006615B9" w:rsidRPr="00011511" w:rsidRDefault="006615B9" w:rsidP="003756A6">
            <w:pPr>
              <w:pStyle w:val="BodyText"/>
              <w:spacing w:before="40" w:after="40"/>
              <w:jc w:val="center"/>
              <w:rPr>
                <w:rStyle w:val="Bold"/>
              </w:rPr>
            </w:pPr>
            <w:r w:rsidRPr="00011511">
              <w:rPr>
                <w:rStyle w:val="Bold"/>
              </w:rPr>
              <w:t>Test Passed</w:t>
            </w:r>
          </w:p>
        </w:tc>
        <w:tc>
          <w:tcPr>
            <w:tcW w:w="1531" w:type="dxa"/>
            <w:gridSpan w:val="2"/>
            <w:vAlign w:val="center"/>
          </w:tcPr>
          <w:p w14:paraId="1CB83B64" w14:textId="77777777" w:rsidR="006615B9" w:rsidRPr="00011511" w:rsidRDefault="006615B9" w:rsidP="003756A6">
            <w:pPr>
              <w:pStyle w:val="BodyText"/>
              <w:spacing w:before="40" w:after="40"/>
              <w:jc w:val="center"/>
              <w:rPr>
                <w:rStyle w:val="Bold"/>
              </w:rPr>
            </w:pPr>
            <w:r w:rsidRPr="00011511">
              <w:rPr>
                <w:rStyle w:val="Bold"/>
              </w:rPr>
              <w:t>Not older than 10 years</w:t>
            </w:r>
          </w:p>
        </w:tc>
        <w:tc>
          <w:tcPr>
            <w:tcW w:w="1134" w:type="dxa"/>
            <w:tcBorders>
              <w:right w:val="single" w:sz="8" w:space="0" w:color="auto"/>
            </w:tcBorders>
            <w:vAlign w:val="center"/>
          </w:tcPr>
          <w:p w14:paraId="62CB2133" w14:textId="77777777" w:rsidR="006615B9" w:rsidRPr="00011511" w:rsidRDefault="006615B9" w:rsidP="003756A6">
            <w:pPr>
              <w:pStyle w:val="BodyText"/>
              <w:spacing w:before="40" w:after="40"/>
              <w:jc w:val="center"/>
              <w:rPr>
                <w:rStyle w:val="Bold"/>
              </w:rPr>
            </w:pPr>
            <w:r w:rsidRPr="00011511">
              <w:rPr>
                <w:rStyle w:val="Bold"/>
              </w:rPr>
              <w:t>Score</w:t>
            </w:r>
          </w:p>
        </w:tc>
      </w:tr>
      <w:tr w:rsidR="006615B9" w14:paraId="6A10E3D7" w14:textId="77777777" w:rsidTr="003756A6">
        <w:trPr>
          <w:trHeight w:val="20"/>
          <w:jc w:val="center"/>
        </w:trPr>
        <w:tc>
          <w:tcPr>
            <w:tcW w:w="3742" w:type="dxa"/>
            <w:gridSpan w:val="2"/>
            <w:tcBorders>
              <w:left w:val="single" w:sz="8" w:space="0" w:color="auto"/>
            </w:tcBorders>
          </w:tcPr>
          <w:p w14:paraId="278D0F1E" w14:textId="77777777" w:rsidR="006615B9" w:rsidRDefault="006615B9" w:rsidP="003756A6">
            <w:pPr>
              <w:pStyle w:val="BodyText"/>
              <w:spacing w:before="40" w:after="40"/>
            </w:pPr>
            <w:r>
              <w:t>Power frequency voltage wet withstand</w:t>
            </w:r>
          </w:p>
        </w:tc>
        <w:tc>
          <w:tcPr>
            <w:tcW w:w="2041" w:type="dxa"/>
            <w:vAlign w:val="center"/>
          </w:tcPr>
          <w:p w14:paraId="6989CC1C" w14:textId="77777777" w:rsidR="006615B9" w:rsidRDefault="006615B9" w:rsidP="003756A6">
            <w:pPr>
              <w:pStyle w:val="BodyText"/>
              <w:spacing w:before="40" w:after="40"/>
              <w:jc w:val="center"/>
            </w:pPr>
            <w:r>
              <w:t>5.1.1.1.</w:t>
            </w:r>
          </w:p>
        </w:tc>
        <w:tc>
          <w:tcPr>
            <w:tcW w:w="1417" w:type="dxa"/>
            <w:gridSpan w:val="2"/>
            <w:vAlign w:val="center"/>
          </w:tcPr>
          <w:p w14:paraId="666842AF" w14:textId="77777777" w:rsidR="006615B9" w:rsidRDefault="006615B9" w:rsidP="003756A6">
            <w:pPr>
              <w:pStyle w:val="BodyText"/>
              <w:spacing w:before="40" w:after="40"/>
              <w:jc w:val="center"/>
            </w:pPr>
            <w:r>
              <w:t>2%</w:t>
            </w:r>
          </w:p>
        </w:tc>
        <w:tc>
          <w:tcPr>
            <w:tcW w:w="1531" w:type="dxa"/>
            <w:gridSpan w:val="2"/>
            <w:vAlign w:val="center"/>
          </w:tcPr>
          <w:p w14:paraId="48D31EB9" w14:textId="77777777" w:rsidR="006615B9" w:rsidRDefault="006615B9" w:rsidP="003756A6">
            <w:pPr>
              <w:pStyle w:val="BodyText"/>
              <w:spacing w:before="40" w:after="40"/>
              <w:jc w:val="center"/>
            </w:pPr>
            <w:r>
              <w:t>2%</w:t>
            </w:r>
          </w:p>
        </w:tc>
        <w:tc>
          <w:tcPr>
            <w:tcW w:w="1134" w:type="dxa"/>
            <w:tcBorders>
              <w:right w:val="single" w:sz="8" w:space="0" w:color="auto"/>
            </w:tcBorders>
            <w:vAlign w:val="center"/>
          </w:tcPr>
          <w:p w14:paraId="664E6F4E" w14:textId="77777777" w:rsidR="006615B9" w:rsidRDefault="006615B9" w:rsidP="003756A6">
            <w:pPr>
              <w:pStyle w:val="BodyText"/>
              <w:spacing w:before="40" w:after="40"/>
            </w:pPr>
          </w:p>
        </w:tc>
      </w:tr>
      <w:tr w:rsidR="006615B9" w14:paraId="49C4FF63" w14:textId="77777777" w:rsidTr="003756A6">
        <w:trPr>
          <w:trHeight w:val="20"/>
          <w:jc w:val="center"/>
        </w:trPr>
        <w:tc>
          <w:tcPr>
            <w:tcW w:w="3742" w:type="dxa"/>
            <w:gridSpan w:val="2"/>
            <w:tcBorders>
              <w:left w:val="single" w:sz="8" w:space="0" w:color="auto"/>
            </w:tcBorders>
          </w:tcPr>
          <w:p w14:paraId="2501AD83" w14:textId="77777777" w:rsidR="006615B9" w:rsidRDefault="006615B9" w:rsidP="003756A6">
            <w:pPr>
              <w:pStyle w:val="BodyText"/>
              <w:spacing w:before="40" w:after="40"/>
            </w:pPr>
            <w:r>
              <w:t>Lighting impulse</w:t>
            </w:r>
          </w:p>
        </w:tc>
        <w:tc>
          <w:tcPr>
            <w:tcW w:w="2041" w:type="dxa"/>
            <w:vAlign w:val="center"/>
          </w:tcPr>
          <w:p w14:paraId="4C6A3E79" w14:textId="77777777" w:rsidR="006615B9" w:rsidRDefault="006615B9" w:rsidP="003756A6">
            <w:pPr>
              <w:pStyle w:val="BodyText"/>
              <w:spacing w:before="40" w:after="40"/>
              <w:jc w:val="center"/>
            </w:pPr>
            <w:r>
              <w:t>5.1.1.2.</w:t>
            </w:r>
          </w:p>
        </w:tc>
        <w:tc>
          <w:tcPr>
            <w:tcW w:w="1417" w:type="dxa"/>
            <w:gridSpan w:val="2"/>
            <w:vAlign w:val="center"/>
          </w:tcPr>
          <w:p w14:paraId="22EB9787" w14:textId="77777777" w:rsidR="006615B9" w:rsidRDefault="006615B9" w:rsidP="003756A6">
            <w:pPr>
              <w:pStyle w:val="BodyText"/>
              <w:spacing w:before="40" w:after="40"/>
              <w:jc w:val="center"/>
            </w:pPr>
            <w:r>
              <w:t>2%</w:t>
            </w:r>
          </w:p>
        </w:tc>
        <w:tc>
          <w:tcPr>
            <w:tcW w:w="1531" w:type="dxa"/>
            <w:gridSpan w:val="2"/>
            <w:vAlign w:val="center"/>
          </w:tcPr>
          <w:p w14:paraId="4320DB47" w14:textId="77777777" w:rsidR="006615B9" w:rsidRDefault="006615B9" w:rsidP="003756A6">
            <w:pPr>
              <w:pStyle w:val="BodyText"/>
              <w:spacing w:before="40" w:after="40"/>
              <w:jc w:val="center"/>
            </w:pPr>
            <w:r>
              <w:t>2%</w:t>
            </w:r>
          </w:p>
        </w:tc>
        <w:tc>
          <w:tcPr>
            <w:tcW w:w="1134" w:type="dxa"/>
            <w:tcBorders>
              <w:right w:val="single" w:sz="8" w:space="0" w:color="auto"/>
            </w:tcBorders>
            <w:vAlign w:val="center"/>
          </w:tcPr>
          <w:p w14:paraId="5E890656" w14:textId="77777777" w:rsidR="006615B9" w:rsidRDefault="006615B9" w:rsidP="003756A6">
            <w:pPr>
              <w:pStyle w:val="BodyText"/>
              <w:spacing w:before="40" w:after="40"/>
            </w:pPr>
          </w:p>
        </w:tc>
      </w:tr>
      <w:tr w:rsidR="006615B9" w14:paraId="07EF773C" w14:textId="77777777" w:rsidTr="003756A6">
        <w:trPr>
          <w:trHeight w:val="20"/>
          <w:jc w:val="center"/>
        </w:trPr>
        <w:tc>
          <w:tcPr>
            <w:tcW w:w="3742" w:type="dxa"/>
            <w:gridSpan w:val="2"/>
            <w:tcBorders>
              <w:left w:val="single" w:sz="8" w:space="0" w:color="auto"/>
            </w:tcBorders>
          </w:tcPr>
          <w:p w14:paraId="25865341" w14:textId="77777777" w:rsidR="006615B9" w:rsidRDefault="006615B9" w:rsidP="003756A6">
            <w:pPr>
              <w:pStyle w:val="BodyText"/>
              <w:spacing w:before="40" w:after="40"/>
            </w:pPr>
            <w:r>
              <w:t>Temperature-rise</w:t>
            </w:r>
          </w:p>
        </w:tc>
        <w:tc>
          <w:tcPr>
            <w:tcW w:w="2041" w:type="dxa"/>
            <w:vAlign w:val="center"/>
          </w:tcPr>
          <w:p w14:paraId="2D34B9BC" w14:textId="77777777" w:rsidR="006615B9" w:rsidRDefault="006615B9" w:rsidP="003756A6">
            <w:pPr>
              <w:pStyle w:val="BodyText"/>
              <w:spacing w:before="40" w:after="40"/>
              <w:jc w:val="center"/>
            </w:pPr>
            <w:r>
              <w:t>5.1.1.3.</w:t>
            </w:r>
          </w:p>
        </w:tc>
        <w:tc>
          <w:tcPr>
            <w:tcW w:w="1417" w:type="dxa"/>
            <w:gridSpan w:val="2"/>
            <w:vAlign w:val="center"/>
          </w:tcPr>
          <w:p w14:paraId="5AC621F5" w14:textId="77777777" w:rsidR="006615B9" w:rsidRDefault="006615B9" w:rsidP="003756A6">
            <w:pPr>
              <w:pStyle w:val="BodyText"/>
              <w:spacing w:before="40" w:after="40"/>
              <w:jc w:val="center"/>
            </w:pPr>
            <w:r>
              <w:t>2%</w:t>
            </w:r>
          </w:p>
        </w:tc>
        <w:tc>
          <w:tcPr>
            <w:tcW w:w="1531" w:type="dxa"/>
            <w:gridSpan w:val="2"/>
            <w:vAlign w:val="center"/>
          </w:tcPr>
          <w:p w14:paraId="7E11AAD6" w14:textId="77777777" w:rsidR="006615B9" w:rsidRDefault="006615B9" w:rsidP="003756A6">
            <w:pPr>
              <w:pStyle w:val="BodyText"/>
              <w:spacing w:before="40" w:after="40"/>
              <w:jc w:val="center"/>
            </w:pPr>
            <w:r>
              <w:t>2%</w:t>
            </w:r>
          </w:p>
        </w:tc>
        <w:tc>
          <w:tcPr>
            <w:tcW w:w="1134" w:type="dxa"/>
            <w:tcBorders>
              <w:right w:val="single" w:sz="8" w:space="0" w:color="auto"/>
            </w:tcBorders>
            <w:vAlign w:val="center"/>
          </w:tcPr>
          <w:p w14:paraId="06D3D718" w14:textId="77777777" w:rsidR="006615B9" w:rsidRDefault="006615B9" w:rsidP="003756A6">
            <w:pPr>
              <w:pStyle w:val="BodyText"/>
              <w:spacing w:before="40" w:after="40"/>
            </w:pPr>
          </w:p>
        </w:tc>
      </w:tr>
      <w:tr w:rsidR="006615B9" w14:paraId="2AEC30F7" w14:textId="77777777" w:rsidTr="003756A6">
        <w:trPr>
          <w:trHeight w:val="20"/>
          <w:jc w:val="center"/>
        </w:trPr>
        <w:tc>
          <w:tcPr>
            <w:tcW w:w="3742" w:type="dxa"/>
            <w:gridSpan w:val="2"/>
            <w:tcBorders>
              <w:left w:val="single" w:sz="8" w:space="0" w:color="auto"/>
            </w:tcBorders>
          </w:tcPr>
          <w:p w14:paraId="08BDDF2A" w14:textId="77777777" w:rsidR="006615B9" w:rsidRDefault="006615B9" w:rsidP="003756A6">
            <w:pPr>
              <w:pStyle w:val="BodyText"/>
              <w:spacing w:before="40" w:after="40"/>
            </w:pPr>
            <w:r>
              <w:t>Resistance measurement</w:t>
            </w:r>
          </w:p>
        </w:tc>
        <w:tc>
          <w:tcPr>
            <w:tcW w:w="2041" w:type="dxa"/>
            <w:vAlign w:val="center"/>
          </w:tcPr>
          <w:p w14:paraId="772701BB" w14:textId="77777777" w:rsidR="006615B9" w:rsidRDefault="006615B9" w:rsidP="003756A6">
            <w:pPr>
              <w:pStyle w:val="BodyText"/>
              <w:spacing w:before="40" w:after="40"/>
              <w:jc w:val="center"/>
            </w:pPr>
            <w:r>
              <w:t>5.1.1.4.</w:t>
            </w:r>
          </w:p>
        </w:tc>
        <w:tc>
          <w:tcPr>
            <w:tcW w:w="1417" w:type="dxa"/>
            <w:gridSpan w:val="2"/>
            <w:vAlign w:val="center"/>
          </w:tcPr>
          <w:p w14:paraId="2E7A5AF8" w14:textId="77777777" w:rsidR="006615B9" w:rsidRDefault="006615B9" w:rsidP="003756A6">
            <w:pPr>
              <w:pStyle w:val="BodyText"/>
              <w:spacing w:before="40" w:after="40"/>
              <w:jc w:val="center"/>
            </w:pPr>
            <w:r>
              <w:t>1%</w:t>
            </w:r>
          </w:p>
        </w:tc>
        <w:tc>
          <w:tcPr>
            <w:tcW w:w="1531" w:type="dxa"/>
            <w:gridSpan w:val="2"/>
            <w:vAlign w:val="center"/>
          </w:tcPr>
          <w:p w14:paraId="2700B5A3" w14:textId="77777777" w:rsidR="006615B9" w:rsidRDefault="006615B9" w:rsidP="003756A6">
            <w:pPr>
              <w:pStyle w:val="BodyText"/>
              <w:spacing w:before="40" w:after="40"/>
              <w:jc w:val="center"/>
            </w:pPr>
            <w:r>
              <w:t>1%</w:t>
            </w:r>
          </w:p>
        </w:tc>
        <w:tc>
          <w:tcPr>
            <w:tcW w:w="1134" w:type="dxa"/>
            <w:tcBorders>
              <w:right w:val="single" w:sz="8" w:space="0" w:color="auto"/>
            </w:tcBorders>
            <w:vAlign w:val="center"/>
          </w:tcPr>
          <w:p w14:paraId="6144E403" w14:textId="77777777" w:rsidR="006615B9" w:rsidRDefault="006615B9" w:rsidP="003756A6">
            <w:pPr>
              <w:pStyle w:val="BodyText"/>
              <w:spacing w:before="40" w:after="40"/>
            </w:pPr>
          </w:p>
        </w:tc>
      </w:tr>
      <w:tr w:rsidR="006615B9" w14:paraId="5EA2408A" w14:textId="77777777" w:rsidTr="003756A6">
        <w:trPr>
          <w:trHeight w:val="20"/>
          <w:jc w:val="center"/>
        </w:trPr>
        <w:tc>
          <w:tcPr>
            <w:tcW w:w="3742" w:type="dxa"/>
            <w:gridSpan w:val="2"/>
            <w:tcBorders>
              <w:left w:val="single" w:sz="8" w:space="0" w:color="auto"/>
            </w:tcBorders>
          </w:tcPr>
          <w:p w14:paraId="421F4075" w14:textId="77777777" w:rsidR="006615B9" w:rsidRDefault="006615B9" w:rsidP="003756A6">
            <w:pPr>
              <w:pStyle w:val="BodyText"/>
              <w:spacing w:before="40" w:after="40"/>
            </w:pPr>
            <w:r>
              <w:t>Short-time current withstand</w:t>
            </w:r>
          </w:p>
        </w:tc>
        <w:tc>
          <w:tcPr>
            <w:tcW w:w="2041" w:type="dxa"/>
            <w:vAlign w:val="center"/>
          </w:tcPr>
          <w:p w14:paraId="43F8A258" w14:textId="77777777" w:rsidR="006615B9" w:rsidRDefault="006615B9" w:rsidP="003756A6">
            <w:pPr>
              <w:pStyle w:val="BodyText"/>
              <w:spacing w:before="40" w:after="40"/>
              <w:jc w:val="center"/>
            </w:pPr>
            <w:r>
              <w:t>5.1.1.5.</w:t>
            </w:r>
          </w:p>
        </w:tc>
        <w:tc>
          <w:tcPr>
            <w:tcW w:w="1417" w:type="dxa"/>
            <w:gridSpan w:val="2"/>
            <w:vAlign w:val="center"/>
          </w:tcPr>
          <w:p w14:paraId="3478DBA4" w14:textId="77777777" w:rsidR="006615B9" w:rsidRDefault="006615B9" w:rsidP="003756A6">
            <w:pPr>
              <w:pStyle w:val="BodyText"/>
              <w:spacing w:before="40" w:after="40"/>
              <w:jc w:val="center"/>
            </w:pPr>
            <w:r>
              <w:t>2%</w:t>
            </w:r>
          </w:p>
        </w:tc>
        <w:tc>
          <w:tcPr>
            <w:tcW w:w="1531" w:type="dxa"/>
            <w:gridSpan w:val="2"/>
            <w:vAlign w:val="center"/>
          </w:tcPr>
          <w:p w14:paraId="1B8EFBF8" w14:textId="77777777" w:rsidR="006615B9" w:rsidRDefault="006615B9" w:rsidP="003756A6">
            <w:pPr>
              <w:pStyle w:val="BodyText"/>
              <w:spacing w:before="40" w:after="40"/>
              <w:jc w:val="center"/>
            </w:pPr>
            <w:r>
              <w:t>2%</w:t>
            </w:r>
          </w:p>
        </w:tc>
        <w:tc>
          <w:tcPr>
            <w:tcW w:w="1134" w:type="dxa"/>
            <w:tcBorders>
              <w:right w:val="single" w:sz="8" w:space="0" w:color="auto"/>
            </w:tcBorders>
            <w:vAlign w:val="center"/>
          </w:tcPr>
          <w:p w14:paraId="57652751" w14:textId="77777777" w:rsidR="006615B9" w:rsidRDefault="006615B9" w:rsidP="003756A6">
            <w:pPr>
              <w:pStyle w:val="BodyText"/>
              <w:spacing w:before="40" w:after="40"/>
            </w:pPr>
          </w:p>
        </w:tc>
      </w:tr>
      <w:tr w:rsidR="006615B9" w14:paraId="0BFA48CE" w14:textId="77777777" w:rsidTr="003756A6">
        <w:trPr>
          <w:trHeight w:val="20"/>
          <w:jc w:val="center"/>
        </w:trPr>
        <w:tc>
          <w:tcPr>
            <w:tcW w:w="3742" w:type="dxa"/>
            <w:gridSpan w:val="2"/>
            <w:tcBorders>
              <w:left w:val="single" w:sz="8" w:space="0" w:color="auto"/>
            </w:tcBorders>
          </w:tcPr>
          <w:p w14:paraId="1192E07A" w14:textId="77777777" w:rsidR="006615B9" w:rsidRDefault="006615B9" w:rsidP="003756A6">
            <w:pPr>
              <w:pStyle w:val="BodyText"/>
              <w:spacing w:before="40" w:after="40"/>
            </w:pPr>
            <w:r>
              <w:t xml:space="preserve">Breaking current </w:t>
            </w:r>
          </w:p>
        </w:tc>
        <w:tc>
          <w:tcPr>
            <w:tcW w:w="2041" w:type="dxa"/>
            <w:vAlign w:val="center"/>
          </w:tcPr>
          <w:p w14:paraId="4ABA62D7" w14:textId="77777777" w:rsidR="006615B9" w:rsidRDefault="006615B9" w:rsidP="003756A6">
            <w:pPr>
              <w:pStyle w:val="BodyText"/>
              <w:spacing w:before="40" w:after="40"/>
              <w:jc w:val="center"/>
            </w:pPr>
            <w:r>
              <w:t>5.1.1.6.</w:t>
            </w:r>
          </w:p>
        </w:tc>
        <w:tc>
          <w:tcPr>
            <w:tcW w:w="1417" w:type="dxa"/>
            <w:gridSpan w:val="2"/>
            <w:vAlign w:val="center"/>
          </w:tcPr>
          <w:p w14:paraId="6B6EA69F" w14:textId="77777777" w:rsidR="006615B9" w:rsidRDefault="006615B9" w:rsidP="003756A6">
            <w:pPr>
              <w:pStyle w:val="BodyText"/>
              <w:spacing w:before="40" w:after="40"/>
              <w:jc w:val="center"/>
            </w:pPr>
            <w:r>
              <w:t>2%</w:t>
            </w:r>
          </w:p>
        </w:tc>
        <w:tc>
          <w:tcPr>
            <w:tcW w:w="1531" w:type="dxa"/>
            <w:gridSpan w:val="2"/>
            <w:vAlign w:val="center"/>
          </w:tcPr>
          <w:p w14:paraId="0EFB1DC5" w14:textId="77777777" w:rsidR="006615B9" w:rsidRDefault="006615B9" w:rsidP="003756A6">
            <w:pPr>
              <w:pStyle w:val="BodyText"/>
              <w:spacing w:before="40" w:after="40"/>
              <w:jc w:val="center"/>
            </w:pPr>
            <w:r>
              <w:t>2%</w:t>
            </w:r>
          </w:p>
        </w:tc>
        <w:tc>
          <w:tcPr>
            <w:tcW w:w="1134" w:type="dxa"/>
            <w:tcBorders>
              <w:right w:val="single" w:sz="8" w:space="0" w:color="auto"/>
            </w:tcBorders>
            <w:vAlign w:val="center"/>
          </w:tcPr>
          <w:p w14:paraId="52B1D9B8" w14:textId="77777777" w:rsidR="006615B9" w:rsidRDefault="006615B9" w:rsidP="003756A6">
            <w:pPr>
              <w:pStyle w:val="BodyText"/>
              <w:spacing w:before="40" w:after="40"/>
            </w:pPr>
          </w:p>
        </w:tc>
      </w:tr>
      <w:tr w:rsidR="006615B9" w14:paraId="6D3FF102" w14:textId="77777777" w:rsidTr="003756A6">
        <w:trPr>
          <w:trHeight w:val="20"/>
          <w:jc w:val="center"/>
        </w:trPr>
        <w:tc>
          <w:tcPr>
            <w:tcW w:w="3742" w:type="dxa"/>
            <w:gridSpan w:val="2"/>
            <w:tcBorders>
              <w:left w:val="single" w:sz="8" w:space="0" w:color="auto"/>
            </w:tcBorders>
          </w:tcPr>
          <w:p w14:paraId="1BC7BBF6" w14:textId="77777777" w:rsidR="006615B9" w:rsidRDefault="006615B9" w:rsidP="003756A6">
            <w:pPr>
              <w:pStyle w:val="BodyText"/>
              <w:spacing w:before="40" w:after="40"/>
            </w:pPr>
            <w:r>
              <w:t>Short-circuit making current</w:t>
            </w:r>
          </w:p>
        </w:tc>
        <w:tc>
          <w:tcPr>
            <w:tcW w:w="2041" w:type="dxa"/>
            <w:vAlign w:val="center"/>
          </w:tcPr>
          <w:p w14:paraId="58829DE3" w14:textId="77777777" w:rsidR="006615B9" w:rsidRDefault="006615B9" w:rsidP="003756A6">
            <w:pPr>
              <w:pStyle w:val="BodyText"/>
              <w:spacing w:before="40" w:after="40"/>
              <w:jc w:val="center"/>
            </w:pPr>
            <w:r>
              <w:t>5.1.1.7.</w:t>
            </w:r>
          </w:p>
        </w:tc>
        <w:tc>
          <w:tcPr>
            <w:tcW w:w="1417" w:type="dxa"/>
            <w:gridSpan w:val="2"/>
            <w:vAlign w:val="center"/>
          </w:tcPr>
          <w:p w14:paraId="25EFFF48" w14:textId="77777777" w:rsidR="006615B9" w:rsidRDefault="006615B9" w:rsidP="003756A6">
            <w:pPr>
              <w:pStyle w:val="BodyText"/>
              <w:spacing w:before="40" w:after="40"/>
              <w:jc w:val="center"/>
            </w:pPr>
            <w:r>
              <w:t>2%</w:t>
            </w:r>
          </w:p>
        </w:tc>
        <w:tc>
          <w:tcPr>
            <w:tcW w:w="1531" w:type="dxa"/>
            <w:gridSpan w:val="2"/>
            <w:vAlign w:val="center"/>
          </w:tcPr>
          <w:p w14:paraId="032143A1" w14:textId="77777777" w:rsidR="006615B9" w:rsidRDefault="006615B9" w:rsidP="003756A6">
            <w:pPr>
              <w:pStyle w:val="BodyText"/>
              <w:spacing w:before="40" w:after="40"/>
              <w:jc w:val="center"/>
            </w:pPr>
            <w:r>
              <w:t>2%</w:t>
            </w:r>
          </w:p>
        </w:tc>
        <w:tc>
          <w:tcPr>
            <w:tcW w:w="1134" w:type="dxa"/>
            <w:tcBorders>
              <w:right w:val="single" w:sz="8" w:space="0" w:color="auto"/>
            </w:tcBorders>
            <w:vAlign w:val="center"/>
          </w:tcPr>
          <w:p w14:paraId="2E2C1C21" w14:textId="77777777" w:rsidR="006615B9" w:rsidRDefault="006615B9" w:rsidP="003756A6">
            <w:pPr>
              <w:pStyle w:val="BodyText"/>
              <w:spacing w:before="40" w:after="40"/>
            </w:pPr>
          </w:p>
        </w:tc>
      </w:tr>
      <w:tr w:rsidR="006615B9" w14:paraId="211618E9" w14:textId="77777777" w:rsidTr="003756A6">
        <w:trPr>
          <w:trHeight w:val="20"/>
          <w:jc w:val="center"/>
        </w:trPr>
        <w:tc>
          <w:tcPr>
            <w:tcW w:w="3742" w:type="dxa"/>
            <w:gridSpan w:val="2"/>
            <w:tcBorders>
              <w:left w:val="single" w:sz="8" w:space="0" w:color="auto"/>
            </w:tcBorders>
          </w:tcPr>
          <w:p w14:paraId="490DD475" w14:textId="77777777" w:rsidR="006615B9" w:rsidRDefault="006615B9" w:rsidP="003756A6">
            <w:pPr>
              <w:pStyle w:val="BodyText"/>
              <w:spacing w:before="40" w:after="40"/>
            </w:pPr>
            <w:r>
              <w:t>Mechanical endurance</w:t>
            </w:r>
          </w:p>
        </w:tc>
        <w:tc>
          <w:tcPr>
            <w:tcW w:w="2041" w:type="dxa"/>
            <w:vAlign w:val="center"/>
          </w:tcPr>
          <w:p w14:paraId="329C7AB9" w14:textId="77777777" w:rsidR="006615B9" w:rsidRDefault="006615B9" w:rsidP="003756A6">
            <w:pPr>
              <w:pStyle w:val="BodyText"/>
              <w:spacing w:before="40" w:after="40"/>
              <w:jc w:val="center"/>
            </w:pPr>
            <w:r>
              <w:t>5.1.1.8.</w:t>
            </w:r>
          </w:p>
        </w:tc>
        <w:tc>
          <w:tcPr>
            <w:tcW w:w="1417" w:type="dxa"/>
            <w:gridSpan w:val="2"/>
            <w:vAlign w:val="center"/>
          </w:tcPr>
          <w:p w14:paraId="381CEC77" w14:textId="77777777" w:rsidR="006615B9" w:rsidRDefault="006615B9" w:rsidP="003756A6">
            <w:pPr>
              <w:pStyle w:val="BodyText"/>
              <w:spacing w:before="40" w:after="40"/>
              <w:jc w:val="center"/>
            </w:pPr>
            <w:r>
              <w:t>1%</w:t>
            </w:r>
          </w:p>
        </w:tc>
        <w:tc>
          <w:tcPr>
            <w:tcW w:w="1531" w:type="dxa"/>
            <w:gridSpan w:val="2"/>
            <w:vAlign w:val="center"/>
          </w:tcPr>
          <w:p w14:paraId="48A8623A" w14:textId="77777777" w:rsidR="006615B9" w:rsidRDefault="006615B9" w:rsidP="003756A6">
            <w:pPr>
              <w:pStyle w:val="BodyText"/>
              <w:spacing w:before="40" w:after="40"/>
              <w:jc w:val="center"/>
            </w:pPr>
            <w:r>
              <w:t>1%</w:t>
            </w:r>
          </w:p>
        </w:tc>
        <w:tc>
          <w:tcPr>
            <w:tcW w:w="1134" w:type="dxa"/>
            <w:tcBorders>
              <w:right w:val="single" w:sz="8" w:space="0" w:color="auto"/>
            </w:tcBorders>
            <w:vAlign w:val="center"/>
          </w:tcPr>
          <w:p w14:paraId="7ECD3278" w14:textId="77777777" w:rsidR="006615B9" w:rsidRDefault="006615B9" w:rsidP="003756A6">
            <w:pPr>
              <w:pStyle w:val="BodyText"/>
              <w:spacing w:before="40" w:after="40"/>
            </w:pPr>
          </w:p>
        </w:tc>
      </w:tr>
      <w:tr w:rsidR="006615B9" w14:paraId="2F23A182" w14:textId="77777777" w:rsidTr="003756A6">
        <w:trPr>
          <w:trHeight w:val="20"/>
          <w:jc w:val="center"/>
        </w:trPr>
        <w:tc>
          <w:tcPr>
            <w:tcW w:w="3742" w:type="dxa"/>
            <w:gridSpan w:val="2"/>
            <w:tcBorders>
              <w:left w:val="single" w:sz="8" w:space="0" w:color="auto"/>
              <w:bottom w:val="single" w:sz="4" w:space="0" w:color="auto"/>
            </w:tcBorders>
          </w:tcPr>
          <w:p w14:paraId="67C66B19" w14:textId="77777777" w:rsidR="006615B9" w:rsidRDefault="006615B9" w:rsidP="003756A6">
            <w:pPr>
              <w:pStyle w:val="BodyText"/>
              <w:spacing w:before="40" w:after="40"/>
            </w:pPr>
            <w:r>
              <w:t>KIPTS natural ageing and pollution performance or similar test</w:t>
            </w:r>
          </w:p>
        </w:tc>
        <w:tc>
          <w:tcPr>
            <w:tcW w:w="2041" w:type="dxa"/>
            <w:tcBorders>
              <w:bottom w:val="single" w:sz="4" w:space="0" w:color="auto"/>
            </w:tcBorders>
            <w:vAlign w:val="center"/>
          </w:tcPr>
          <w:p w14:paraId="420790B9" w14:textId="77777777" w:rsidR="006615B9" w:rsidRDefault="006615B9" w:rsidP="003756A6">
            <w:pPr>
              <w:pStyle w:val="BodyText"/>
              <w:spacing w:before="40" w:after="40"/>
              <w:jc w:val="center"/>
            </w:pPr>
            <w:r>
              <w:t>5.1.2.</w:t>
            </w:r>
          </w:p>
        </w:tc>
        <w:tc>
          <w:tcPr>
            <w:tcW w:w="1417" w:type="dxa"/>
            <w:gridSpan w:val="2"/>
            <w:tcBorders>
              <w:bottom w:val="single" w:sz="4" w:space="0" w:color="auto"/>
            </w:tcBorders>
            <w:vAlign w:val="center"/>
          </w:tcPr>
          <w:p w14:paraId="3747DF9A" w14:textId="77777777" w:rsidR="006615B9" w:rsidRDefault="006615B9" w:rsidP="003756A6">
            <w:pPr>
              <w:pStyle w:val="BodyText"/>
              <w:spacing w:before="40" w:after="40"/>
              <w:jc w:val="center"/>
            </w:pPr>
            <w:r>
              <w:t>1%</w:t>
            </w:r>
          </w:p>
        </w:tc>
        <w:tc>
          <w:tcPr>
            <w:tcW w:w="1531" w:type="dxa"/>
            <w:gridSpan w:val="2"/>
            <w:tcBorders>
              <w:bottom w:val="single" w:sz="4" w:space="0" w:color="auto"/>
            </w:tcBorders>
            <w:vAlign w:val="center"/>
          </w:tcPr>
          <w:p w14:paraId="5B59DAFB" w14:textId="77777777" w:rsidR="006615B9" w:rsidRDefault="006615B9" w:rsidP="003756A6">
            <w:pPr>
              <w:pStyle w:val="BodyText"/>
              <w:spacing w:before="40" w:after="40"/>
              <w:jc w:val="center"/>
            </w:pPr>
            <w:r>
              <w:t>1%</w:t>
            </w:r>
          </w:p>
        </w:tc>
        <w:tc>
          <w:tcPr>
            <w:tcW w:w="1134" w:type="dxa"/>
            <w:tcBorders>
              <w:right w:val="single" w:sz="8" w:space="0" w:color="auto"/>
            </w:tcBorders>
            <w:vAlign w:val="center"/>
          </w:tcPr>
          <w:p w14:paraId="2132A654" w14:textId="77777777" w:rsidR="006615B9" w:rsidRDefault="006615B9" w:rsidP="003756A6">
            <w:pPr>
              <w:pStyle w:val="BodyText"/>
              <w:spacing w:before="40" w:after="40"/>
            </w:pPr>
          </w:p>
        </w:tc>
      </w:tr>
      <w:tr w:rsidR="006615B9" w14:paraId="07156EEE" w14:textId="77777777" w:rsidTr="003756A6">
        <w:trPr>
          <w:trHeight w:val="20"/>
          <w:jc w:val="center"/>
        </w:trPr>
        <w:tc>
          <w:tcPr>
            <w:tcW w:w="5783" w:type="dxa"/>
            <w:gridSpan w:val="3"/>
            <w:tcBorders>
              <w:top w:val="single" w:sz="8" w:space="0" w:color="auto"/>
              <w:left w:val="single" w:sz="8" w:space="0" w:color="auto"/>
              <w:bottom w:val="single" w:sz="8" w:space="0" w:color="auto"/>
            </w:tcBorders>
            <w:vAlign w:val="center"/>
          </w:tcPr>
          <w:p w14:paraId="04F7CC86" w14:textId="77777777" w:rsidR="006615B9" w:rsidRPr="000D0046" w:rsidRDefault="006615B9" w:rsidP="003756A6">
            <w:pPr>
              <w:pStyle w:val="BodyText"/>
              <w:spacing w:before="40" w:after="40"/>
            </w:pPr>
            <w:r w:rsidRPr="000D0046">
              <w:t xml:space="preserve">Total type test score to the requirements of standard </w:t>
            </w:r>
            <w:r>
              <w:t>240-75257542:</w:t>
            </w:r>
          </w:p>
        </w:tc>
        <w:tc>
          <w:tcPr>
            <w:tcW w:w="2948" w:type="dxa"/>
            <w:gridSpan w:val="4"/>
            <w:tcBorders>
              <w:top w:val="single" w:sz="8" w:space="0" w:color="auto"/>
              <w:bottom w:val="single" w:sz="8" w:space="0" w:color="auto"/>
            </w:tcBorders>
            <w:vAlign w:val="center"/>
          </w:tcPr>
          <w:p w14:paraId="316DF16B" w14:textId="77777777" w:rsidR="006615B9" w:rsidRPr="000D0046" w:rsidRDefault="006615B9" w:rsidP="003756A6">
            <w:pPr>
              <w:pStyle w:val="BodyText"/>
              <w:spacing w:before="40" w:after="40"/>
              <w:jc w:val="center"/>
            </w:pPr>
            <w:r w:rsidRPr="000D0046">
              <w:t>30%</w:t>
            </w:r>
          </w:p>
        </w:tc>
        <w:tc>
          <w:tcPr>
            <w:tcW w:w="1134" w:type="dxa"/>
            <w:tcBorders>
              <w:top w:val="single" w:sz="8" w:space="0" w:color="auto"/>
              <w:bottom w:val="single" w:sz="8" w:space="0" w:color="auto"/>
              <w:right w:val="single" w:sz="8" w:space="0" w:color="auto"/>
            </w:tcBorders>
          </w:tcPr>
          <w:p w14:paraId="61D36D50" w14:textId="77777777" w:rsidR="006615B9" w:rsidRPr="000D0046" w:rsidRDefault="006615B9" w:rsidP="003756A6">
            <w:pPr>
              <w:pStyle w:val="BodyText"/>
              <w:spacing w:before="40" w:after="40"/>
            </w:pPr>
          </w:p>
        </w:tc>
      </w:tr>
      <w:tr w:rsidR="006615B9" w:rsidRPr="000D0046" w14:paraId="4B0FAB7E" w14:textId="77777777" w:rsidTr="003756A6">
        <w:trPr>
          <w:trHeight w:val="20"/>
          <w:jc w:val="center"/>
        </w:trPr>
        <w:tc>
          <w:tcPr>
            <w:tcW w:w="5783" w:type="dxa"/>
            <w:gridSpan w:val="3"/>
            <w:tcBorders>
              <w:top w:val="single" w:sz="8" w:space="0" w:color="auto"/>
              <w:left w:val="single" w:sz="8" w:space="0" w:color="auto"/>
              <w:bottom w:val="single" w:sz="8" w:space="0" w:color="auto"/>
            </w:tcBorders>
            <w:shd w:val="clear" w:color="auto" w:fill="D9D9D9" w:themeFill="background1" w:themeFillShade="D9"/>
            <w:vAlign w:val="center"/>
          </w:tcPr>
          <w:p w14:paraId="5C4D6445" w14:textId="77777777" w:rsidR="006615B9" w:rsidRPr="000D0046" w:rsidRDefault="006615B9" w:rsidP="003756A6">
            <w:pPr>
              <w:pStyle w:val="BodyText"/>
              <w:spacing w:before="40" w:after="40"/>
            </w:pPr>
            <w:r w:rsidRPr="000D0046">
              <w:t xml:space="preserve">Final score to the standard of </w:t>
            </w:r>
            <w:r>
              <w:t>240-75257542</w:t>
            </w:r>
            <w:r w:rsidRPr="000D0046">
              <w:t>: Technical requirements + Type test requirements score (70% + 30%)</w:t>
            </w:r>
          </w:p>
        </w:tc>
        <w:tc>
          <w:tcPr>
            <w:tcW w:w="2948" w:type="dxa"/>
            <w:gridSpan w:val="4"/>
            <w:tcBorders>
              <w:top w:val="single" w:sz="8" w:space="0" w:color="auto"/>
              <w:bottom w:val="single" w:sz="8" w:space="0" w:color="auto"/>
            </w:tcBorders>
            <w:shd w:val="clear" w:color="auto" w:fill="D9D9D9" w:themeFill="background1" w:themeFillShade="D9"/>
            <w:vAlign w:val="center"/>
          </w:tcPr>
          <w:p w14:paraId="200C93AB" w14:textId="77777777" w:rsidR="006615B9" w:rsidRPr="000D0046" w:rsidRDefault="006615B9" w:rsidP="003756A6">
            <w:pPr>
              <w:pStyle w:val="BodyText"/>
              <w:spacing w:before="40" w:after="40"/>
              <w:jc w:val="center"/>
            </w:pPr>
            <w:r w:rsidRPr="000D0046">
              <w:t>100%</w:t>
            </w:r>
          </w:p>
        </w:tc>
        <w:tc>
          <w:tcPr>
            <w:tcW w:w="1134" w:type="dxa"/>
            <w:tcBorders>
              <w:top w:val="single" w:sz="8" w:space="0" w:color="auto"/>
              <w:bottom w:val="single" w:sz="8" w:space="0" w:color="auto"/>
              <w:right w:val="single" w:sz="8" w:space="0" w:color="auto"/>
            </w:tcBorders>
            <w:shd w:val="clear" w:color="auto" w:fill="D9D9D9" w:themeFill="background1" w:themeFillShade="D9"/>
          </w:tcPr>
          <w:p w14:paraId="1D89D07A" w14:textId="77777777" w:rsidR="006615B9" w:rsidRPr="000D0046" w:rsidRDefault="006615B9" w:rsidP="003756A6">
            <w:pPr>
              <w:pStyle w:val="BodyText"/>
              <w:spacing w:before="40" w:after="40"/>
            </w:pPr>
          </w:p>
        </w:tc>
      </w:tr>
    </w:tbl>
    <w:p w14:paraId="3ECBE3CC" w14:textId="63EDCBEC" w:rsidR="006615B9" w:rsidRDefault="006615B9" w:rsidP="006615B9">
      <w:pPr>
        <w:pStyle w:val="Annex1"/>
      </w:pPr>
      <w:r>
        <w:fldChar w:fldCharType="begin"/>
      </w:r>
      <w:r>
        <w:instrText xml:space="preserve"> SEQ Equation \h \r 0  </w:instrText>
      </w:r>
      <w:r>
        <w:fldChar w:fldCharType="end"/>
      </w:r>
      <w:r>
        <w:fldChar w:fldCharType="begin"/>
      </w:r>
      <w:r>
        <w:instrText xml:space="preserve"> SEQ Figure \h \r 0  </w:instrText>
      </w:r>
      <w:r>
        <w:fldChar w:fldCharType="end"/>
      </w:r>
      <w:r>
        <w:fldChar w:fldCharType="begin"/>
      </w:r>
      <w:r>
        <w:instrText xml:space="preserve"> SEQ Table \h \r 0  </w:instrText>
      </w:r>
      <w:r>
        <w:fldChar w:fldCharType="end"/>
      </w:r>
      <w:r>
        <w:t xml:space="preserve"> </w:t>
      </w:r>
      <w:bookmarkStart w:id="15" w:name="_Toc49162777"/>
      <w:r>
        <w:t>– Evaluation Criteria for three phase disconnectors (TPD)</w:t>
      </w:r>
      <w:bookmarkEnd w:id="15"/>
    </w:p>
    <w:tbl>
      <w:tblPr>
        <w:tblStyle w:val="TableGrid"/>
        <w:tblW w:w="10145" w:type="dxa"/>
        <w:jc w:val="center"/>
        <w:tblLook w:val="04A0" w:firstRow="1" w:lastRow="0" w:firstColumn="1" w:lastColumn="0" w:noHBand="0" w:noVBand="1"/>
      </w:tblPr>
      <w:tblGrid>
        <w:gridCol w:w="4580"/>
        <w:gridCol w:w="2250"/>
        <w:gridCol w:w="1800"/>
        <w:gridCol w:w="1515"/>
      </w:tblGrid>
      <w:tr w:rsidR="006615B9" w14:paraId="1C886155" w14:textId="77777777" w:rsidTr="006615B9">
        <w:trPr>
          <w:trHeight w:val="20"/>
          <w:jc w:val="center"/>
        </w:trPr>
        <w:tc>
          <w:tcPr>
            <w:tcW w:w="10145" w:type="dxa"/>
            <w:gridSpan w:val="4"/>
            <w:tcBorders>
              <w:top w:val="single" w:sz="8" w:space="0" w:color="auto"/>
              <w:left w:val="single" w:sz="8" w:space="0" w:color="auto"/>
              <w:right w:val="single" w:sz="8" w:space="0" w:color="auto"/>
            </w:tcBorders>
            <w:vAlign w:val="center"/>
          </w:tcPr>
          <w:p w14:paraId="2EEEDC5B" w14:textId="77777777" w:rsidR="006615B9" w:rsidRDefault="006615B9" w:rsidP="003756A6">
            <w:pPr>
              <w:pStyle w:val="BodyText"/>
              <w:spacing w:before="60" w:after="60"/>
            </w:pPr>
            <w:r>
              <w:t xml:space="preserve">240-75257542 – </w:t>
            </w:r>
            <w:r>
              <w:rPr>
                <w:rStyle w:val="Instruction"/>
              </w:rPr>
              <w:t>OUTDOOR</w:t>
            </w:r>
            <w:r w:rsidRPr="009E6D94">
              <w:rPr>
                <w:rStyle w:val="Instruction"/>
              </w:rPr>
              <w:t xml:space="preserve">, POLE-MOUNTED, THREE-PHASE, GANG-OPERATED DISCONNECTORS </w:t>
            </w:r>
            <w:r>
              <w:t>(Paper exercise only).</w:t>
            </w:r>
          </w:p>
        </w:tc>
      </w:tr>
      <w:tr w:rsidR="006615B9" w:rsidRPr="00011511" w14:paraId="3232F081" w14:textId="77777777" w:rsidTr="006615B9">
        <w:trPr>
          <w:trHeight w:val="20"/>
          <w:jc w:val="center"/>
        </w:trPr>
        <w:tc>
          <w:tcPr>
            <w:tcW w:w="10145" w:type="dxa"/>
            <w:gridSpan w:val="4"/>
            <w:tcBorders>
              <w:left w:val="single" w:sz="8" w:space="0" w:color="auto"/>
              <w:right w:val="single" w:sz="8" w:space="0" w:color="auto"/>
            </w:tcBorders>
            <w:shd w:val="clear" w:color="auto" w:fill="D9D9D9" w:themeFill="background1" w:themeFillShade="D9"/>
            <w:vAlign w:val="center"/>
          </w:tcPr>
          <w:p w14:paraId="370ABE4A" w14:textId="77777777" w:rsidR="006615B9" w:rsidRPr="00011511" w:rsidRDefault="006615B9" w:rsidP="003756A6">
            <w:pPr>
              <w:pStyle w:val="BodyText"/>
              <w:spacing w:before="60" w:after="60"/>
              <w:rPr>
                <w:rStyle w:val="Bold"/>
              </w:rPr>
            </w:pPr>
            <w:r w:rsidRPr="00011511">
              <w:rPr>
                <w:rStyle w:val="Bold"/>
              </w:rPr>
              <w:t>Stage 1: GATEKEEPER</w:t>
            </w:r>
          </w:p>
        </w:tc>
      </w:tr>
      <w:tr w:rsidR="006615B9" w14:paraId="50318434" w14:textId="77777777" w:rsidTr="006615B9">
        <w:trPr>
          <w:trHeight w:val="20"/>
          <w:jc w:val="center"/>
        </w:trPr>
        <w:tc>
          <w:tcPr>
            <w:tcW w:w="10145" w:type="dxa"/>
            <w:gridSpan w:val="4"/>
            <w:tcBorders>
              <w:left w:val="single" w:sz="8" w:space="0" w:color="auto"/>
              <w:right w:val="single" w:sz="8" w:space="0" w:color="auto"/>
            </w:tcBorders>
            <w:shd w:val="clear" w:color="auto" w:fill="D9D9D9" w:themeFill="background1" w:themeFillShade="D9"/>
            <w:vAlign w:val="center"/>
          </w:tcPr>
          <w:p w14:paraId="6741539C" w14:textId="77777777" w:rsidR="006615B9" w:rsidRDefault="006615B9" w:rsidP="003756A6">
            <w:pPr>
              <w:pStyle w:val="BodyText"/>
              <w:spacing w:before="60" w:after="60"/>
            </w:pPr>
            <w:r>
              <w:t>The tender submission that does not meet all the stage 1 gatekeepers is immediately disqualified.</w:t>
            </w:r>
          </w:p>
        </w:tc>
      </w:tr>
      <w:tr w:rsidR="006615B9" w:rsidRPr="00011511" w14:paraId="02AE571C" w14:textId="77777777" w:rsidTr="006615B9">
        <w:trPr>
          <w:trHeight w:val="20"/>
          <w:jc w:val="center"/>
        </w:trPr>
        <w:tc>
          <w:tcPr>
            <w:tcW w:w="10145" w:type="dxa"/>
            <w:gridSpan w:val="4"/>
            <w:tcBorders>
              <w:left w:val="single" w:sz="8" w:space="0" w:color="auto"/>
              <w:right w:val="single" w:sz="8" w:space="0" w:color="auto"/>
            </w:tcBorders>
            <w:vAlign w:val="center"/>
          </w:tcPr>
          <w:p w14:paraId="16A99463" w14:textId="77777777" w:rsidR="006615B9" w:rsidRPr="00011511" w:rsidRDefault="006615B9" w:rsidP="003756A6">
            <w:pPr>
              <w:pStyle w:val="BodyText"/>
              <w:spacing w:before="60" w:after="60"/>
              <w:rPr>
                <w:rStyle w:val="Bold"/>
              </w:rPr>
            </w:pPr>
            <w:r w:rsidRPr="00011511">
              <w:rPr>
                <w:rStyle w:val="Bold"/>
              </w:rPr>
              <w:t>TASK/MEASURE</w:t>
            </w:r>
          </w:p>
        </w:tc>
      </w:tr>
      <w:tr w:rsidR="006615B9" w:rsidRPr="00011511" w14:paraId="55A5BFDF" w14:textId="77777777" w:rsidTr="006615B9">
        <w:trPr>
          <w:trHeight w:val="20"/>
          <w:jc w:val="center"/>
        </w:trPr>
        <w:tc>
          <w:tcPr>
            <w:tcW w:w="4580" w:type="dxa"/>
            <w:tcBorders>
              <w:left w:val="single" w:sz="8" w:space="0" w:color="auto"/>
            </w:tcBorders>
            <w:vAlign w:val="center"/>
          </w:tcPr>
          <w:p w14:paraId="75508909" w14:textId="77777777" w:rsidR="006615B9" w:rsidRPr="00011511" w:rsidRDefault="006615B9" w:rsidP="003756A6">
            <w:pPr>
              <w:pStyle w:val="BodyText"/>
              <w:spacing w:before="60" w:after="60"/>
              <w:jc w:val="center"/>
              <w:rPr>
                <w:rStyle w:val="Bold"/>
              </w:rPr>
            </w:pPr>
            <w:r w:rsidRPr="00011511">
              <w:rPr>
                <w:rStyle w:val="Bold"/>
              </w:rPr>
              <w:t>Activity</w:t>
            </w:r>
          </w:p>
        </w:tc>
        <w:tc>
          <w:tcPr>
            <w:tcW w:w="2250" w:type="dxa"/>
            <w:vAlign w:val="center"/>
          </w:tcPr>
          <w:p w14:paraId="2DA6237F" w14:textId="77777777" w:rsidR="006615B9" w:rsidRPr="00011511" w:rsidRDefault="006615B9" w:rsidP="003756A6">
            <w:pPr>
              <w:pStyle w:val="BodyText"/>
              <w:spacing w:before="60" w:after="60"/>
              <w:jc w:val="center"/>
              <w:rPr>
                <w:rStyle w:val="Bold"/>
              </w:rPr>
            </w:pPr>
            <w:r w:rsidRPr="00011511">
              <w:rPr>
                <w:rStyle w:val="Bold"/>
              </w:rPr>
              <w:t>Clause</w:t>
            </w:r>
          </w:p>
        </w:tc>
        <w:tc>
          <w:tcPr>
            <w:tcW w:w="1800" w:type="dxa"/>
            <w:vAlign w:val="center"/>
          </w:tcPr>
          <w:p w14:paraId="59AC880A" w14:textId="77777777" w:rsidR="006615B9" w:rsidRPr="00011511" w:rsidRDefault="006615B9" w:rsidP="003756A6">
            <w:pPr>
              <w:pStyle w:val="BodyText"/>
              <w:spacing w:before="60" w:after="60"/>
              <w:jc w:val="center"/>
              <w:rPr>
                <w:rStyle w:val="Bold"/>
              </w:rPr>
            </w:pPr>
            <w:r w:rsidRPr="00011511">
              <w:rPr>
                <w:rStyle w:val="Bold"/>
              </w:rPr>
              <w:t>Acceptance</w:t>
            </w:r>
          </w:p>
        </w:tc>
        <w:tc>
          <w:tcPr>
            <w:tcW w:w="1515" w:type="dxa"/>
            <w:tcBorders>
              <w:right w:val="single" w:sz="8" w:space="0" w:color="auto"/>
            </w:tcBorders>
            <w:vAlign w:val="center"/>
          </w:tcPr>
          <w:p w14:paraId="4AEBDDB8" w14:textId="77777777" w:rsidR="006615B9" w:rsidRPr="00011511" w:rsidRDefault="006615B9" w:rsidP="003756A6">
            <w:pPr>
              <w:pStyle w:val="BodyText"/>
              <w:spacing w:before="60" w:after="60"/>
              <w:jc w:val="center"/>
              <w:rPr>
                <w:rStyle w:val="Bold"/>
              </w:rPr>
            </w:pPr>
            <w:r w:rsidRPr="00011511">
              <w:rPr>
                <w:rStyle w:val="Bold"/>
              </w:rPr>
              <w:t>Comments</w:t>
            </w:r>
          </w:p>
        </w:tc>
      </w:tr>
      <w:tr w:rsidR="006615B9" w14:paraId="3B77374B" w14:textId="77777777" w:rsidTr="006615B9">
        <w:trPr>
          <w:trHeight w:val="20"/>
          <w:jc w:val="center"/>
        </w:trPr>
        <w:tc>
          <w:tcPr>
            <w:tcW w:w="4580" w:type="dxa"/>
            <w:tcBorders>
              <w:left w:val="single" w:sz="8" w:space="0" w:color="auto"/>
            </w:tcBorders>
            <w:vAlign w:val="center"/>
          </w:tcPr>
          <w:p w14:paraId="52BEBAA8" w14:textId="77777777" w:rsidR="006615B9" w:rsidRDefault="006615B9" w:rsidP="003756A6">
            <w:pPr>
              <w:pStyle w:val="BodyText"/>
              <w:spacing w:before="60" w:after="60"/>
            </w:pPr>
            <w:r>
              <w:t>Fully completed A&amp;B schedules at tender closing deadline</w:t>
            </w:r>
          </w:p>
        </w:tc>
        <w:tc>
          <w:tcPr>
            <w:tcW w:w="2250" w:type="dxa"/>
            <w:vAlign w:val="center"/>
          </w:tcPr>
          <w:p w14:paraId="7A0BA767" w14:textId="77777777" w:rsidR="006615B9" w:rsidRDefault="006615B9" w:rsidP="003756A6">
            <w:pPr>
              <w:pStyle w:val="BodyText"/>
              <w:spacing w:before="60" w:after="60"/>
              <w:jc w:val="center"/>
            </w:pPr>
            <w:r>
              <w:t>240-75257542</w:t>
            </w:r>
          </w:p>
        </w:tc>
        <w:tc>
          <w:tcPr>
            <w:tcW w:w="1800" w:type="dxa"/>
            <w:vAlign w:val="center"/>
          </w:tcPr>
          <w:p w14:paraId="2C221B99" w14:textId="77777777" w:rsidR="006615B9" w:rsidRDefault="006615B9" w:rsidP="003756A6">
            <w:pPr>
              <w:pStyle w:val="BodyText"/>
              <w:spacing w:before="60" w:after="60"/>
              <w:jc w:val="center"/>
            </w:pPr>
            <w:r>
              <w:t>Yes/No</w:t>
            </w:r>
          </w:p>
        </w:tc>
        <w:tc>
          <w:tcPr>
            <w:tcW w:w="1515" w:type="dxa"/>
            <w:tcBorders>
              <w:right w:val="single" w:sz="8" w:space="0" w:color="auto"/>
            </w:tcBorders>
            <w:vAlign w:val="center"/>
          </w:tcPr>
          <w:p w14:paraId="338975C1" w14:textId="77777777" w:rsidR="006615B9" w:rsidRDefault="006615B9" w:rsidP="003756A6">
            <w:pPr>
              <w:pStyle w:val="BodyText"/>
              <w:spacing w:before="60" w:after="60"/>
            </w:pPr>
          </w:p>
        </w:tc>
      </w:tr>
      <w:tr w:rsidR="006615B9" w14:paraId="153F3574" w14:textId="77777777" w:rsidTr="006615B9">
        <w:trPr>
          <w:trHeight w:val="20"/>
          <w:jc w:val="center"/>
        </w:trPr>
        <w:tc>
          <w:tcPr>
            <w:tcW w:w="4580" w:type="dxa"/>
            <w:tcBorders>
              <w:left w:val="single" w:sz="8" w:space="0" w:color="auto"/>
            </w:tcBorders>
            <w:vAlign w:val="center"/>
          </w:tcPr>
          <w:p w14:paraId="67910B57" w14:textId="77777777" w:rsidR="006615B9" w:rsidRDefault="006615B9" w:rsidP="003756A6">
            <w:pPr>
              <w:pStyle w:val="BodyText"/>
              <w:spacing w:before="60" w:after="60"/>
            </w:pPr>
            <w:r>
              <w:t>Fully completed type test report summary sheet at tender closing deadline</w:t>
            </w:r>
          </w:p>
        </w:tc>
        <w:tc>
          <w:tcPr>
            <w:tcW w:w="2250" w:type="dxa"/>
            <w:vAlign w:val="center"/>
          </w:tcPr>
          <w:p w14:paraId="426CF34E" w14:textId="77777777" w:rsidR="006615B9" w:rsidRDefault="006615B9" w:rsidP="003756A6">
            <w:pPr>
              <w:pStyle w:val="BodyText"/>
              <w:spacing w:before="60" w:after="60"/>
              <w:jc w:val="center"/>
            </w:pPr>
            <w:r>
              <w:t>240-75257542</w:t>
            </w:r>
          </w:p>
        </w:tc>
        <w:tc>
          <w:tcPr>
            <w:tcW w:w="1800" w:type="dxa"/>
            <w:vAlign w:val="center"/>
          </w:tcPr>
          <w:p w14:paraId="68BEC3FC" w14:textId="77777777" w:rsidR="006615B9" w:rsidRDefault="006615B9" w:rsidP="003756A6">
            <w:pPr>
              <w:pStyle w:val="BodyText"/>
              <w:spacing w:before="60" w:after="60"/>
              <w:jc w:val="center"/>
            </w:pPr>
            <w:r>
              <w:t>Yes/No</w:t>
            </w:r>
          </w:p>
        </w:tc>
        <w:tc>
          <w:tcPr>
            <w:tcW w:w="1515" w:type="dxa"/>
            <w:tcBorders>
              <w:right w:val="single" w:sz="8" w:space="0" w:color="auto"/>
            </w:tcBorders>
            <w:vAlign w:val="center"/>
          </w:tcPr>
          <w:p w14:paraId="797193C7" w14:textId="77777777" w:rsidR="006615B9" w:rsidRDefault="006615B9" w:rsidP="003756A6">
            <w:pPr>
              <w:pStyle w:val="BodyText"/>
              <w:spacing w:before="60" w:after="60"/>
            </w:pPr>
          </w:p>
        </w:tc>
      </w:tr>
      <w:tr w:rsidR="006615B9" w14:paraId="0B7E2E01" w14:textId="77777777" w:rsidTr="006615B9">
        <w:trPr>
          <w:trHeight w:val="20"/>
          <w:jc w:val="center"/>
        </w:trPr>
        <w:tc>
          <w:tcPr>
            <w:tcW w:w="4580" w:type="dxa"/>
            <w:tcBorders>
              <w:left w:val="single" w:sz="8" w:space="0" w:color="auto"/>
            </w:tcBorders>
            <w:vAlign w:val="center"/>
          </w:tcPr>
          <w:p w14:paraId="34F255DE" w14:textId="77777777" w:rsidR="006615B9" w:rsidRDefault="006615B9" w:rsidP="003756A6">
            <w:pPr>
              <w:pStyle w:val="BodyText"/>
              <w:spacing w:before="60" w:after="60"/>
            </w:pPr>
            <w:r>
              <w:t xml:space="preserve">Fully completed technical deviations sheet at tender closing deadline and signed by duly </w:t>
            </w:r>
            <w:proofErr w:type="spellStart"/>
            <w:r>
              <w:t>authorised</w:t>
            </w:r>
            <w:proofErr w:type="spellEnd"/>
            <w:r>
              <w:t xml:space="preserve"> person</w:t>
            </w:r>
          </w:p>
        </w:tc>
        <w:tc>
          <w:tcPr>
            <w:tcW w:w="2250" w:type="dxa"/>
            <w:vAlign w:val="center"/>
          </w:tcPr>
          <w:p w14:paraId="4FD4FE5D" w14:textId="77777777" w:rsidR="006615B9" w:rsidRDefault="006615B9" w:rsidP="003756A6">
            <w:pPr>
              <w:pStyle w:val="BodyText"/>
              <w:spacing w:before="60" w:after="60"/>
              <w:jc w:val="center"/>
            </w:pPr>
            <w:r>
              <w:t>240-75257542</w:t>
            </w:r>
          </w:p>
        </w:tc>
        <w:tc>
          <w:tcPr>
            <w:tcW w:w="1800" w:type="dxa"/>
            <w:vAlign w:val="center"/>
          </w:tcPr>
          <w:p w14:paraId="392F1206" w14:textId="77777777" w:rsidR="006615B9" w:rsidRDefault="006615B9" w:rsidP="003756A6">
            <w:pPr>
              <w:pStyle w:val="BodyText"/>
              <w:spacing w:before="60" w:after="60"/>
              <w:jc w:val="center"/>
            </w:pPr>
            <w:r>
              <w:t>Yes/No</w:t>
            </w:r>
          </w:p>
        </w:tc>
        <w:tc>
          <w:tcPr>
            <w:tcW w:w="1515" w:type="dxa"/>
            <w:tcBorders>
              <w:right w:val="single" w:sz="8" w:space="0" w:color="auto"/>
            </w:tcBorders>
            <w:vAlign w:val="center"/>
          </w:tcPr>
          <w:p w14:paraId="5DD33AA8" w14:textId="77777777" w:rsidR="006615B9" w:rsidRDefault="006615B9" w:rsidP="003756A6">
            <w:pPr>
              <w:pStyle w:val="BodyText"/>
              <w:spacing w:before="60" w:after="60"/>
            </w:pPr>
          </w:p>
        </w:tc>
      </w:tr>
      <w:tr w:rsidR="006615B9" w14:paraId="6606EB5D" w14:textId="77777777" w:rsidTr="006615B9">
        <w:trPr>
          <w:trHeight w:val="20"/>
          <w:jc w:val="center"/>
        </w:trPr>
        <w:tc>
          <w:tcPr>
            <w:tcW w:w="4580" w:type="dxa"/>
            <w:tcBorders>
              <w:left w:val="single" w:sz="8" w:space="0" w:color="auto"/>
            </w:tcBorders>
            <w:vAlign w:val="center"/>
          </w:tcPr>
          <w:p w14:paraId="02B79038" w14:textId="77777777" w:rsidR="006615B9" w:rsidRDefault="006615B9" w:rsidP="003756A6">
            <w:pPr>
              <w:pStyle w:val="BodyText"/>
              <w:spacing w:before="60" w:after="60"/>
            </w:pPr>
            <w:r w:rsidRPr="00EE32E3">
              <w:rPr>
                <w:color w:val="000000"/>
                <w:lang w:val="en-ZA"/>
              </w:rPr>
              <w:t xml:space="preserve">Outlines </w:t>
            </w:r>
            <w:r>
              <w:rPr>
                <w:color w:val="000000"/>
                <w:lang w:val="en-ZA"/>
              </w:rPr>
              <w:t>d</w:t>
            </w:r>
            <w:r w:rsidRPr="00EE32E3">
              <w:rPr>
                <w:color w:val="000000"/>
                <w:lang w:val="en-ZA"/>
              </w:rPr>
              <w:t>rawings submitted</w:t>
            </w:r>
            <w:r>
              <w:t xml:space="preserve"> at tender closing deadline.</w:t>
            </w:r>
          </w:p>
        </w:tc>
        <w:tc>
          <w:tcPr>
            <w:tcW w:w="2250" w:type="dxa"/>
            <w:vAlign w:val="center"/>
          </w:tcPr>
          <w:p w14:paraId="57245C21" w14:textId="77777777" w:rsidR="006615B9" w:rsidRDefault="006615B9" w:rsidP="003756A6">
            <w:pPr>
              <w:pStyle w:val="BodyText"/>
              <w:spacing w:before="60" w:after="60"/>
              <w:jc w:val="center"/>
            </w:pPr>
            <w:r>
              <w:t>240-75257542</w:t>
            </w:r>
          </w:p>
        </w:tc>
        <w:tc>
          <w:tcPr>
            <w:tcW w:w="1800" w:type="dxa"/>
            <w:vAlign w:val="center"/>
          </w:tcPr>
          <w:p w14:paraId="28EF4924" w14:textId="77777777" w:rsidR="006615B9" w:rsidRDefault="006615B9" w:rsidP="003756A6">
            <w:pPr>
              <w:pStyle w:val="BodyText"/>
              <w:spacing w:before="60" w:after="60"/>
              <w:jc w:val="center"/>
            </w:pPr>
            <w:r>
              <w:t>Yes/No</w:t>
            </w:r>
          </w:p>
        </w:tc>
        <w:tc>
          <w:tcPr>
            <w:tcW w:w="1515" w:type="dxa"/>
            <w:tcBorders>
              <w:right w:val="single" w:sz="8" w:space="0" w:color="auto"/>
            </w:tcBorders>
            <w:vAlign w:val="center"/>
          </w:tcPr>
          <w:p w14:paraId="7ED5AAD0" w14:textId="77777777" w:rsidR="006615B9" w:rsidRDefault="006615B9" w:rsidP="003756A6">
            <w:pPr>
              <w:pStyle w:val="BodyText"/>
              <w:spacing w:before="60" w:after="60"/>
            </w:pPr>
          </w:p>
        </w:tc>
      </w:tr>
      <w:tr w:rsidR="006615B9" w14:paraId="41755DC4" w14:textId="77777777" w:rsidTr="006615B9">
        <w:trPr>
          <w:trHeight w:val="20"/>
          <w:jc w:val="center"/>
        </w:trPr>
        <w:tc>
          <w:tcPr>
            <w:tcW w:w="4580" w:type="dxa"/>
            <w:tcBorders>
              <w:left w:val="single" w:sz="8" w:space="0" w:color="auto"/>
              <w:bottom w:val="single" w:sz="8" w:space="0" w:color="auto"/>
            </w:tcBorders>
            <w:vAlign w:val="center"/>
          </w:tcPr>
          <w:p w14:paraId="32804E17" w14:textId="77777777" w:rsidR="006615B9" w:rsidRDefault="006615B9" w:rsidP="003756A6">
            <w:pPr>
              <w:pStyle w:val="BodyText"/>
              <w:spacing w:before="60" w:after="60"/>
            </w:pPr>
            <w:r>
              <w:t>Technical manual/Product brochures</w:t>
            </w:r>
          </w:p>
        </w:tc>
        <w:tc>
          <w:tcPr>
            <w:tcW w:w="2250" w:type="dxa"/>
            <w:tcBorders>
              <w:bottom w:val="single" w:sz="8" w:space="0" w:color="auto"/>
            </w:tcBorders>
            <w:vAlign w:val="center"/>
          </w:tcPr>
          <w:p w14:paraId="7F409321" w14:textId="77777777" w:rsidR="006615B9" w:rsidRDefault="006615B9" w:rsidP="003756A6">
            <w:pPr>
              <w:pStyle w:val="BodyText"/>
              <w:spacing w:before="60" w:after="60"/>
              <w:jc w:val="center"/>
            </w:pPr>
          </w:p>
        </w:tc>
        <w:tc>
          <w:tcPr>
            <w:tcW w:w="1800" w:type="dxa"/>
            <w:tcBorders>
              <w:bottom w:val="single" w:sz="8" w:space="0" w:color="auto"/>
            </w:tcBorders>
            <w:vAlign w:val="center"/>
          </w:tcPr>
          <w:p w14:paraId="6B5963D4" w14:textId="77777777" w:rsidR="006615B9" w:rsidRDefault="006615B9" w:rsidP="003756A6">
            <w:pPr>
              <w:pStyle w:val="BodyText"/>
              <w:spacing w:before="60" w:after="60"/>
              <w:jc w:val="center"/>
            </w:pPr>
            <w:r>
              <w:t>Yes/No</w:t>
            </w:r>
          </w:p>
        </w:tc>
        <w:tc>
          <w:tcPr>
            <w:tcW w:w="1515" w:type="dxa"/>
            <w:tcBorders>
              <w:right w:val="single" w:sz="8" w:space="0" w:color="auto"/>
            </w:tcBorders>
            <w:vAlign w:val="center"/>
          </w:tcPr>
          <w:p w14:paraId="5F57AC2F" w14:textId="77777777" w:rsidR="006615B9" w:rsidRDefault="006615B9" w:rsidP="003756A6">
            <w:pPr>
              <w:pStyle w:val="BodyText"/>
              <w:spacing w:before="60" w:after="60"/>
            </w:pPr>
          </w:p>
        </w:tc>
      </w:tr>
      <w:tr w:rsidR="006615B9" w14:paraId="2C930732" w14:textId="77777777" w:rsidTr="006615B9">
        <w:trPr>
          <w:trHeight w:val="20"/>
          <w:jc w:val="center"/>
        </w:trPr>
        <w:tc>
          <w:tcPr>
            <w:tcW w:w="10145" w:type="dxa"/>
            <w:gridSpan w:val="4"/>
            <w:tcBorders>
              <w:top w:val="single" w:sz="8" w:space="0" w:color="auto"/>
              <w:left w:val="single" w:sz="8" w:space="0" w:color="auto"/>
              <w:bottom w:val="single" w:sz="8" w:space="0" w:color="auto"/>
              <w:right w:val="single" w:sz="8" w:space="0" w:color="auto"/>
            </w:tcBorders>
            <w:vAlign w:val="center"/>
          </w:tcPr>
          <w:p w14:paraId="4E9B081C" w14:textId="77777777" w:rsidR="006615B9" w:rsidRPr="00690359" w:rsidRDefault="006615B9" w:rsidP="003756A6">
            <w:pPr>
              <w:pStyle w:val="BodyText"/>
              <w:spacing w:before="60" w:after="60"/>
            </w:pPr>
            <w:r w:rsidRPr="00690359">
              <w:t>Outcome of gatekeeper:</w:t>
            </w:r>
          </w:p>
        </w:tc>
      </w:tr>
      <w:tr w:rsidR="006615B9" w14:paraId="37033E3D" w14:textId="77777777" w:rsidTr="006615B9">
        <w:trPr>
          <w:trHeight w:val="20"/>
          <w:jc w:val="center"/>
        </w:trPr>
        <w:tc>
          <w:tcPr>
            <w:tcW w:w="10145" w:type="dxa"/>
            <w:gridSpan w:val="4"/>
            <w:tcBorders>
              <w:top w:val="single" w:sz="8" w:space="0" w:color="auto"/>
              <w:left w:val="single" w:sz="8" w:space="0" w:color="auto"/>
              <w:bottom w:val="single" w:sz="8" w:space="0" w:color="auto"/>
              <w:right w:val="single" w:sz="8" w:space="0" w:color="auto"/>
            </w:tcBorders>
            <w:vAlign w:val="center"/>
          </w:tcPr>
          <w:p w14:paraId="1F87C7A8" w14:textId="77777777" w:rsidR="006615B9" w:rsidRPr="00690359" w:rsidRDefault="006615B9" w:rsidP="003756A6">
            <w:pPr>
              <w:pStyle w:val="BodyText"/>
              <w:spacing w:before="60" w:after="60"/>
            </w:pPr>
            <w:r w:rsidRPr="00690359">
              <w:t>Comment(s):</w:t>
            </w:r>
          </w:p>
        </w:tc>
      </w:tr>
      <w:tr w:rsidR="006615B9" w:rsidRPr="00011511" w14:paraId="0F32189D" w14:textId="77777777" w:rsidTr="006615B9">
        <w:trPr>
          <w:trHeight w:val="20"/>
          <w:jc w:val="center"/>
        </w:trPr>
        <w:tc>
          <w:tcPr>
            <w:tcW w:w="10145" w:type="dxa"/>
            <w:gridSpan w:val="4"/>
            <w:tcBorders>
              <w:top w:val="single" w:sz="8" w:space="0" w:color="auto"/>
              <w:left w:val="single" w:sz="8" w:space="0" w:color="auto"/>
              <w:right w:val="single" w:sz="8" w:space="0" w:color="auto"/>
            </w:tcBorders>
            <w:shd w:val="clear" w:color="auto" w:fill="D9D9D9" w:themeFill="background1" w:themeFillShade="D9"/>
            <w:vAlign w:val="center"/>
          </w:tcPr>
          <w:p w14:paraId="12778B92" w14:textId="77777777" w:rsidR="006615B9" w:rsidRPr="00011511" w:rsidRDefault="006615B9" w:rsidP="003756A6">
            <w:pPr>
              <w:pStyle w:val="BodyText"/>
              <w:spacing w:before="60" w:after="60"/>
              <w:rPr>
                <w:rStyle w:val="Bold"/>
              </w:rPr>
            </w:pPr>
            <w:r w:rsidRPr="00011511">
              <w:rPr>
                <w:rStyle w:val="Bold"/>
              </w:rPr>
              <w:t>Stage 2: Scoring of Eskom technical requirements as per standard 240-75257542</w:t>
            </w:r>
          </w:p>
        </w:tc>
      </w:tr>
      <w:tr w:rsidR="006615B9" w14:paraId="67780AF7" w14:textId="77777777" w:rsidTr="006615B9">
        <w:trPr>
          <w:trHeight w:val="20"/>
          <w:jc w:val="center"/>
        </w:trPr>
        <w:tc>
          <w:tcPr>
            <w:tcW w:w="10145" w:type="dxa"/>
            <w:gridSpan w:val="4"/>
            <w:tcBorders>
              <w:left w:val="single" w:sz="8" w:space="0" w:color="auto"/>
              <w:right w:val="single" w:sz="8" w:space="0" w:color="auto"/>
            </w:tcBorders>
            <w:shd w:val="clear" w:color="auto" w:fill="D9D9D9" w:themeFill="background1" w:themeFillShade="D9"/>
            <w:vAlign w:val="center"/>
          </w:tcPr>
          <w:p w14:paraId="0FE6F7D6" w14:textId="77777777" w:rsidR="006615B9" w:rsidRDefault="006615B9" w:rsidP="003756A6">
            <w:pPr>
              <w:pStyle w:val="BodyText"/>
              <w:spacing w:before="60" w:after="60"/>
            </w:pPr>
            <w:r>
              <w:t>A factory evaluation will only be done if the tenderer meets the minimum requirements of stage 2. The minimum requirements is a score of 80% and above.</w:t>
            </w:r>
          </w:p>
          <w:p w14:paraId="2ABE7415" w14:textId="77777777" w:rsidR="006615B9" w:rsidRPr="00F95D53" w:rsidRDefault="006615B9" w:rsidP="003756A6">
            <w:pPr>
              <w:pStyle w:val="BodyText"/>
              <w:spacing w:before="60" w:after="60"/>
            </w:pPr>
            <w:r w:rsidRPr="00011511">
              <w:rPr>
                <w:rStyle w:val="Bold"/>
              </w:rPr>
              <w:t>Note:</w:t>
            </w:r>
            <w:r>
              <w:t xml:space="preserve">  A score will be allocated per requirement met. </w:t>
            </w:r>
            <w:r w:rsidRPr="00AD1275">
              <w:t xml:space="preserve">Example: 3.1 from standard </w:t>
            </w:r>
            <w:r>
              <w:t>240-75257542</w:t>
            </w:r>
            <w:r w:rsidRPr="00AD1275">
              <w:t xml:space="preserve"> has 9 requirements. I</w:t>
            </w:r>
            <w:r>
              <w:t>f only 4 are met, a score of 2.67</w:t>
            </w:r>
            <w:r w:rsidRPr="00AD1275">
              <w:t>% will be allocated (4/9*</w:t>
            </w:r>
            <w:r>
              <w:t>6% = 2.67</w:t>
            </w:r>
            <w:r w:rsidRPr="00AD1275">
              <w:t>%).</w:t>
            </w:r>
          </w:p>
        </w:tc>
      </w:tr>
      <w:tr w:rsidR="006615B9" w:rsidRPr="00011511" w14:paraId="7E03ECFC" w14:textId="77777777" w:rsidTr="006615B9">
        <w:trPr>
          <w:trHeight w:val="20"/>
          <w:jc w:val="center"/>
        </w:trPr>
        <w:tc>
          <w:tcPr>
            <w:tcW w:w="4580" w:type="dxa"/>
            <w:tcBorders>
              <w:left w:val="single" w:sz="8" w:space="0" w:color="auto"/>
            </w:tcBorders>
            <w:vAlign w:val="center"/>
          </w:tcPr>
          <w:p w14:paraId="03498E8F" w14:textId="77777777" w:rsidR="006615B9" w:rsidRPr="00011511" w:rsidRDefault="006615B9" w:rsidP="003756A6">
            <w:pPr>
              <w:pStyle w:val="BodyText"/>
              <w:spacing w:before="60" w:after="60"/>
              <w:jc w:val="center"/>
              <w:rPr>
                <w:rStyle w:val="Bold"/>
              </w:rPr>
            </w:pPr>
            <w:r w:rsidRPr="00011511">
              <w:rPr>
                <w:rStyle w:val="Bold"/>
              </w:rPr>
              <w:t>Activity</w:t>
            </w:r>
          </w:p>
        </w:tc>
        <w:tc>
          <w:tcPr>
            <w:tcW w:w="2250" w:type="dxa"/>
            <w:vAlign w:val="center"/>
          </w:tcPr>
          <w:p w14:paraId="37EEBBD9" w14:textId="77777777" w:rsidR="006615B9" w:rsidRPr="00011511" w:rsidRDefault="006615B9" w:rsidP="003756A6">
            <w:pPr>
              <w:pStyle w:val="BodyText"/>
              <w:spacing w:before="60" w:after="60"/>
              <w:jc w:val="center"/>
              <w:rPr>
                <w:rStyle w:val="Bold"/>
              </w:rPr>
            </w:pPr>
            <w:r w:rsidRPr="00011511">
              <w:rPr>
                <w:rStyle w:val="Bold"/>
              </w:rPr>
              <w:t>Clause in Standard 240-75257542</w:t>
            </w:r>
          </w:p>
        </w:tc>
        <w:tc>
          <w:tcPr>
            <w:tcW w:w="1800" w:type="dxa"/>
            <w:vAlign w:val="center"/>
          </w:tcPr>
          <w:p w14:paraId="5CA93AA4" w14:textId="77777777" w:rsidR="006615B9" w:rsidRPr="00011511" w:rsidRDefault="006615B9" w:rsidP="003756A6">
            <w:pPr>
              <w:pStyle w:val="BodyText"/>
              <w:spacing w:before="60" w:after="60"/>
              <w:jc w:val="center"/>
              <w:rPr>
                <w:rStyle w:val="Bold"/>
              </w:rPr>
            </w:pPr>
            <w:r w:rsidRPr="00011511">
              <w:rPr>
                <w:rStyle w:val="Bold"/>
              </w:rPr>
              <w:t>Weighting</w:t>
            </w:r>
          </w:p>
        </w:tc>
        <w:tc>
          <w:tcPr>
            <w:tcW w:w="1515" w:type="dxa"/>
            <w:tcBorders>
              <w:right w:val="single" w:sz="8" w:space="0" w:color="auto"/>
            </w:tcBorders>
            <w:vAlign w:val="center"/>
          </w:tcPr>
          <w:p w14:paraId="633B8902" w14:textId="77777777" w:rsidR="006615B9" w:rsidRPr="00011511" w:rsidRDefault="006615B9" w:rsidP="003756A6">
            <w:pPr>
              <w:pStyle w:val="BodyText"/>
              <w:spacing w:before="60" w:after="60"/>
              <w:jc w:val="center"/>
              <w:rPr>
                <w:rStyle w:val="Bold"/>
              </w:rPr>
            </w:pPr>
            <w:r w:rsidRPr="00011511">
              <w:rPr>
                <w:rStyle w:val="Bold"/>
              </w:rPr>
              <w:t>Score</w:t>
            </w:r>
          </w:p>
        </w:tc>
      </w:tr>
      <w:tr w:rsidR="006615B9" w14:paraId="26B6176E" w14:textId="77777777" w:rsidTr="006615B9">
        <w:trPr>
          <w:trHeight w:val="20"/>
          <w:jc w:val="center"/>
        </w:trPr>
        <w:tc>
          <w:tcPr>
            <w:tcW w:w="4580" w:type="dxa"/>
            <w:tcBorders>
              <w:left w:val="single" w:sz="8" w:space="0" w:color="auto"/>
            </w:tcBorders>
          </w:tcPr>
          <w:p w14:paraId="77A788E3" w14:textId="77777777" w:rsidR="006615B9" w:rsidRDefault="006615B9" w:rsidP="003756A6">
            <w:pPr>
              <w:pStyle w:val="BodyText"/>
              <w:spacing w:before="60" w:after="60"/>
            </w:pPr>
            <w:r>
              <w:t xml:space="preserve">Does it meet the Eskom </w:t>
            </w:r>
            <w:r w:rsidRPr="004160D2">
              <w:t>general technical requirements</w:t>
            </w:r>
            <w:r>
              <w:t>?</w:t>
            </w:r>
          </w:p>
        </w:tc>
        <w:tc>
          <w:tcPr>
            <w:tcW w:w="2250" w:type="dxa"/>
            <w:vAlign w:val="center"/>
          </w:tcPr>
          <w:p w14:paraId="713B6AB7" w14:textId="77777777" w:rsidR="006615B9" w:rsidRDefault="006615B9" w:rsidP="003756A6">
            <w:pPr>
              <w:pStyle w:val="BodyText"/>
              <w:spacing w:before="60" w:after="60"/>
              <w:jc w:val="center"/>
            </w:pPr>
            <w:r>
              <w:t>3.1</w:t>
            </w:r>
          </w:p>
        </w:tc>
        <w:tc>
          <w:tcPr>
            <w:tcW w:w="1800" w:type="dxa"/>
            <w:vAlign w:val="center"/>
          </w:tcPr>
          <w:p w14:paraId="0F79F13C" w14:textId="77777777" w:rsidR="006615B9" w:rsidRDefault="006615B9" w:rsidP="003756A6">
            <w:pPr>
              <w:pStyle w:val="BodyText"/>
              <w:spacing w:before="60" w:after="60"/>
              <w:jc w:val="center"/>
            </w:pPr>
            <w:r>
              <w:t>8%</w:t>
            </w:r>
          </w:p>
        </w:tc>
        <w:tc>
          <w:tcPr>
            <w:tcW w:w="1515" w:type="dxa"/>
            <w:tcBorders>
              <w:right w:val="single" w:sz="8" w:space="0" w:color="auto"/>
            </w:tcBorders>
          </w:tcPr>
          <w:p w14:paraId="54283CEC" w14:textId="77777777" w:rsidR="006615B9" w:rsidRDefault="006615B9" w:rsidP="003756A6">
            <w:pPr>
              <w:pStyle w:val="BodyText"/>
              <w:spacing w:before="60" w:after="60"/>
            </w:pPr>
          </w:p>
        </w:tc>
      </w:tr>
      <w:tr w:rsidR="006615B9" w14:paraId="11427A4E" w14:textId="77777777" w:rsidTr="006615B9">
        <w:trPr>
          <w:trHeight w:val="20"/>
          <w:jc w:val="center"/>
        </w:trPr>
        <w:tc>
          <w:tcPr>
            <w:tcW w:w="4580" w:type="dxa"/>
            <w:tcBorders>
              <w:left w:val="single" w:sz="8" w:space="0" w:color="auto"/>
            </w:tcBorders>
            <w:vAlign w:val="center"/>
          </w:tcPr>
          <w:p w14:paraId="32ADADCE" w14:textId="77777777" w:rsidR="006615B9" w:rsidRDefault="006615B9" w:rsidP="003756A6">
            <w:pPr>
              <w:pStyle w:val="BodyText"/>
              <w:spacing w:before="60" w:after="60"/>
            </w:pPr>
            <w:r>
              <w:t xml:space="preserve">Does it meet the Eskom </w:t>
            </w:r>
            <w:r w:rsidRPr="004160D2">
              <w:rPr>
                <w:b/>
              </w:rPr>
              <w:t>rating requirements?</w:t>
            </w:r>
          </w:p>
        </w:tc>
        <w:tc>
          <w:tcPr>
            <w:tcW w:w="2250" w:type="dxa"/>
            <w:vAlign w:val="center"/>
          </w:tcPr>
          <w:p w14:paraId="4BF17F51" w14:textId="77777777" w:rsidR="006615B9" w:rsidRDefault="006615B9" w:rsidP="003756A6">
            <w:pPr>
              <w:pStyle w:val="BodyText"/>
              <w:spacing w:before="60" w:after="60"/>
              <w:jc w:val="center"/>
            </w:pPr>
            <w:r>
              <w:t>3.2</w:t>
            </w:r>
          </w:p>
        </w:tc>
        <w:tc>
          <w:tcPr>
            <w:tcW w:w="1800" w:type="dxa"/>
            <w:vAlign w:val="center"/>
          </w:tcPr>
          <w:p w14:paraId="0AAE2B35" w14:textId="77777777" w:rsidR="006615B9" w:rsidRDefault="006615B9" w:rsidP="003756A6">
            <w:pPr>
              <w:pStyle w:val="BodyText"/>
              <w:spacing w:before="60" w:after="60"/>
              <w:jc w:val="center"/>
            </w:pPr>
            <w:r>
              <w:t>11%</w:t>
            </w:r>
          </w:p>
        </w:tc>
        <w:tc>
          <w:tcPr>
            <w:tcW w:w="1515" w:type="dxa"/>
            <w:tcBorders>
              <w:right w:val="single" w:sz="8" w:space="0" w:color="auto"/>
            </w:tcBorders>
          </w:tcPr>
          <w:p w14:paraId="56BC4F7E" w14:textId="77777777" w:rsidR="006615B9" w:rsidRDefault="006615B9" w:rsidP="003756A6">
            <w:pPr>
              <w:pStyle w:val="BodyText"/>
              <w:spacing w:before="60" w:after="60"/>
            </w:pPr>
          </w:p>
        </w:tc>
      </w:tr>
      <w:tr w:rsidR="006615B9" w14:paraId="4B1E6DC2" w14:textId="77777777" w:rsidTr="006615B9">
        <w:trPr>
          <w:trHeight w:val="20"/>
          <w:jc w:val="center"/>
        </w:trPr>
        <w:tc>
          <w:tcPr>
            <w:tcW w:w="4580" w:type="dxa"/>
            <w:tcBorders>
              <w:left w:val="single" w:sz="8" w:space="0" w:color="auto"/>
            </w:tcBorders>
            <w:vAlign w:val="center"/>
          </w:tcPr>
          <w:p w14:paraId="3E5ABA88" w14:textId="77777777" w:rsidR="006615B9" w:rsidRDefault="006615B9" w:rsidP="003756A6">
            <w:pPr>
              <w:pStyle w:val="BodyText"/>
              <w:spacing w:before="60" w:after="60"/>
            </w:pPr>
            <w:r>
              <w:t xml:space="preserve">Does it meet the </w:t>
            </w:r>
            <w:r w:rsidRPr="00F84EF0">
              <w:t xml:space="preserve">Eskom requirements for </w:t>
            </w:r>
            <w:r>
              <w:t>rated insulation levels</w:t>
            </w:r>
            <w:r w:rsidRPr="00F84EF0">
              <w:t>?</w:t>
            </w:r>
          </w:p>
        </w:tc>
        <w:tc>
          <w:tcPr>
            <w:tcW w:w="2250" w:type="dxa"/>
            <w:vAlign w:val="center"/>
          </w:tcPr>
          <w:p w14:paraId="39B2D616" w14:textId="77777777" w:rsidR="006615B9" w:rsidRDefault="006615B9" w:rsidP="003756A6">
            <w:pPr>
              <w:pStyle w:val="BodyText"/>
              <w:spacing w:before="60" w:after="60"/>
              <w:jc w:val="center"/>
            </w:pPr>
            <w:r>
              <w:t>3.2.3</w:t>
            </w:r>
          </w:p>
        </w:tc>
        <w:tc>
          <w:tcPr>
            <w:tcW w:w="1800" w:type="dxa"/>
            <w:vAlign w:val="center"/>
          </w:tcPr>
          <w:p w14:paraId="1CCBEC4D" w14:textId="77777777" w:rsidR="006615B9" w:rsidRDefault="006615B9" w:rsidP="003756A6">
            <w:pPr>
              <w:pStyle w:val="BodyText"/>
              <w:spacing w:before="60" w:after="60"/>
              <w:jc w:val="center"/>
            </w:pPr>
            <w:r>
              <w:t>4%</w:t>
            </w:r>
          </w:p>
        </w:tc>
        <w:tc>
          <w:tcPr>
            <w:tcW w:w="1515" w:type="dxa"/>
            <w:tcBorders>
              <w:right w:val="single" w:sz="8" w:space="0" w:color="auto"/>
            </w:tcBorders>
          </w:tcPr>
          <w:p w14:paraId="56350570" w14:textId="77777777" w:rsidR="006615B9" w:rsidRDefault="006615B9" w:rsidP="003756A6">
            <w:pPr>
              <w:pStyle w:val="BodyText"/>
              <w:spacing w:before="60" w:after="60"/>
            </w:pPr>
          </w:p>
        </w:tc>
      </w:tr>
      <w:tr w:rsidR="006615B9" w14:paraId="4B66CD0F" w14:textId="77777777" w:rsidTr="006615B9">
        <w:trPr>
          <w:trHeight w:val="20"/>
          <w:jc w:val="center"/>
        </w:trPr>
        <w:tc>
          <w:tcPr>
            <w:tcW w:w="4580" w:type="dxa"/>
            <w:tcBorders>
              <w:left w:val="single" w:sz="8" w:space="0" w:color="auto"/>
            </w:tcBorders>
            <w:vAlign w:val="center"/>
          </w:tcPr>
          <w:p w14:paraId="69657DAC" w14:textId="77777777" w:rsidR="006615B9" w:rsidRDefault="006615B9" w:rsidP="003756A6">
            <w:pPr>
              <w:pStyle w:val="BodyText"/>
              <w:spacing w:before="60" w:after="60"/>
            </w:pPr>
            <w:r>
              <w:t xml:space="preserve">Does it meet the </w:t>
            </w:r>
            <w:r w:rsidRPr="00F84EF0">
              <w:t>Eskom requirements</w:t>
            </w:r>
            <w:r>
              <w:t xml:space="preserve"> for securing position</w:t>
            </w:r>
            <w:r w:rsidRPr="00F84EF0">
              <w:t>?</w:t>
            </w:r>
          </w:p>
        </w:tc>
        <w:tc>
          <w:tcPr>
            <w:tcW w:w="2250" w:type="dxa"/>
            <w:vAlign w:val="center"/>
          </w:tcPr>
          <w:p w14:paraId="75931349" w14:textId="77777777" w:rsidR="006615B9" w:rsidRDefault="006615B9" w:rsidP="003756A6">
            <w:pPr>
              <w:pStyle w:val="BodyText"/>
              <w:spacing w:before="60" w:after="60"/>
              <w:jc w:val="center"/>
            </w:pPr>
            <w:r>
              <w:t>4.1</w:t>
            </w:r>
          </w:p>
        </w:tc>
        <w:tc>
          <w:tcPr>
            <w:tcW w:w="1800" w:type="dxa"/>
            <w:vAlign w:val="center"/>
          </w:tcPr>
          <w:p w14:paraId="2657D5A0" w14:textId="77777777" w:rsidR="006615B9" w:rsidRDefault="006615B9" w:rsidP="003756A6">
            <w:pPr>
              <w:pStyle w:val="BodyText"/>
              <w:spacing w:before="60" w:after="60"/>
              <w:jc w:val="center"/>
            </w:pPr>
            <w:r>
              <w:t>2%</w:t>
            </w:r>
          </w:p>
        </w:tc>
        <w:tc>
          <w:tcPr>
            <w:tcW w:w="1515" w:type="dxa"/>
            <w:tcBorders>
              <w:right w:val="single" w:sz="8" w:space="0" w:color="auto"/>
            </w:tcBorders>
          </w:tcPr>
          <w:p w14:paraId="12AB2994" w14:textId="77777777" w:rsidR="006615B9" w:rsidRDefault="006615B9" w:rsidP="003756A6">
            <w:pPr>
              <w:pStyle w:val="BodyText"/>
              <w:spacing w:before="60" w:after="60"/>
            </w:pPr>
          </w:p>
        </w:tc>
      </w:tr>
      <w:tr w:rsidR="006615B9" w14:paraId="5D94CCE3" w14:textId="77777777" w:rsidTr="006615B9">
        <w:trPr>
          <w:trHeight w:val="20"/>
          <w:jc w:val="center"/>
        </w:trPr>
        <w:tc>
          <w:tcPr>
            <w:tcW w:w="4580" w:type="dxa"/>
            <w:tcBorders>
              <w:left w:val="single" w:sz="8" w:space="0" w:color="auto"/>
            </w:tcBorders>
            <w:vAlign w:val="center"/>
          </w:tcPr>
          <w:p w14:paraId="41D59E6D" w14:textId="77777777" w:rsidR="006615B9" w:rsidRDefault="006615B9" w:rsidP="003756A6">
            <w:pPr>
              <w:pStyle w:val="BodyText"/>
              <w:spacing w:before="60" w:after="60"/>
            </w:pPr>
            <w:r w:rsidRPr="005D192F">
              <w:t>Does it meet the Eskom operation requirements?</w:t>
            </w:r>
          </w:p>
        </w:tc>
        <w:tc>
          <w:tcPr>
            <w:tcW w:w="2250" w:type="dxa"/>
            <w:vAlign w:val="center"/>
          </w:tcPr>
          <w:p w14:paraId="3B2B9D9B" w14:textId="77777777" w:rsidR="006615B9" w:rsidRDefault="006615B9" w:rsidP="003756A6">
            <w:pPr>
              <w:pStyle w:val="BodyText"/>
              <w:spacing w:before="60" w:after="60"/>
              <w:jc w:val="center"/>
            </w:pPr>
            <w:r>
              <w:t>4.2</w:t>
            </w:r>
          </w:p>
        </w:tc>
        <w:tc>
          <w:tcPr>
            <w:tcW w:w="1800" w:type="dxa"/>
            <w:vAlign w:val="center"/>
          </w:tcPr>
          <w:p w14:paraId="134A0D44" w14:textId="77777777" w:rsidR="006615B9" w:rsidRDefault="006615B9" w:rsidP="003756A6">
            <w:pPr>
              <w:pStyle w:val="BodyText"/>
              <w:spacing w:before="60" w:after="60"/>
              <w:jc w:val="center"/>
            </w:pPr>
            <w:r>
              <w:t>3%</w:t>
            </w:r>
          </w:p>
        </w:tc>
        <w:tc>
          <w:tcPr>
            <w:tcW w:w="1515" w:type="dxa"/>
            <w:tcBorders>
              <w:right w:val="single" w:sz="8" w:space="0" w:color="auto"/>
            </w:tcBorders>
          </w:tcPr>
          <w:p w14:paraId="1AEBA7E5" w14:textId="77777777" w:rsidR="006615B9" w:rsidRDefault="006615B9" w:rsidP="003756A6">
            <w:pPr>
              <w:pStyle w:val="BodyText"/>
              <w:spacing w:before="60" w:after="60"/>
            </w:pPr>
          </w:p>
        </w:tc>
      </w:tr>
      <w:tr w:rsidR="006615B9" w14:paraId="4E0DD791" w14:textId="77777777" w:rsidTr="006615B9">
        <w:trPr>
          <w:trHeight w:val="20"/>
          <w:jc w:val="center"/>
        </w:trPr>
        <w:tc>
          <w:tcPr>
            <w:tcW w:w="4580" w:type="dxa"/>
            <w:tcBorders>
              <w:left w:val="single" w:sz="8" w:space="0" w:color="auto"/>
            </w:tcBorders>
            <w:vAlign w:val="center"/>
          </w:tcPr>
          <w:p w14:paraId="3085125B" w14:textId="77777777" w:rsidR="006615B9" w:rsidRPr="005D192F" w:rsidRDefault="006615B9" w:rsidP="003756A6">
            <w:pPr>
              <w:pStyle w:val="BodyText"/>
              <w:spacing w:before="60" w:after="60"/>
            </w:pPr>
            <w:r w:rsidRPr="005D192F">
              <w:t xml:space="preserve">Does it meet the Eskom </w:t>
            </w:r>
            <w:r>
              <w:t>latching</w:t>
            </w:r>
            <w:r w:rsidRPr="005D192F">
              <w:t xml:space="preserve"> requirements?</w:t>
            </w:r>
          </w:p>
        </w:tc>
        <w:tc>
          <w:tcPr>
            <w:tcW w:w="2250" w:type="dxa"/>
            <w:vAlign w:val="center"/>
          </w:tcPr>
          <w:p w14:paraId="7C1E0A7E" w14:textId="77777777" w:rsidR="006615B9" w:rsidRDefault="006615B9" w:rsidP="003756A6">
            <w:pPr>
              <w:pStyle w:val="BodyText"/>
              <w:spacing w:before="60" w:after="60"/>
              <w:jc w:val="center"/>
            </w:pPr>
            <w:r>
              <w:t>4.3</w:t>
            </w:r>
          </w:p>
        </w:tc>
        <w:tc>
          <w:tcPr>
            <w:tcW w:w="1800" w:type="dxa"/>
            <w:vAlign w:val="center"/>
          </w:tcPr>
          <w:p w14:paraId="27857105" w14:textId="77777777" w:rsidR="006615B9" w:rsidRDefault="006615B9" w:rsidP="003756A6">
            <w:pPr>
              <w:pStyle w:val="BodyText"/>
              <w:spacing w:before="60" w:after="60"/>
              <w:jc w:val="center"/>
            </w:pPr>
            <w:r>
              <w:t>2%</w:t>
            </w:r>
          </w:p>
        </w:tc>
        <w:tc>
          <w:tcPr>
            <w:tcW w:w="1515" w:type="dxa"/>
            <w:tcBorders>
              <w:right w:val="single" w:sz="8" w:space="0" w:color="auto"/>
            </w:tcBorders>
          </w:tcPr>
          <w:p w14:paraId="454DA05D" w14:textId="77777777" w:rsidR="006615B9" w:rsidRDefault="006615B9" w:rsidP="003756A6">
            <w:pPr>
              <w:pStyle w:val="BodyText"/>
              <w:spacing w:before="60" w:after="60"/>
            </w:pPr>
          </w:p>
        </w:tc>
      </w:tr>
      <w:tr w:rsidR="006615B9" w14:paraId="1A49D8AF" w14:textId="77777777" w:rsidTr="006615B9">
        <w:trPr>
          <w:trHeight w:val="20"/>
          <w:jc w:val="center"/>
        </w:trPr>
        <w:tc>
          <w:tcPr>
            <w:tcW w:w="4580" w:type="dxa"/>
            <w:tcBorders>
              <w:left w:val="single" w:sz="8" w:space="0" w:color="auto"/>
            </w:tcBorders>
            <w:vAlign w:val="center"/>
          </w:tcPr>
          <w:p w14:paraId="0413AFF8" w14:textId="77777777" w:rsidR="006615B9" w:rsidRPr="005D192F" w:rsidRDefault="006615B9" w:rsidP="003756A6">
            <w:pPr>
              <w:pStyle w:val="BodyText"/>
              <w:spacing w:before="60" w:after="60"/>
            </w:pPr>
            <w:r w:rsidRPr="005D192F">
              <w:t xml:space="preserve">Does it meet the Eskom </w:t>
            </w:r>
            <w:r>
              <w:t>indication of position</w:t>
            </w:r>
            <w:r w:rsidRPr="005D192F">
              <w:t xml:space="preserve"> requirements?</w:t>
            </w:r>
          </w:p>
        </w:tc>
        <w:tc>
          <w:tcPr>
            <w:tcW w:w="2250" w:type="dxa"/>
            <w:vAlign w:val="center"/>
          </w:tcPr>
          <w:p w14:paraId="02526BDA" w14:textId="77777777" w:rsidR="006615B9" w:rsidRDefault="006615B9" w:rsidP="003756A6">
            <w:pPr>
              <w:pStyle w:val="BodyText"/>
              <w:spacing w:before="60" w:after="60"/>
              <w:jc w:val="center"/>
            </w:pPr>
            <w:r>
              <w:t>4.4</w:t>
            </w:r>
          </w:p>
        </w:tc>
        <w:tc>
          <w:tcPr>
            <w:tcW w:w="1800" w:type="dxa"/>
            <w:vAlign w:val="center"/>
          </w:tcPr>
          <w:p w14:paraId="2F004ADC" w14:textId="77777777" w:rsidR="006615B9" w:rsidRDefault="006615B9" w:rsidP="003756A6">
            <w:pPr>
              <w:pStyle w:val="BodyText"/>
              <w:spacing w:before="60" w:after="60"/>
              <w:jc w:val="center"/>
            </w:pPr>
            <w:r>
              <w:t>2%</w:t>
            </w:r>
          </w:p>
        </w:tc>
        <w:tc>
          <w:tcPr>
            <w:tcW w:w="1515" w:type="dxa"/>
            <w:tcBorders>
              <w:right w:val="single" w:sz="8" w:space="0" w:color="auto"/>
            </w:tcBorders>
          </w:tcPr>
          <w:p w14:paraId="3944AA66" w14:textId="77777777" w:rsidR="006615B9" w:rsidRDefault="006615B9" w:rsidP="003756A6">
            <w:pPr>
              <w:pStyle w:val="BodyText"/>
              <w:spacing w:before="60" w:after="60"/>
            </w:pPr>
          </w:p>
        </w:tc>
      </w:tr>
    </w:tbl>
    <w:p w14:paraId="1E0A6BF2" w14:textId="7C4A30CF" w:rsidR="006615B9" w:rsidRDefault="006615B9" w:rsidP="006615B9"/>
    <w:tbl>
      <w:tblPr>
        <w:tblStyle w:val="TableGrid"/>
        <w:tblW w:w="9865" w:type="dxa"/>
        <w:jc w:val="center"/>
        <w:tblLook w:val="04A0" w:firstRow="1" w:lastRow="0" w:firstColumn="1" w:lastColumn="0" w:noHBand="0" w:noVBand="1"/>
      </w:tblPr>
      <w:tblGrid>
        <w:gridCol w:w="3514"/>
        <w:gridCol w:w="228"/>
        <w:gridCol w:w="2041"/>
        <w:gridCol w:w="282"/>
        <w:gridCol w:w="1135"/>
        <w:gridCol w:w="227"/>
        <w:gridCol w:w="1304"/>
        <w:gridCol w:w="1134"/>
      </w:tblGrid>
      <w:tr w:rsidR="006615B9" w:rsidRPr="00011511" w14:paraId="4FC7196F" w14:textId="77777777" w:rsidTr="003756A6">
        <w:trPr>
          <w:trHeight w:val="20"/>
          <w:jc w:val="center"/>
        </w:trPr>
        <w:tc>
          <w:tcPr>
            <w:tcW w:w="3514" w:type="dxa"/>
            <w:tcBorders>
              <w:left w:val="single" w:sz="8" w:space="0" w:color="auto"/>
            </w:tcBorders>
            <w:vAlign w:val="center"/>
          </w:tcPr>
          <w:p w14:paraId="10DBE980" w14:textId="77777777" w:rsidR="006615B9" w:rsidRPr="00011511" w:rsidRDefault="006615B9" w:rsidP="003756A6">
            <w:pPr>
              <w:pStyle w:val="BodyText"/>
              <w:spacing w:before="60" w:after="60"/>
              <w:jc w:val="center"/>
              <w:rPr>
                <w:rStyle w:val="Bold"/>
              </w:rPr>
            </w:pPr>
            <w:r w:rsidRPr="00011511">
              <w:rPr>
                <w:rStyle w:val="Bold"/>
              </w:rPr>
              <w:t>Activity</w:t>
            </w:r>
          </w:p>
        </w:tc>
        <w:tc>
          <w:tcPr>
            <w:tcW w:w="2551" w:type="dxa"/>
            <w:gridSpan w:val="3"/>
            <w:vAlign w:val="center"/>
          </w:tcPr>
          <w:p w14:paraId="5F998B05" w14:textId="77777777" w:rsidR="006615B9" w:rsidRPr="00011511" w:rsidRDefault="006615B9" w:rsidP="003756A6">
            <w:pPr>
              <w:pStyle w:val="BodyText"/>
              <w:spacing w:before="60" w:after="60"/>
              <w:jc w:val="center"/>
              <w:rPr>
                <w:rStyle w:val="Bold"/>
              </w:rPr>
            </w:pPr>
            <w:r w:rsidRPr="00011511">
              <w:rPr>
                <w:rStyle w:val="Bold"/>
              </w:rPr>
              <w:t>Clause in Standard 240-75257542</w:t>
            </w:r>
          </w:p>
        </w:tc>
        <w:tc>
          <w:tcPr>
            <w:tcW w:w="1362" w:type="dxa"/>
            <w:gridSpan w:val="2"/>
            <w:vAlign w:val="center"/>
          </w:tcPr>
          <w:p w14:paraId="20772F83" w14:textId="77777777" w:rsidR="006615B9" w:rsidRPr="00011511" w:rsidRDefault="006615B9" w:rsidP="003756A6">
            <w:pPr>
              <w:pStyle w:val="BodyText"/>
              <w:spacing w:before="60" w:after="60"/>
              <w:jc w:val="center"/>
              <w:rPr>
                <w:rStyle w:val="Bold"/>
              </w:rPr>
            </w:pPr>
            <w:r w:rsidRPr="00011511">
              <w:rPr>
                <w:rStyle w:val="Bold"/>
              </w:rPr>
              <w:t>Weighting</w:t>
            </w:r>
          </w:p>
        </w:tc>
        <w:tc>
          <w:tcPr>
            <w:tcW w:w="2438" w:type="dxa"/>
            <w:gridSpan w:val="2"/>
            <w:tcBorders>
              <w:right w:val="single" w:sz="8" w:space="0" w:color="auto"/>
            </w:tcBorders>
            <w:vAlign w:val="center"/>
          </w:tcPr>
          <w:p w14:paraId="17666F43" w14:textId="77777777" w:rsidR="006615B9" w:rsidRPr="00011511" w:rsidRDefault="006615B9" w:rsidP="003756A6">
            <w:pPr>
              <w:pStyle w:val="BodyText"/>
              <w:spacing w:before="60" w:after="60"/>
              <w:jc w:val="center"/>
              <w:rPr>
                <w:rStyle w:val="Bold"/>
              </w:rPr>
            </w:pPr>
            <w:r w:rsidRPr="00011511">
              <w:rPr>
                <w:rStyle w:val="Bold"/>
              </w:rPr>
              <w:t>Score</w:t>
            </w:r>
          </w:p>
        </w:tc>
      </w:tr>
      <w:tr w:rsidR="006615B9" w14:paraId="6DFE10BB" w14:textId="77777777" w:rsidTr="003756A6">
        <w:trPr>
          <w:trHeight w:val="20"/>
          <w:jc w:val="center"/>
        </w:trPr>
        <w:tc>
          <w:tcPr>
            <w:tcW w:w="3514" w:type="dxa"/>
            <w:tcBorders>
              <w:left w:val="single" w:sz="8" w:space="0" w:color="auto"/>
            </w:tcBorders>
            <w:vAlign w:val="center"/>
          </w:tcPr>
          <w:p w14:paraId="242784BA" w14:textId="77777777" w:rsidR="006615B9" w:rsidRPr="005D192F" w:rsidRDefault="006615B9" w:rsidP="003756A6">
            <w:pPr>
              <w:pStyle w:val="BodyText"/>
              <w:spacing w:before="60" w:after="60"/>
            </w:pPr>
            <w:r w:rsidRPr="005D192F">
              <w:t xml:space="preserve">Does it meet the Eskom </w:t>
            </w:r>
            <w:r>
              <w:t>mechanical strength</w:t>
            </w:r>
            <w:r w:rsidRPr="005D192F">
              <w:t xml:space="preserve"> requirements?</w:t>
            </w:r>
          </w:p>
        </w:tc>
        <w:tc>
          <w:tcPr>
            <w:tcW w:w="2551" w:type="dxa"/>
            <w:gridSpan w:val="3"/>
            <w:vAlign w:val="center"/>
          </w:tcPr>
          <w:p w14:paraId="1B1B9F66" w14:textId="77777777" w:rsidR="006615B9" w:rsidRDefault="006615B9" w:rsidP="003756A6">
            <w:pPr>
              <w:pStyle w:val="BodyText"/>
              <w:spacing w:before="60" w:after="60"/>
              <w:jc w:val="center"/>
            </w:pPr>
            <w:r>
              <w:t>4.5</w:t>
            </w:r>
          </w:p>
        </w:tc>
        <w:tc>
          <w:tcPr>
            <w:tcW w:w="1362" w:type="dxa"/>
            <w:gridSpan w:val="2"/>
            <w:vAlign w:val="center"/>
          </w:tcPr>
          <w:p w14:paraId="0DBEDF01" w14:textId="77777777" w:rsidR="006615B9" w:rsidRDefault="006615B9" w:rsidP="003756A6">
            <w:pPr>
              <w:pStyle w:val="BodyText"/>
              <w:spacing w:before="60" w:after="60"/>
              <w:jc w:val="center"/>
            </w:pPr>
            <w:r>
              <w:t>2%</w:t>
            </w:r>
          </w:p>
        </w:tc>
        <w:tc>
          <w:tcPr>
            <w:tcW w:w="2438" w:type="dxa"/>
            <w:gridSpan w:val="2"/>
            <w:tcBorders>
              <w:right w:val="single" w:sz="8" w:space="0" w:color="auto"/>
            </w:tcBorders>
          </w:tcPr>
          <w:p w14:paraId="6E7DDFC2" w14:textId="77777777" w:rsidR="006615B9" w:rsidRDefault="006615B9" w:rsidP="003756A6">
            <w:pPr>
              <w:pStyle w:val="BodyText"/>
              <w:spacing w:before="60" w:after="60"/>
            </w:pPr>
          </w:p>
        </w:tc>
      </w:tr>
      <w:tr w:rsidR="006615B9" w14:paraId="1355B6D7" w14:textId="77777777" w:rsidTr="003756A6">
        <w:trPr>
          <w:trHeight w:val="20"/>
          <w:jc w:val="center"/>
        </w:trPr>
        <w:tc>
          <w:tcPr>
            <w:tcW w:w="3514" w:type="dxa"/>
            <w:tcBorders>
              <w:left w:val="single" w:sz="8" w:space="0" w:color="auto"/>
            </w:tcBorders>
            <w:vAlign w:val="center"/>
          </w:tcPr>
          <w:p w14:paraId="46D4CE7E" w14:textId="77777777" w:rsidR="006615B9" w:rsidRPr="005D192F" w:rsidRDefault="006615B9" w:rsidP="003756A6">
            <w:pPr>
              <w:pStyle w:val="BodyText"/>
              <w:spacing w:before="60" w:after="60"/>
            </w:pPr>
            <w:r w:rsidRPr="005D192F">
              <w:t xml:space="preserve">Does it meet the Eskom </w:t>
            </w:r>
            <w:r>
              <w:t>jumper movement</w:t>
            </w:r>
            <w:r w:rsidRPr="005D192F">
              <w:t xml:space="preserve"> requirements?</w:t>
            </w:r>
          </w:p>
        </w:tc>
        <w:tc>
          <w:tcPr>
            <w:tcW w:w="2551" w:type="dxa"/>
            <w:gridSpan w:val="3"/>
            <w:vAlign w:val="center"/>
          </w:tcPr>
          <w:p w14:paraId="6D029BA7" w14:textId="77777777" w:rsidR="006615B9" w:rsidRDefault="006615B9" w:rsidP="003756A6">
            <w:pPr>
              <w:pStyle w:val="BodyText"/>
              <w:spacing w:before="60" w:after="60"/>
              <w:jc w:val="center"/>
            </w:pPr>
            <w:r>
              <w:t>4.7</w:t>
            </w:r>
          </w:p>
        </w:tc>
        <w:tc>
          <w:tcPr>
            <w:tcW w:w="1362" w:type="dxa"/>
            <w:gridSpan w:val="2"/>
            <w:vAlign w:val="center"/>
          </w:tcPr>
          <w:p w14:paraId="181A3461" w14:textId="77777777" w:rsidR="006615B9" w:rsidRDefault="006615B9" w:rsidP="003756A6">
            <w:pPr>
              <w:pStyle w:val="BodyText"/>
              <w:spacing w:before="60" w:after="60"/>
              <w:jc w:val="center"/>
            </w:pPr>
            <w:r>
              <w:t>4%</w:t>
            </w:r>
          </w:p>
        </w:tc>
        <w:tc>
          <w:tcPr>
            <w:tcW w:w="2438" w:type="dxa"/>
            <w:gridSpan w:val="2"/>
            <w:tcBorders>
              <w:right w:val="single" w:sz="8" w:space="0" w:color="auto"/>
            </w:tcBorders>
          </w:tcPr>
          <w:p w14:paraId="4058377E" w14:textId="77777777" w:rsidR="006615B9" w:rsidRDefault="006615B9" w:rsidP="003756A6">
            <w:pPr>
              <w:pStyle w:val="BodyText"/>
              <w:spacing w:before="60" w:after="60"/>
            </w:pPr>
          </w:p>
        </w:tc>
      </w:tr>
      <w:tr w:rsidR="006615B9" w14:paraId="0ABA1913" w14:textId="77777777" w:rsidTr="003756A6">
        <w:trPr>
          <w:trHeight w:val="20"/>
          <w:jc w:val="center"/>
        </w:trPr>
        <w:tc>
          <w:tcPr>
            <w:tcW w:w="3514" w:type="dxa"/>
            <w:tcBorders>
              <w:left w:val="single" w:sz="8" w:space="0" w:color="auto"/>
            </w:tcBorders>
            <w:vAlign w:val="center"/>
          </w:tcPr>
          <w:p w14:paraId="5A541651" w14:textId="77777777" w:rsidR="006615B9" w:rsidRPr="005D192F" w:rsidRDefault="006615B9" w:rsidP="003756A6">
            <w:pPr>
              <w:pStyle w:val="BodyText"/>
              <w:spacing w:before="60" w:after="60"/>
            </w:pPr>
            <w:r w:rsidRPr="005D192F">
              <w:t xml:space="preserve">Does it meet the Eskom </w:t>
            </w:r>
            <w:r>
              <w:t>material</w:t>
            </w:r>
            <w:r w:rsidRPr="005D192F">
              <w:t xml:space="preserve"> requirements?</w:t>
            </w:r>
          </w:p>
        </w:tc>
        <w:tc>
          <w:tcPr>
            <w:tcW w:w="2551" w:type="dxa"/>
            <w:gridSpan w:val="3"/>
            <w:vAlign w:val="center"/>
          </w:tcPr>
          <w:p w14:paraId="66E914D0" w14:textId="77777777" w:rsidR="006615B9" w:rsidRPr="00D81CC6" w:rsidRDefault="006615B9" w:rsidP="003756A6">
            <w:pPr>
              <w:pStyle w:val="BodyText"/>
              <w:spacing w:before="60" w:after="60"/>
              <w:jc w:val="center"/>
            </w:pPr>
            <w:r w:rsidRPr="00D81CC6">
              <w:t>4.8</w:t>
            </w:r>
          </w:p>
        </w:tc>
        <w:tc>
          <w:tcPr>
            <w:tcW w:w="1362" w:type="dxa"/>
            <w:gridSpan w:val="2"/>
            <w:vAlign w:val="center"/>
          </w:tcPr>
          <w:p w14:paraId="16D06547" w14:textId="77777777" w:rsidR="006615B9" w:rsidRDefault="006615B9" w:rsidP="003756A6">
            <w:pPr>
              <w:pStyle w:val="BodyText"/>
              <w:spacing w:before="60" w:after="60"/>
              <w:jc w:val="center"/>
            </w:pPr>
            <w:r>
              <w:t>2%</w:t>
            </w:r>
          </w:p>
        </w:tc>
        <w:tc>
          <w:tcPr>
            <w:tcW w:w="2438" w:type="dxa"/>
            <w:gridSpan w:val="2"/>
            <w:tcBorders>
              <w:right w:val="single" w:sz="8" w:space="0" w:color="auto"/>
            </w:tcBorders>
          </w:tcPr>
          <w:p w14:paraId="53CA15FB" w14:textId="77777777" w:rsidR="006615B9" w:rsidRDefault="006615B9" w:rsidP="003756A6">
            <w:pPr>
              <w:pStyle w:val="BodyText"/>
              <w:spacing w:before="60" w:after="60"/>
            </w:pPr>
          </w:p>
        </w:tc>
      </w:tr>
      <w:tr w:rsidR="006615B9" w14:paraId="44F44340" w14:textId="77777777" w:rsidTr="003756A6">
        <w:trPr>
          <w:trHeight w:val="20"/>
          <w:jc w:val="center"/>
        </w:trPr>
        <w:tc>
          <w:tcPr>
            <w:tcW w:w="3514" w:type="dxa"/>
            <w:tcBorders>
              <w:left w:val="single" w:sz="8" w:space="0" w:color="auto"/>
            </w:tcBorders>
            <w:vAlign w:val="center"/>
          </w:tcPr>
          <w:p w14:paraId="2060AE0B" w14:textId="77777777" w:rsidR="006615B9" w:rsidRPr="005D192F" w:rsidRDefault="006615B9" w:rsidP="003756A6">
            <w:pPr>
              <w:pStyle w:val="BodyText"/>
              <w:spacing w:before="60" w:after="60"/>
            </w:pPr>
            <w:r w:rsidRPr="005D192F">
              <w:t xml:space="preserve">Does it meet the Eskom </w:t>
            </w:r>
            <w:r>
              <w:t>current path</w:t>
            </w:r>
            <w:r w:rsidRPr="005D192F">
              <w:t xml:space="preserve"> requirements?</w:t>
            </w:r>
          </w:p>
        </w:tc>
        <w:tc>
          <w:tcPr>
            <w:tcW w:w="2551" w:type="dxa"/>
            <w:gridSpan w:val="3"/>
            <w:vAlign w:val="center"/>
          </w:tcPr>
          <w:p w14:paraId="3801A20E" w14:textId="77777777" w:rsidR="006615B9" w:rsidRPr="00D81CC6" w:rsidRDefault="006615B9" w:rsidP="003756A6">
            <w:pPr>
              <w:pStyle w:val="BodyText"/>
              <w:spacing w:before="60" w:after="60"/>
              <w:jc w:val="center"/>
            </w:pPr>
            <w:r w:rsidRPr="00D81CC6">
              <w:t>4.9.1</w:t>
            </w:r>
          </w:p>
        </w:tc>
        <w:tc>
          <w:tcPr>
            <w:tcW w:w="1362" w:type="dxa"/>
            <w:gridSpan w:val="2"/>
            <w:vAlign w:val="center"/>
          </w:tcPr>
          <w:p w14:paraId="31B2C68F" w14:textId="77777777" w:rsidR="006615B9" w:rsidRDefault="006615B9" w:rsidP="003756A6">
            <w:pPr>
              <w:pStyle w:val="BodyText"/>
              <w:spacing w:before="60" w:after="60"/>
              <w:jc w:val="center"/>
            </w:pPr>
            <w:r>
              <w:t>2%</w:t>
            </w:r>
          </w:p>
        </w:tc>
        <w:tc>
          <w:tcPr>
            <w:tcW w:w="2438" w:type="dxa"/>
            <w:gridSpan w:val="2"/>
            <w:tcBorders>
              <w:right w:val="single" w:sz="8" w:space="0" w:color="auto"/>
            </w:tcBorders>
          </w:tcPr>
          <w:p w14:paraId="32781CC3" w14:textId="77777777" w:rsidR="006615B9" w:rsidRDefault="006615B9" w:rsidP="003756A6">
            <w:pPr>
              <w:pStyle w:val="BodyText"/>
              <w:spacing w:before="60" w:after="60"/>
            </w:pPr>
          </w:p>
        </w:tc>
      </w:tr>
      <w:tr w:rsidR="006615B9" w14:paraId="1A23B563" w14:textId="77777777" w:rsidTr="003756A6">
        <w:trPr>
          <w:trHeight w:val="20"/>
          <w:jc w:val="center"/>
        </w:trPr>
        <w:tc>
          <w:tcPr>
            <w:tcW w:w="3514" w:type="dxa"/>
            <w:tcBorders>
              <w:left w:val="single" w:sz="8" w:space="0" w:color="auto"/>
            </w:tcBorders>
            <w:vAlign w:val="center"/>
          </w:tcPr>
          <w:p w14:paraId="69C4C2FE" w14:textId="77777777" w:rsidR="006615B9" w:rsidRPr="005D192F" w:rsidRDefault="006615B9" w:rsidP="003756A6">
            <w:pPr>
              <w:pStyle w:val="BodyText"/>
              <w:spacing w:before="60" w:after="60"/>
            </w:pPr>
            <w:r w:rsidRPr="005D192F">
              <w:t xml:space="preserve">Does it meet the Eskom </w:t>
            </w:r>
            <w:r>
              <w:t>contact</w:t>
            </w:r>
            <w:r w:rsidRPr="005D192F">
              <w:t xml:space="preserve"> requirements?</w:t>
            </w:r>
          </w:p>
        </w:tc>
        <w:tc>
          <w:tcPr>
            <w:tcW w:w="2551" w:type="dxa"/>
            <w:gridSpan w:val="3"/>
            <w:vAlign w:val="center"/>
          </w:tcPr>
          <w:p w14:paraId="3C7974D2" w14:textId="77777777" w:rsidR="006615B9" w:rsidRPr="00D81CC6" w:rsidRDefault="006615B9" w:rsidP="003756A6">
            <w:pPr>
              <w:pStyle w:val="BodyText"/>
              <w:spacing w:before="60" w:after="60"/>
              <w:jc w:val="center"/>
            </w:pPr>
            <w:r w:rsidRPr="00D81CC6">
              <w:t>4.10.</w:t>
            </w:r>
          </w:p>
        </w:tc>
        <w:tc>
          <w:tcPr>
            <w:tcW w:w="1362" w:type="dxa"/>
            <w:gridSpan w:val="2"/>
            <w:vAlign w:val="center"/>
          </w:tcPr>
          <w:p w14:paraId="1A83815F" w14:textId="77777777" w:rsidR="006615B9" w:rsidRDefault="006615B9" w:rsidP="003756A6">
            <w:pPr>
              <w:pStyle w:val="BodyText"/>
              <w:spacing w:before="60" w:after="60"/>
              <w:jc w:val="center"/>
            </w:pPr>
            <w:r>
              <w:t>6%</w:t>
            </w:r>
          </w:p>
        </w:tc>
        <w:tc>
          <w:tcPr>
            <w:tcW w:w="2438" w:type="dxa"/>
            <w:gridSpan w:val="2"/>
            <w:tcBorders>
              <w:right w:val="single" w:sz="8" w:space="0" w:color="auto"/>
            </w:tcBorders>
          </w:tcPr>
          <w:p w14:paraId="4206CE43" w14:textId="77777777" w:rsidR="006615B9" w:rsidRDefault="006615B9" w:rsidP="003756A6">
            <w:pPr>
              <w:pStyle w:val="BodyText"/>
              <w:spacing w:before="60" w:after="60"/>
            </w:pPr>
          </w:p>
        </w:tc>
      </w:tr>
      <w:tr w:rsidR="006615B9" w14:paraId="6CDC5F93" w14:textId="77777777" w:rsidTr="003756A6">
        <w:trPr>
          <w:trHeight w:val="20"/>
          <w:jc w:val="center"/>
        </w:trPr>
        <w:tc>
          <w:tcPr>
            <w:tcW w:w="3514" w:type="dxa"/>
            <w:tcBorders>
              <w:left w:val="single" w:sz="8" w:space="0" w:color="auto"/>
            </w:tcBorders>
          </w:tcPr>
          <w:p w14:paraId="66F250A8" w14:textId="77777777" w:rsidR="006615B9" w:rsidRDefault="006615B9" w:rsidP="003756A6">
            <w:pPr>
              <w:pStyle w:val="BodyText"/>
              <w:spacing w:before="60" w:after="60"/>
            </w:pPr>
            <w:r>
              <w:t xml:space="preserve">Does it meet the </w:t>
            </w:r>
            <w:r w:rsidRPr="00C64045">
              <w:t xml:space="preserve">Eskom </w:t>
            </w:r>
            <w:r>
              <w:t xml:space="preserve">terminal </w:t>
            </w:r>
            <w:r w:rsidRPr="00C64045">
              <w:t>requirements?</w:t>
            </w:r>
          </w:p>
        </w:tc>
        <w:tc>
          <w:tcPr>
            <w:tcW w:w="2551" w:type="dxa"/>
            <w:gridSpan w:val="3"/>
            <w:vAlign w:val="center"/>
          </w:tcPr>
          <w:p w14:paraId="790D37FC" w14:textId="77777777" w:rsidR="006615B9" w:rsidRDefault="006615B9" w:rsidP="003756A6">
            <w:pPr>
              <w:pStyle w:val="BodyText"/>
              <w:spacing w:before="60" w:after="60"/>
              <w:jc w:val="center"/>
            </w:pPr>
            <w:r>
              <w:t>4.11</w:t>
            </w:r>
          </w:p>
        </w:tc>
        <w:tc>
          <w:tcPr>
            <w:tcW w:w="1362" w:type="dxa"/>
            <w:gridSpan w:val="2"/>
            <w:vAlign w:val="center"/>
          </w:tcPr>
          <w:p w14:paraId="0B29C186" w14:textId="77777777" w:rsidR="006615B9" w:rsidRDefault="006615B9" w:rsidP="003756A6">
            <w:pPr>
              <w:pStyle w:val="BodyText"/>
              <w:spacing w:before="60" w:after="60"/>
              <w:jc w:val="center"/>
            </w:pPr>
            <w:r>
              <w:t>2%</w:t>
            </w:r>
          </w:p>
        </w:tc>
        <w:tc>
          <w:tcPr>
            <w:tcW w:w="2438" w:type="dxa"/>
            <w:gridSpan w:val="2"/>
            <w:tcBorders>
              <w:right w:val="single" w:sz="8" w:space="0" w:color="auto"/>
            </w:tcBorders>
          </w:tcPr>
          <w:p w14:paraId="5BF1F8A3" w14:textId="77777777" w:rsidR="006615B9" w:rsidRDefault="006615B9" w:rsidP="003756A6">
            <w:pPr>
              <w:pStyle w:val="BodyText"/>
              <w:spacing w:before="60" w:after="60"/>
            </w:pPr>
          </w:p>
        </w:tc>
      </w:tr>
      <w:tr w:rsidR="006615B9" w14:paraId="22CA6184" w14:textId="77777777" w:rsidTr="003756A6">
        <w:trPr>
          <w:trHeight w:val="20"/>
          <w:jc w:val="center"/>
        </w:trPr>
        <w:tc>
          <w:tcPr>
            <w:tcW w:w="3514" w:type="dxa"/>
            <w:tcBorders>
              <w:left w:val="single" w:sz="8" w:space="0" w:color="auto"/>
            </w:tcBorders>
          </w:tcPr>
          <w:p w14:paraId="5D4B8CDA" w14:textId="77777777" w:rsidR="006615B9" w:rsidRDefault="006615B9" w:rsidP="003756A6">
            <w:pPr>
              <w:pStyle w:val="BodyText"/>
              <w:spacing w:before="60" w:after="60"/>
            </w:pPr>
            <w:r>
              <w:t xml:space="preserve">Does it meet the </w:t>
            </w:r>
            <w:r w:rsidRPr="00C64045">
              <w:t xml:space="preserve">Eskom </w:t>
            </w:r>
            <w:r>
              <w:t xml:space="preserve">insulator </w:t>
            </w:r>
            <w:r w:rsidRPr="00C64045">
              <w:t>requirements?</w:t>
            </w:r>
          </w:p>
        </w:tc>
        <w:tc>
          <w:tcPr>
            <w:tcW w:w="2551" w:type="dxa"/>
            <w:gridSpan w:val="3"/>
            <w:vAlign w:val="center"/>
          </w:tcPr>
          <w:p w14:paraId="36676A2D" w14:textId="77777777" w:rsidR="006615B9" w:rsidRDefault="006615B9" w:rsidP="003756A6">
            <w:pPr>
              <w:pStyle w:val="BodyText"/>
              <w:spacing w:before="60" w:after="60"/>
              <w:jc w:val="center"/>
            </w:pPr>
            <w:r>
              <w:t>4.12 &amp; 13</w:t>
            </w:r>
          </w:p>
        </w:tc>
        <w:tc>
          <w:tcPr>
            <w:tcW w:w="1362" w:type="dxa"/>
            <w:gridSpan w:val="2"/>
            <w:vAlign w:val="center"/>
          </w:tcPr>
          <w:p w14:paraId="3861182A" w14:textId="77777777" w:rsidR="006615B9" w:rsidRDefault="006615B9" w:rsidP="003756A6">
            <w:pPr>
              <w:pStyle w:val="BodyText"/>
              <w:spacing w:before="60" w:after="60"/>
              <w:jc w:val="center"/>
            </w:pPr>
            <w:r>
              <w:t>6%</w:t>
            </w:r>
          </w:p>
        </w:tc>
        <w:tc>
          <w:tcPr>
            <w:tcW w:w="2438" w:type="dxa"/>
            <w:gridSpan w:val="2"/>
            <w:tcBorders>
              <w:right w:val="single" w:sz="8" w:space="0" w:color="auto"/>
            </w:tcBorders>
          </w:tcPr>
          <w:p w14:paraId="7FE8D899" w14:textId="77777777" w:rsidR="006615B9" w:rsidRDefault="006615B9" w:rsidP="003756A6">
            <w:pPr>
              <w:pStyle w:val="BodyText"/>
              <w:spacing w:before="60" w:after="60"/>
            </w:pPr>
          </w:p>
        </w:tc>
      </w:tr>
      <w:tr w:rsidR="006615B9" w14:paraId="5B969528" w14:textId="77777777" w:rsidTr="003756A6">
        <w:trPr>
          <w:trHeight w:val="20"/>
          <w:jc w:val="center"/>
        </w:trPr>
        <w:tc>
          <w:tcPr>
            <w:tcW w:w="3514" w:type="dxa"/>
            <w:tcBorders>
              <w:left w:val="single" w:sz="8" w:space="0" w:color="auto"/>
            </w:tcBorders>
          </w:tcPr>
          <w:p w14:paraId="490BC936" w14:textId="77777777" w:rsidR="006615B9" w:rsidRDefault="006615B9" w:rsidP="003756A6">
            <w:pPr>
              <w:pStyle w:val="BodyText"/>
              <w:spacing w:before="60" w:after="60"/>
            </w:pPr>
            <w:r>
              <w:t xml:space="preserve">Does it meet the </w:t>
            </w:r>
            <w:r w:rsidRPr="00C64045">
              <w:t xml:space="preserve">Eskom </w:t>
            </w:r>
            <w:r>
              <w:t xml:space="preserve">mounting and drawing </w:t>
            </w:r>
            <w:r w:rsidRPr="00C64045">
              <w:t>requirements?</w:t>
            </w:r>
          </w:p>
        </w:tc>
        <w:tc>
          <w:tcPr>
            <w:tcW w:w="2551" w:type="dxa"/>
            <w:gridSpan w:val="3"/>
            <w:vAlign w:val="center"/>
          </w:tcPr>
          <w:p w14:paraId="643308A9" w14:textId="77777777" w:rsidR="006615B9" w:rsidRDefault="006615B9" w:rsidP="003756A6">
            <w:pPr>
              <w:pStyle w:val="BodyText"/>
              <w:spacing w:before="60" w:after="60"/>
              <w:jc w:val="center"/>
            </w:pPr>
            <w:r>
              <w:t>4.(14,15,16 &amp;18)</w:t>
            </w:r>
          </w:p>
        </w:tc>
        <w:tc>
          <w:tcPr>
            <w:tcW w:w="1362" w:type="dxa"/>
            <w:gridSpan w:val="2"/>
            <w:vAlign w:val="center"/>
          </w:tcPr>
          <w:p w14:paraId="14E038C1" w14:textId="77777777" w:rsidR="006615B9" w:rsidRDefault="006615B9" w:rsidP="003756A6">
            <w:pPr>
              <w:pStyle w:val="BodyText"/>
              <w:spacing w:before="60" w:after="60"/>
              <w:jc w:val="center"/>
            </w:pPr>
            <w:r>
              <w:t>8%</w:t>
            </w:r>
          </w:p>
        </w:tc>
        <w:tc>
          <w:tcPr>
            <w:tcW w:w="2438" w:type="dxa"/>
            <w:gridSpan w:val="2"/>
            <w:tcBorders>
              <w:right w:val="single" w:sz="8" w:space="0" w:color="auto"/>
            </w:tcBorders>
          </w:tcPr>
          <w:p w14:paraId="78EDF32A" w14:textId="77777777" w:rsidR="006615B9" w:rsidRDefault="006615B9" w:rsidP="003756A6">
            <w:pPr>
              <w:pStyle w:val="BodyText"/>
              <w:spacing w:before="60" w:after="60"/>
            </w:pPr>
          </w:p>
        </w:tc>
      </w:tr>
      <w:tr w:rsidR="006615B9" w14:paraId="7289541E" w14:textId="77777777" w:rsidTr="003756A6">
        <w:trPr>
          <w:trHeight w:val="20"/>
          <w:jc w:val="center"/>
        </w:trPr>
        <w:tc>
          <w:tcPr>
            <w:tcW w:w="3514" w:type="dxa"/>
            <w:tcBorders>
              <w:left w:val="single" w:sz="8" w:space="0" w:color="auto"/>
            </w:tcBorders>
          </w:tcPr>
          <w:p w14:paraId="3AE505F5" w14:textId="77777777" w:rsidR="006615B9" w:rsidRDefault="006615B9" w:rsidP="003756A6">
            <w:pPr>
              <w:pStyle w:val="BodyText"/>
              <w:spacing w:before="60" w:after="60"/>
            </w:pPr>
            <w:r>
              <w:t xml:space="preserve">Does it meet the </w:t>
            </w:r>
            <w:r w:rsidRPr="00C64045">
              <w:t xml:space="preserve">Eskom </w:t>
            </w:r>
            <w:r>
              <w:t xml:space="preserve">clearances </w:t>
            </w:r>
            <w:r w:rsidRPr="00C64045">
              <w:t>requirements?</w:t>
            </w:r>
          </w:p>
        </w:tc>
        <w:tc>
          <w:tcPr>
            <w:tcW w:w="2551" w:type="dxa"/>
            <w:gridSpan w:val="3"/>
            <w:vAlign w:val="center"/>
          </w:tcPr>
          <w:p w14:paraId="7F226D74" w14:textId="77777777" w:rsidR="006615B9" w:rsidRDefault="006615B9" w:rsidP="003756A6">
            <w:pPr>
              <w:pStyle w:val="BodyText"/>
              <w:spacing w:before="60" w:after="60"/>
              <w:jc w:val="center"/>
            </w:pPr>
            <w:r>
              <w:t>4.17</w:t>
            </w:r>
          </w:p>
        </w:tc>
        <w:tc>
          <w:tcPr>
            <w:tcW w:w="1362" w:type="dxa"/>
            <w:gridSpan w:val="2"/>
            <w:vAlign w:val="center"/>
          </w:tcPr>
          <w:p w14:paraId="66CDF918" w14:textId="77777777" w:rsidR="006615B9" w:rsidRDefault="006615B9" w:rsidP="003756A6">
            <w:pPr>
              <w:pStyle w:val="BodyText"/>
              <w:spacing w:before="60" w:after="60"/>
              <w:jc w:val="center"/>
            </w:pPr>
            <w:r>
              <w:t>2%</w:t>
            </w:r>
          </w:p>
        </w:tc>
        <w:tc>
          <w:tcPr>
            <w:tcW w:w="2438" w:type="dxa"/>
            <w:gridSpan w:val="2"/>
            <w:tcBorders>
              <w:right w:val="single" w:sz="8" w:space="0" w:color="auto"/>
            </w:tcBorders>
          </w:tcPr>
          <w:p w14:paraId="06D9F499" w14:textId="77777777" w:rsidR="006615B9" w:rsidRDefault="006615B9" w:rsidP="003756A6">
            <w:pPr>
              <w:pStyle w:val="BodyText"/>
              <w:spacing w:before="60" w:after="60"/>
            </w:pPr>
          </w:p>
        </w:tc>
      </w:tr>
      <w:tr w:rsidR="006615B9" w14:paraId="4FF0D748" w14:textId="77777777" w:rsidTr="003756A6">
        <w:trPr>
          <w:trHeight w:val="20"/>
          <w:jc w:val="center"/>
        </w:trPr>
        <w:tc>
          <w:tcPr>
            <w:tcW w:w="3514" w:type="dxa"/>
            <w:tcBorders>
              <w:left w:val="single" w:sz="8" w:space="0" w:color="auto"/>
            </w:tcBorders>
          </w:tcPr>
          <w:p w14:paraId="196CE821" w14:textId="77777777" w:rsidR="006615B9" w:rsidRDefault="006615B9" w:rsidP="003756A6">
            <w:pPr>
              <w:pStyle w:val="BodyText"/>
              <w:spacing w:before="60" w:after="60"/>
            </w:pPr>
            <w:r>
              <w:t xml:space="preserve">Does it meet the </w:t>
            </w:r>
            <w:r w:rsidRPr="00C64045">
              <w:t xml:space="preserve">Eskom </w:t>
            </w:r>
            <w:r>
              <w:t xml:space="preserve">rating plate </w:t>
            </w:r>
            <w:r w:rsidRPr="00C64045">
              <w:t>requirements?</w:t>
            </w:r>
          </w:p>
        </w:tc>
        <w:tc>
          <w:tcPr>
            <w:tcW w:w="2551" w:type="dxa"/>
            <w:gridSpan w:val="3"/>
            <w:vAlign w:val="center"/>
          </w:tcPr>
          <w:p w14:paraId="0211FCC1" w14:textId="77777777" w:rsidR="006615B9" w:rsidRDefault="006615B9" w:rsidP="003756A6">
            <w:pPr>
              <w:pStyle w:val="BodyText"/>
              <w:spacing w:before="60" w:after="60"/>
              <w:jc w:val="center"/>
            </w:pPr>
            <w:r>
              <w:t>4.19</w:t>
            </w:r>
          </w:p>
        </w:tc>
        <w:tc>
          <w:tcPr>
            <w:tcW w:w="1362" w:type="dxa"/>
            <w:gridSpan w:val="2"/>
            <w:vAlign w:val="center"/>
          </w:tcPr>
          <w:p w14:paraId="071A2586" w14:textId="77777777" w:rsidR="006615B9" w:rsidRDefault="006615B9" w:rsidP="003756A6">
            <w:pPr>
              <w:pStyle w:val="BodyText"/>
              <w:spacing w:before="60" w:after="60"/>
              <w:jc w:val="center"/>
            </w:pPr>
            <w:r>
              <w:t>4%</w:t>
            </w:r>
          </w:p>
        </w:tc>
        <w:tc>
          <w:tcPr>
            <w:tcW w:w="2438" w:type="dxa"/>
            <w:gridSpan w:val="2"/>
            <w:tcBorders>
              <w:right w:val="single" w:sz="8" w:space="0" w:color="auto"/>
            </w:tcBorders>
          </w:tcPr>
          <w:p w14:paraId="111E3C02" w14:textId="77777777" w:rsidR="006615B9" w:rsidRDefault="006615B9" w:rsidP="003756A6">
            <w:pPr>
              <w:pStyle w:val="BodyText"/>
              <w:spacing w:before="60" w:after="60"/>
            </w:pPr>
          </w:p>
        </w:tc>
      </w:tr>
      <w:tr w:rsidR="006615B9" w14:paraId="424917E3" w14:textId="77777777" w:rsidTr="003756A6">
        <w:trPr>
          <w:trHeight w:val="20"/>
          <w:jc w:val="center"/>
        </w:trPr>
        <w:tc>
          <w:tcPr>
            <w:tcW w:w="6065" w:type="dxa"/>
            <w:gridSpan w:val="4"/>
            <w:tcBorders>
              <w:top w:val="single" w:sz="8" w:space="0" w:color="auto"/>
              <w:left w:val="single" w:sz="8" w:space="0" w:color="auto"/>
              <w:bottom w:val="single" w:sz="8" w:space="0" w:color="auto"/>
            </w:tcBorders>
          </w:tcPr>
          <w:p w14:paraId="657FC972" w14:textId="77777777" w:rsidR="006615B9" w:rsidRDefault="006615B9" w:rsidP="003756A6">
            <w:pPr>
              <w:pStyle w:val="BodyText"/>
              <w:spacing w:before="60" w:after="60"/>
            </w:pPr>
            <w:r w:rsidRPr="00984E74">
              <w:t xml:space="preserve">Total technical requirements score to the </w:t>
            </w:r>
            <w:r>
              <w:t xml:space="preserve">requirements of </w:t>
            </w:r>
            <w:r w:rsidRPr="00984E74">
              <w:t xml:space="preserve">standard </w:t>
            </w:r>
            <w:r>
              <w:t>240-75257542</w:t>
            </w:r>
            <w:r w:rsidRPr="00984E74">
              <w:t>:</w:t>
            </w:r>
          </w:p>
        </w:tc>
        <w:tc>
          <w:tcPr>
            <w:tcW w:w="1362" w:type="dxa"/>
            <w:gridSpan w:val="2"/>
            <w:tcBorders>
              <w:top w:val="single" w:sz="8" w:space="0" w:color="auto"/>
              <w:bottom w:val="single" w:sz="8" w:space="0" w:color="auto"/>
            </w:tcBorders>
            <w:vAlign w:val="center"/>
          </w:tcPr>
          <w:p w14:paraId="72600C4D" w14:textId="77777777" w:rsidR="006615B9" w:rsidRPr="00984E74" w:rsidRDefault="006615B9" w:rsidP="003756A6">
            <w:pPr>
              <w:pStyle w:val="BodyText"/>
              <w:spacing w:before="60" w:after="60"/>
              <w:jc w:val="center"/>
            </w:pPr>
            <w:r w:rsidRPr="00984E74">
              <w:t>70%</w:t>
            </w:r>
          </w:p>
        </w:tc>
        <w:tc>
          <w:tcPr>
            <w:tcW w:w="2438" w:type="dxa"/>
            <w:gridSpan w:val="2"/>
            <w:tcBorders>
              <w:top w:val="single" w:sz="8" w:space="0" w:color="auto"/>
              <w:bottom w:val="single" w:sz="8" w:space="0" w:color="auto"/>
              <w:right w:val="single" w:sz="8" w:space="0" w:color="auto"/>
            </w:tcBorders>
          </w:tcPr>
          <w:p w14:paraId="69C4E9C5" w14:textId="77777777" w:rsidR="006615B9" w:rsidRDefault="006615B9" w:rsidP="003756A6">
            <w:pPr>
              <w:pStyle w:val="BodyText"/>
              <w:spacing w:before="60" w:after="60"/>
            </w:pPr>
          </w:p>
        </w:tc>
      </w:tr>
      <w:tr w:rsidR="006615B9" w:rsidRPr="00011511" w14:paraId="1A85561B" w14:textId="77777777" w:rsidTr="003756A6">
        <w:trPr>
          <w:trHeight w:val="20"/>
          <w:jc w:val="center"/>
        </w:trPr>
        <w:tc>
          <w:tcPr>
            <w:tcW w:w="9865" w:type="dxa"/>
            <w:gridSpan w:val="8"/>
            <w:tcBorders>
              <w:left w:val="single" w:sz="8" w:space="0" w:color="auto"/>
              <w:right w:val="single" w:sz="8" w:space="0" w:color="auto"/>
            </w:tcBorders>
            <w:shd w:val="clear" w:color="auto" w:fill="D9D9D9" w:themeFill="background1" w:themeFillShade="D9"/>
          </w:tcPr>
          <w:p w14:paraId="092639D5" w14:textId="77777777" w:rsidR="006615B9" w:rsidRPr="00011511" w:rsidRDefault="006615B9" w:rsidP="003756A6">
            <w:pPr>
              <w:pStyle w:val="BodyText"/>
              <w:spacing w:before="60" w:after="60"/>
              <w:rPr>
                <w:rStyle w:val="Bold"/>
              </w:rPr>
            </w:pPr>
            <w:r w:rsidRPr="00011511">
              <w:rPr>
                <w:rStyle w:val="Bold"/>
              </w:rPr>
              <w:t>Stage 2: Scoring of Eskom type test requirements as per standard 240-75257542</w:t>
            </w:r>
          </w:p>
        </w:tc>
      </w:tr>
      <w:tr w:rsidR="006615B9" w14:paraId="23A41E90" w14:textId="77777777" w:rsidTr="003756A6">
        <w:trPr>
          <w:trHeight w:val="20"/>
          <w:jc w:val="center"/>
        </w:trPr>
        <w:tc>
          <w:tcPr>
            <w:tcW w:w="9865" w:type="dxa"/>
            <w:gridSpan w:val="8"/>
            <w:tcBorders>
              <w:left w:val="single" w:sz="8" w:space="0" w:color="auto"/>
              <w:right w:val="single" w:sz="8" w:space="0" w:color="auto"/>
            </w:tcBorders>
            <w:shd w:val="clear" w:color="auto" w:fill="D9D9D9" w:themeFill="background1" w:themeFillShade="D9"/>
          </w:tcPr>
          <w:p w14:paraId="0845065B" w14:textId="77777777" w:rsidR="006615B9" w:rsidRDefault="006615B9" w:rsidP="003756A6">
            <w:pPr>
              <w:pStyle w:val="BodyText"/>
              <w:spacing w:before="60" w:after="60"/>
            </w:pPr>
            <w:r>
              <w:t>The type test must be performed at an accredited test facility.</w:t>
            </w:r>
          </w:p>
          <w:p w14:paraId="5B117B8B" w14:textId="77777777" w:rsidR="006615B9" w:rsidRDefault="006615B9" w:rsidP="003756A6">
            <w:pPr>
              <w:pStyle w:val="BodyText"/>
              <w:spacing w:before="60" w:after="60"/>
            </w:pPr>
            <w:r>
              <w:t>All type tests supplied as requested will score 3%. An additional 3% will be awarded per type test if the type test is not older than 10 years.</w:t>
            </w:r>
          </w:p>
          <w:p w14:paraId="48BD5CF6" w14:textId="77777777" w:rsidR="006615B9" w:rsidRPr="000253C8" w:rsidRDefault="006615B9" w:rsidP="003756A6">
            <w:pPr>
              <w:pStyle w:val="BodyText"/>
              <w:spacing w:before="60" w:after="60"/>
            </w:pPr>
            <w:r>
              <w:t>Type test score = 30*[(3 + 3)/48] = 3.75%</w:t>
            </w:r>
          </w:p>
        </w:tc>
      </w:tr>
      <w:tr w:rsidR="006615B9" w:rsidRPr="00011511" w14:paraId="3AFADEB7" w14:textId="77777777" w:rsidTr="003756A6">
        <w:trPr>
          <w:trHeight w:val="20"/>
          <w:jc w:val="center"/>
        </w:trPr>
        <w:tc>
          <w:tcPr>
            <w:tcW w:w="3742" w:type="dxa"/>
            <w:gridSpan w:val="2"/>
            <w:tcBorders>
              <w:left w:val="single" w:sz="8" w:space="0" w:color="auto"/>
            </w:tcBorders>
            <w:vAlign w:val="center"/>
          </w:tcPr>
          <w:p w14:paraId="6A3541F1" w14:textId="77777777" w:rsidR="006615B9" w:rsidRPr="00011511" w:rsidRDefault="006615B9" w:rsidP="003756A6">
            <w:pPr>
              <w:pStyle w:val="BodyText"/>
              <w:spacing w:before="60" w:after="60"/>
              <w:jc w:val="center"/>
              <w:rPr>
                <w:rStyle w:val="Bold"/>
              </w:rPr>
            </w:pPr>
            <w:r w:rsidRPr="00011511">
              <w:rPr>
                <w:rStyle w:val="Bold"/>
              </w:rPr>
              <w:t>Test</w:t>
            </w:r>
          </w:p>
        </w:tc>
        <w:tc>
          <w:tcPr>
            <w:tcW w:w="2041" w:type="dxa"/>
            <w:vAlign w:val="center"/>
          </w:tcPr>
          <w:p w14:paraId="182FAD45" w14:textId="77777777" w:rsidR="006615B9" w:rsidRPr="00011511" w:rsidRDefault="006615B9" w:rsidP="003756A6">
            <w:pPr>
              <w:pStyle w:val="BodyText"/>
              <w:spacing w:before="60" w:after="60"/>
              <w:jc w:val="center"/>
              <w:rPr>
                <w:rStyle w:val="Bold"/>
              </w:rPr>
            </w:pPr>
            <w:r w:rsidRPr="00011511">
              <w:rPr>
                <w:rStyle w:val="Bold"/>
              </w:rPr>
              <w:t>Clause in Standard 240-75257542</w:t>
            </w:r>
          </w:p>
        </w:tc>
        <w:tc>
          <w:tcPr>
            <w:tcW w:w="1417" w:type="dxa"/>
            <w:gridSpan w:val="2"/>
            <w:vAlign w:val="center"/>
          </w:tcPr>
          <w:p w14:paraId="7816E710" w14:textId="77777777" w:rsidR="006615B9" w:rsidRPr="00011511" w:rsidRDefault="006615B9" w:rsidP="003756A6">
            <w:pPr>
              <w:pStyle w:val="BodyText"/>
              <w:spacing w:before="60" w:after="60"/>
              <w:jc w:val="center"/>
              <w:rPr>
                <w:rStyle w:val="Bold"/>
              </w:rPr>
            </w:pPr>
            <w:r w:rsidRPr="00011511">
              <w:rPr>
                <w:rStyle w:val="Bold"/>
              </w:rPr>
              <w:t>Test Passed</w:t>
            </w:r>
          </w:p>
        </w:tc>
        <w:tc>
          <w:tcPr>
            <w:tcW w:w="1531" w:type="dxa"/>
            <w:gridSpan w:val="2"/>
            <w:vAlign w:val="center"/>
          </w:tcPr>
          <w:p w14:paraId="21AB3718" w14:textId="77777777" w:rsidR="006615B9" w:rsidRPr="00011511" w:rsidRDefault="006615B9" w:rsidP="003756A6">
            <w:pPr>
              <w:pStyle w:val="BodyText"/>
              <w:spacing w:before="60" w:after="60"/>
              <w:jc w:val="center"/>
              <w:rPr>
                <w:rStyle w:val="Bold"/>
              </w:rPr>
            </w:pPr>
            <w:r w:rsidRPr="00011511">
              <w:rPr>
                <w:rStyle w:val="Bold"/>
              </w:rPr>
              <w:t>Not older than 10 years</w:t>
            </w:r>
          </w:p>
        </w:tc>
        <w:tc>
          <w:tcPr>
            <w:tcW w:w="1134" w:type="dxa"/>
            <w:tcBorders>
              <w:right w:val="single" w:sz="8" w:space="0" w:color="auto"/>
            </w:tcBorders>
            <w:vAlign w:val="center"/>
          </w:tcPr>
          <w:p w14:paraId="406D44F2" w14:textId="77777777" w:rsidR="006615B9" w:rsidRPr="00011511" w:rsidRDefault="006615B9" w:rsidP="003756A6">
            <w:pPr>
              <w:pStyle w:val="BodyText"/>
              <w:spacing w:before="60" w:after="60"/>
              <w:jc w:val="center"/>
              <w:rPr>
                <w:rStyle w:val="Bold"/>
              </w:rPr>
            </w:pPr>
            <w:r w:rsidRPr="00011511">
              <w:rPr>
                <w:rStyle w:val="Bold"/>
              </w:rPr>
              <w:t>Score</w:t>
            </w:r>
          </w:p>
        </w:tc>
      </w:tr>
      <w:tr w:rsidR="006615B9" w14:paraId="2B092ED1" w14:textId="77777777" w:rsidTr="003756A6">
        <w:trPr>
          <w:trHeight w:val="20"/>
          <w:jc w:val="center"/>
        </w:trPr>
        <w:tc>
          <w:tcPr>
            <w:tcW w:w="3742" w:type="dxa"/>
            <w:gridSpan w:val="2"/>
            <w:tcBorders>
              <w:left w:val="single" w:sz="8" w:space="0" w:color="auto"/>
            </w:tcBorders>
          </w:tcPr>
          <w:p w14:paraId="453EF469" w14:textId="77777777" w:rsidR="006615B9" w:rsidRDefault="006615B9" w:rsidP="003756A6">
            <w:pPr>
              <w:pStyle w:val="BodyText"/>
              <w:spacing w:before="60" w:after="60"/>
            </w:pPr>
            <w:r>
              <w:t>Power frequency voltage wet withstand</w:t>
            </w:r>
          </w:p>
        </w:tc>
        <w:tc>
          <w:tcPr>
            <w:tcW w:w="2041" w:type="dxa"/>
            <w:vAlign w:val="center"/>
          </w:tcPr>
          <w:p w14:paraId="1B33497F" w14:textId="77777777" w:rsidR="006615B9" w:rsidRDefault="006615B9" w:rsidP="003756A6">
            <w:pPr>
              <w:pStyle w:val="BodyText"/>
              <w:spacing w:before="60" w:after="60"/>
              <w:jc w:val="center"/>
            </w:pPr>
            <w:r>
              <w:t>5.1.1.1.</w:t>
            </w:r>
          </w:p>
        </w:tc>
        <w:tc>
          <w:tcPr>
            <w:tcW w:w="1417" w:type="dxa"/>
            <w:gridSpan w:val="2"/>
            <w:vAlign w:val="center"/>
          </w:tcPr>
          <w:p w14:paraId="19974F73" w14:textId="77777777" w:rsidR="006615B9" w:rsidRDefault="006615B9" w:rsidP="003756A6">
            <w:pPr>
              <w:pStyle w:val="BodyText"/>
              <w:spacing w:before="60" w:after="60"/>
              <w:jc w:val="center"/>
            </w:pPr>
            <w:r>
              <w:t>2%</w:t>
            </w:r>
          </w:p>
        </w:tc>
        <w:tc>
          <w:tcPr>
            <w:tcW w:w="1531" w:type="dxa"/>
            <w:gridSpan w:val="2"/>
            <w:vAlign w:val="center"/>
          </w:tcPr>
          <w:p w14:paraId="5CCFBF19" w14:textId="77777777" w:rsidR="006615B9" w:rsidRDefault="006615B9" w:rsidP="003756A6">
            <w:pPr>
              <w:pStyle w:val="BodyText"/>
              <w:spacing w:before="60" w:after="60"/>
              <w:jc w:val="center"/>
            </w:pPr>
            <w:r>
              <w:t>2%</w:t>
            </w:r>
          </w:p>
        </w:tc>
        <w:tc>
          <w:tcPr>
            <w:tcW w:w="1134" w:type="dxa"/>
            <w:tcBorders>
              <w:right w:val="single" w:sz="8" w:space="0" w:color="auto"/>
            </w:tcBorders>
            <w:vAlign w:val="center"/>
          </w:tcPr>
          <w:p w14:paraId="28E3177F" w14:textId="77777777" w:rsidR="006615B9" w:rsidRDefault="006615B9" w:rsidP="003756A6">
            <w:pPr>
              <w:pStyle w:val="BodyText"/>
              <w:spacing w:before="60" w:after="60"/>
            </w:pPr>
          </w:p>
        </w:tc>
      </w:tr>
      <w:tr w:rsidR="006615B9" w14:paraId="68DAFF35" w14:textId="77777777" w:rsidTr="003756A6">
        <w:trPr>
          <w:trHeight w:val="20"/>
          <w:jc w:val="center"/>
        </w:trPr>
        <w:tc>
          <w:tcPr>
            <w:tcW w:w="3742" w:type="dxa"/>
            <w:gridSpan w:val="2"/>
            <w:tcBorders>
              <w:left w:val="single" w:sz="8" w:space="0" w:color="auto"/>
            </w:tcBorders>
          </w:tcPr>
          <w:p w14:paraId="1A55CCF0" w14:textId="77777777" w:rsidR="006615B9" w:rsidRDefault="006615B9" w:rsidP="003756A6">
            <w:pPr>
              <w:pStyle w:val="BodyText"/>
              <w:spacing w:before="60" w:after="60"/>
            </w:pPr>
            <w:r>
              <w:t>Lighting impulse</w:t>
            </w:r>
          </w:p>
        </w:tc>
        <w:tc>
          <w:tcPr>
            <w:tcW w:w="2041" w:type="dxa"/>
            <w:vAlign w:val="center"/>
          </w:tcPr>
          <w:p w14:paraId="68A3D1D3" w14:textId="77777777" w:rsidR="006615B9" w:rsidRDefault="006615B9" w:rsidP="003756A6">
            <w:pPr>
              <w:pStyle w:val="BodyText"/>
              <w:spacing w:before="60" w:after="60"/>
              <w:jc w:val="center"/>
            </w:pPr>
            <w:r>
              <w:t>5.1.1.2.</w:t>
            </w:r>
          </w:p>
        </w:tc>
        <w:tc>
          <w:tcPr>
            <w:tcW w:w="1417" w:type="dxa"/>
            <w:gridSpan w:val="2"/>
            <w:vAlign w:val="center"/>
          </w:tcPr>
          <w:p w14:paraId="6FB58628" w14:textId="77777777" w:rsidR="006615B9" w:rsidRDefault="006615B9" w:rsidP="003756A6">
            <w:pPr>
              <w:pStyle w:val="BodyText"/>
              <w:spacing w:before="60" w:after="60"/>
              <w:jc w:val="center"/>
            </w:pPr>
            <w:r>
              <w:t>2%</w:t>
            </w:r>
          </w:p>
        </w:tc>
        <w:tc>
          <w:tcPr>
            <w:tcW w:w="1531" w:type="dxa"/>
            <w:gridSpan w:val="2"/>
            <w:vAlign w:val="center"/>
          </w:tcPr>
          <w:p w14:paraId="21E8AC10" w14:textId="77777777" w:rsidR="006615B9" w:rsidRDefault="006615B9" w:rsidP="003756A6">
            <w:pPr>
              <w:pStyle w:val="BodyText"/>
              <w:spacing w:before="60" w:after="60"/>
              <w:jc w:val="center"/>
            </w:pPr>
            <w:r>
              <w:t>2%</w:t>
            </w:r>
          </w:p>
        </w:tc>
        <w:tc>
          <w:tcPr>
            <w:tcW w:w="1134" w:type="dxa"/>
            <w:tcBorders>
              <w:right w:val="single" w:sz="8" w:space="0" w:color="auto"/>
            </w:tcBorders>
            <w:vAlign w:val="center"/>
          </w:tcPr>
          <w:p w14:paraId="761D9B48" w14:textId="77777777" w:rsidR="006615B9" w:rsidRDefault="006615B9" w:rsidP="003756A6">
            <w:pPr>
              <w:pStyle w:val="BodyText"/>
              <w:spacing w:before="60" w:after="60"/>
            </w:pPr>
          </w:p>
        </w:tc>
      </w:tr>
      <w:tr w:rsidR="006615B9" w14:paraId="3021D223" w14:textId="77777777" w:rsidTr="003756A6">
        <w:trPr>
          <w:trHeight w:val="20"/>
          <w:jc w:val="center"/>
        </w:trPr>
        <w:tc>
          <w:tcPr>
            <w:tcW w:w="3742" w:type="dxa"/>
            <w:gridSpan w:val="2"/>
            <w:tcBorders>
              <w:left w:val="single" w:sz="8" w:space="0" w:color="auto"/>
            </w:tcBorders>
          </w:tcPr>
          <w:p w14:paraId="347D7D61" w14:textId="77777777" w:rsidR="006615B9" w:rsidRDefault="006615B9" w:rsidP="003756A6">
            <w:pPr>
              <w:pStyle w:val="BodyText"/>
              <w:spacing w:before="60" w:after="60"/>
            </w:pPr>
            <w:r>
              <w:t>Temperature-rise</w:t>
            </w:r>
          </w:p>
        </w:tc>
        <w:tc>
          <w:tcPr>
            <w:tcW w:w="2041" w:type="dxa"/>
            <w:vAlign w:val="center"/>
          </w:tcPr>
          <w:p w14:paraId="4D3FC602" w14:textId="77777777" w:rsidR="006615B9" w:rsidRDefault="006615B9" w:rsidP="003756A6">
            <w:pPr>
              <w:pStyle w:val="BodyText"/>
              <w:spacing w:before="60" w:after="60"/>
              <w:jc w:val="center"/>
            </w:pPr>
            <w:r>
              <w:t>5.1.1.3.</w:t>
            </w:r>
          </w:p>
        </w:tc>
        <w:tc>
          <w:tcPr>
            <w:tcW w:w="1417" w:type="dxa"/>
            <w:gridSpan w:val="2"/>
            <w:vAlign w:val="center"/>
          </w:tcPr>
          <w:p w14:paraId="229C176A" w14:textId="77777777" w:rsidR="006615B9" w:rsidRDefault="006615B9" w:rsidP="003756A6">
            <w:pPr>
              <w:pStyle w:val="BodyText"/>
              <w:spacing w:before="60" w:after="60"/>
              <w:jc w:val="center"/>
            </w:pPr>
            <w:r>
              <w:t>2%</w:t>
            </w:r>
          </w:p>
        </w:tc>
        <w:tc>
          <w:tcPr>
            <w:tcW w:w="1531" w:type="dxa"/>
            <w:gridSpan w:val="2"/>
            <w:vAlign w:val="center"/>
          </w:tcPr>
          <w:p w14:paraId="593B0B6F" w14:textId="77777777" w:rsidR="006615B9" w:rsidRDefault="006615B9" w:rsidP="003756A6">
            <w:pPr>
              <w:pStyle w:val="BodyText"/>
              <w:spacing w:before="60" w:after="60"/>
              <w:jc w:val="center"/>
            </w:pPr>
            <w:r>
              <w:t>2%</w:t>
            </w:r>
          </w:p>
        </w:tc>
        <w:tc>
          <w:tcPr>
            <w:tcW w:w="1134" w:type="dxa"/>
            <w:tcBorders>
              <w:right w:val="single" w:sz="8" w:space="0" w:color="auto"/>
            </w:tcBorders>
            <w:vAlign w:val="center"/>
          </w:tcPr>
          <w:p w14:paraId="49327791" w14:textId="77777777" w:rsidR="006615B9" w:rsidRDefault="006615B9" w:rsidP="003756A6">
            <w:pPr>
              <w:pStyle w:val="BodyText"/>
              <w:spacing w:before="60" w:after="60"/>
            </w:pPr>
          </w:p>
        </w:tc>
      </w:tr>
      <w:tr w:rsidR="006615B9" w14:paraId="2B25D18C" w14:textId="77777777" w:rsidTr="003756A6">
        <w:trPr>
          <w:trHeight w:val="20"/>
          <w:jc w:val="center"/>
        </w:trPr>
        <w:tc>
          <w:tcPr>
            <w:tcW w:w="3742" w:type="dxa"/>
            <w:gridSpan w:val="2"/>
            <w:tcBorders>
              <w:left w:val="single" w:sz="8" w:space="0" w:color="auto"/>
            </w:tcBorders>
          </w:tcPr>
          <w:p w14:paraId="1C87681A" w14:textId="77777777" w:rsidR="006615B9" w:rsidRDefault="006615B9" w:rsidP="003756A6">
            <w:pPr>
              <w:pStyle w:val="BodyText"/>
              <w:spacing w:before="60" w:after="60"/>
            </w:pPr>
            <w:r>
              <w:t>Resistance measurement</w:t>
            </w:r>
          </w:p>
        </w:tc>
        <w:tc>
          <w:tcPr>
            <w:tcW w:w="2041" w:type="dxa"/>
            <w:vAlign w:val="center"/>
          </w:tcPr>
          <w:p w14:paraId="11B169B1" w14:textId="77777777" w:rsidR="006615B9" w:rsidRDefault="006615B9" w:rsidP="003756A6">
            <w:pPr>
              <w:pStyle w:val="BodyText"/>
              <w:spacing w:before="60" w:after="60"/>
              <w:jc w:val="center"/>
            </w:pPr>
            <w:r>
              <w:t>5.1.1.4.</w:t>
            </w:r>
          </w:p>
        </w:tc>
        <w:tc>
          <w:tcPr>
            <w:tcW w:w="1417" w:type="dxa"/>
            <w:gridSpan w:val="2"/>
            <w:vAlign w:val="center"/>
          </w:tcPr>
          <w:p w14:paraId="5E306046" w14:textId="77777777" w:rsidR="006615B9" w:rsidRDefault="006615B9" w:rsidP="003756A6">
            <w:pPr>
              <w:pStyle w:val="BodyText"/>
              <w:spacing w:before="60" w:after="60"/>
              <w:jc w:val="center"/>
            </w:pPr>
            <w:r>
              <w:t>1%</w:t>
            </w:r>
          </w:p>
        </w:tc>
        <w:tc>
          <w:tcPr>
            <w:tcW w:w="1531" w:type="dxa"/>
            <w:gridSpan w:val="2"/>
            <w:vAlign w:val="center"/>
          </w:tcPr>
          <w:p w14:paraId="00EA4762" w14:textId="77777777" w:rsidR="006615B9" w:rsidRDefault="006615B9" w:rsidP="003756A6">
            <w:pPr>
              <w:pStyle w:val="BodyText"/>
              <w:spacing w:before="60" w:after="60"/>
              <w:jc w:val="center"/>
            </w:pPr>
            <w:r>
              <w:t>1%</w:t>
            </w:r>
          </w:p>
        </w:tc>
        <w:tc>
          <w:tcPr>
            <w:tcW w:w="1134" w:type="dxa"/>
            <w:tcBorders>
              <w:right w:val="single" w:sz="8" w:space="0" w:color="auto"/>
            </w:tcBorders>
            <w:vAlign w:val="center"/>
          </w:tcPr>
          <w:p w14:paraId="36C127EF" w14:textId="77777777" w:rsidR="006615B9" w:rsidRDefault="006615B9" w:rsidP="003756A6">
            <w:pPr>
              <w:pStyle w:val="BodyText"/>
              <w:spacing w:before="60" w:after="60"/>
            </w:pPr>
          </w:p>
        </w:tc>
      </w:tr>
      <w:tr w:rsidR="006615B9" w14:paraId="6D19D10A" w14:textId="77777777" w:rsidTr="003756A6">
        <w:trPr>
          <w:trHeight w:val="20"/>
          <w:jc w:val="center"/>
        </w:trPr>
        <w:tc>
          <w:tcPr>
            <w:tcW w:w="3742" w:type="dxa"/>
            <w:gridSpan w:val="2"/>
            <w:tcBorders>
              <w:left w:val="single" w:sz="8" w:space="0" w:color="auto"/>
            </w:tcBorders>
          </w:tcPr>
          <w:p w14:paraId="64E49F01" w14:textId="77777777" w:rsidR="006615B9" w:rsidRDefault="006615B9" w:rsidP="003756A6">
            <w:pPr>
              <w:pStyle w:val="BodyText"/>
              <w:spacing w:before="60" w:after="60"/>
            </w:pPr>
            <w:r>
              <w:t>Short-time current withstand</w:t>
            </w:r>
          </w:p>
        </w:tc>
        <w:tc>
          <w:tcPr>
            <w:tcW w:w="2041" w:type="dxa"/>
            <w:vAlign w:val="center"/>
          </w:tcPr>
          <w:p w14:paraId="31B4DD94" w14:textId="77777777" w:rsidR="006615B9" w:rsidRDefault="006615B9" w:rsidP="003756A6">
            <w:pPr>
              <w:pStyle w:val="BodyText"/>
              <w:spacing w:before="60" w:after="60"/>
              <w:jc w:val="center"/>
            </w:pPr>
            <w:r>
              <w:t>5.1.1.5.</w:t>
            </w:r>
          </w:p>
        </w:tc>
        <w:tc>
          <w:tcPr>
            <w:tcW w:w="1417" w:type="dxa"/>
            <w:gridSpan w:val="2"/>
            <w:vAlign w:val="center"/>
          </w:tcPr>
          <w:p w14:paraId="02A5460B" w14:textId="77777777" w:rsidR="006615B9" w:rsidRDefault="006615B9" w:rsidP="003756A6">
            <w:pPr>
              <w:pStyle w:val="BodyText"/>
              <w:spacing w:before="60" w:after="60"/>
              <w:jc w:val="center"/>
            </w:pPr>
            <w:r>
              <w:t>2%</w:t>
            </w:r>
          </w:p>
        </w:tc>
        <w:tc>
          <w:tcPr>
            <w:tcW w:w="1531" w:type="dxa"/>
            <w:gridSpan w:val="2"/>
            <w:vAlign w:val="center"/>
          </w:tcPr>
          <w:p w14:paraId="197CCE38" w14:textId="77777777" w:rsidR="006615B9" w:rsidRDefault="006615B9" w:rsidP="003756A6">
            <w:pPr>
              <w:pStyle w:val="BodyText"/>
              <w:spacing w:before="60" w:after="60"/>
              <w:jc w:val="center"/>
            </w:pPr>
            <w:r>
              <w:t>2%</w:t>
            </w:r>
          </w:p>
        </w:tc>
        <w:tc>
          <w:tcPr>
            <w:tcW w:w="1134" w:type="dxa"/>
            <w:tcBorders>
              <w:right w:val="single" w:sz="8" w:space="0" w:color="auto"/>
            </w:tcBorders>
            <w:vAlign w:val="center"/>
          </w:tcPr>
          <w:p w14:paraId="63FFF2FD" w14:textId="77777777" w:rsidR="006615B9" w:rsidRDefault="006615B9" w:rsidP="003756A6">
            <w:pPr>
              <w:pStyle w:val="BodyText"/>
              <w:spacing w:before="60" w:after="60"/>
            </w:pPr>
          </w:p>
        </w:tc>
      </w:tr>
      <w:tr w:rsidR="006615B9" w14:paraId="6F0F601C" w14:textId="77777777" w:rsidTr="003756A6">
        <w:trPr>
          <w:trHeight w:val="20"/>
          <w:jc w:val="center"/>
        </w:trPr>
        <w:tc>
          <w:tcPr>
            <w:tcW w:w="3742" w:type="dxa"/>
            <w:gridSpan w:val="2"/>
            <w:tcBorders>
              <w:left w:val="single" w:sz="8" w:space="0" w:color="auto"/>
            </w:tcBorders>
          </w:tcPr>
          <w:p w14:paraId="12755383" w14:textId="77777777" w:rsidR="006615B9" w:rsidRDefault="006615B9" w:rsidP="003756A6">
            <w:pPr>
              <w:pStyle w:val="BodyText"/>
              <w:spacing w:before="60" w:after="60"/>
            </w:pPr>
            <w:r>
              <w:t>Mechanical endurance</w:t>
            </w:r>
          </w:p>
        </w:tc>
        <w:tc>
          <w:tcPr>
            <w:tcW w:w="2041" w:type="dxa"/>
            <w:vAlign w:val="center"/>
          </w:tcPr>
          <w:p w14:paraId="3A118B34" w14:textId="77777777" w:rsidR="006615B9" w:rsidRDefault="006615B9" w:rsidP="003756A6">
            <w:pPr>
              <w:pStyle w:val="BodyText"/>
              <w:spacing w:before="60" w:after="60"/>
              <w:jc w:val="center"/>
            </w:pPr>
            <w:r>
              <w:t>5.1.1.8.</w:t>
            </w:r>
          </w:p>
        </w:tc>
        <w:tc>
          <w:tcPr>
            <w:tcW w:w="1417" w:type="dxa"/>
            <w:gridSpan w:val="2"/>
            <w:vAlign w:val="center"/>
          </w:tcPr>
          <w:p w14:paraId="4E160FB9" w14:textId="77777777" w:rsidR="006615B9" w:rsidRDefault="006615B9" w:rsidP="003756A6">
            <w:pPr>
              <w:pStyle w:val="BodyText"/>
              <w:spacing w:before="60" w:after="60"/>
              <w:jc w:val="center"/>
            </w:pPr>
            <w:r>
              <w:t>3%</w:t>
            </w:r>
          </w:p>
        </w:tc>
        <w:tc>
          <w:tcPr>
            <w:tcW w:w="1531" w:type="dxa"/>
            <w:gridSpan w:val="2"/>
            <w:vAlign w:val="center"/>
          </w:tcPr>
          <w:p w14:paraId="3F661123" w14:textId="77777777" w:rsidR="006615B9" w:rsidRDefault="006615B9" w:rsidP="003756A6">
            <w:pPr>
              <w:pStyle w:val="BodyText"/>
              <w:spacing w:before="60" w:after="60"/>
              <w:jc w:val="center"/>
            </w:pPr>
            <w:r>
              <w:t>3%</w:t>
            </w:r>
          </w:p>
        </w:tc>
        <w:tc>
          <w:tcPr>
            <w:tcW w:w="1134" w:type="dxa"/>
            <w:tcBorders>
              <w:right w:val="single" w:sz="8" w:space="0" w:color="auto"/>
            </w:tcBorders>
            <w:vAlign w:val="center"/>
          </w:tcPr>
          <w:p w14:paraId="49AC38E4" w14:textId="77777777" w:rsidR="006615B9" w:rsidRDefault="006615B9" w:rsidP="003756A6">
            <w:pPr>
              <w:pStyle w:val="BodyText"/>
              <w:spacing w:before="60" w:after="60"/>
            </w:pPr>
          </w:p>
        </w:tc>
      </w:tr>
      <w:tr w:rsidR="006615B9" w14:paraId="06326BED" w14:textId="77777777" w:rsidTr="003756A6">
        <w:trPr>
          <w:trHeight w:val="20"/>
          <w:jc w:val="center"/>
        </w:trPr>
        <w:tc>
          <w:tcPr>
            <w:tcW w:w="3742" w:type="dxa"/>
            <w:gridSpan w:val="2"/>
            <w:tcBorders>
              <w:left w:val="single" w:sz="8" w:space="0" w:color="auto"/>
              <w:bottom w:val="single" w:sz="4" w:space="0" w:color="auto"/>
            </w:tcBorders>
          </w:tcPr>
          <w:p w14:paraId="3BE717D8" w14:textId="77777777" w:rsidR="006615B9" w:rsidRDefault="006615B9" w:rsidP="003756A6">
            <w:pPr>
              <w:pStyle w:val="BodyText"/>
              <w:spacing w:before="60" w:after="60"/>
            </w:pPr>
            <w:r>
              <w:t>KIPTS natural ageing and pollution performance or similar test</w:t>
            </w:r>
          </w:p>
        </w:tc>
        <w:tc>
          <w:tcPr>
            <w:tcW w:w="2041" w:type="dxa"/>
            <w:tcBorders>
              <w:bottom w:val="single" w:sz="4" w:space="0" w:color="auto"/>
            </w:tcBorders>
            <w:vAlign w:val="center"/>
          </w:tcPr>
          <w:p w14:paraId="2B8A951C" w14:textId="77777777" w:rsidR="006615B9" w:rsidRDefault="006615B9" w:rsidP="003756A6">
            <w:pPr>
              <w:pStyle w:val="BodyText"/>
              <w:spacing w:before="60" w:after="60"/>
              <w:jc w:val="center"/>
            </w:pPr>
            <w:r>
              <w:t>5.1.2.</w:t>
            </w:r>
          </w:p>
        </w:tc>
        <w:tc>
          <w:tcPr>
            <w:tcW w:w="1417" w:type="dxa"/>
            <w:gridSpan w:val="2"/>
            <w:tcBorders>
              <w:bottom w:val="single" w:sz="4" w:space="0" w:color="auto"/>
            </w:tcBorders>
            <w:vAlign w:val="center"/>
          </w:tcPr>
          <w:p w14:paraId="7E870C44" w14:textId="77777777" w:rsidR="006615B9" w:rsidRDefault="006615B9" w:rsidP="003756A6">
            <w:pPr>
              <w:pStyle w:val="BodyText"/>
              <w:spacing w:before="60" w:after="60"/>
              <w:jc w:val="center"/>
            </w:pPr>
            <w:r>
              <w:t>3%</w:t>
            </w:r>
          </w:p>
        </w:tc>
        <w:tc>
          <w:tcPr>
            <w:tcW w:w="1531" w:type="dxa"/>
            <w:gridSpan w:val="2"/>
            <w:tcBorders>
              <w:bottom w:val="single" w:sz="4" w:space="0" w:color="auto"/>
            </w:tcBorders>
            <w:vAlign w:val="center"/>
          </w:tcPr>
          <w:p w14:paraId="1DEE7648" w14:textId="77777777" w:rsidR="006615B9" w:rsidRDefault="006615B9" w:rsidP="003756A6">
            <w:pPr>
              <w:pStyle w:val="BodyText"/>
              <w:spacing w:before="60" w:after="60"/>
              <w:jc w:val="center"/>
            </w:pPr>
            <w:r>
              <w:t>3%</w:t>
            </w:r>
          </w:p>
        </w:tc>
        <w:tc>
          <w:tcPr>
            <w:tcW w:w="1134" w:type="dxa"/>
            <w:tcBorders>
              <w:right w:val="single" w:sz="8" w:space="0" w:color="auto"/>
            </w:tcBorders>
            <w:vAlign w:val="center"/>
          </w:tcPr>
          <w:p w14:paraId="603C5915" w14:textId="77777777" w:rsidR="006615B9" w:rsidRDefault="006615B9" w:rsidP="003756A6">
            <w:pPr>
              <w:pStyle w:val="BodyText"/>
              <w:spacing w:before="60" w:after="60"/>
            </w:pPr>
          </w:p>
        </w:tc>
      </w:tr>
      <w:tr w:rsidR="006615B9" w14:paraId="150EDF2A" w14:textId="77777777" w:rsidTr="003756A6">
        <w:trPr>
          <w:trHeight w:val="20"/>
          <w:jc w:val="center"/>
        </w:trPr>
        <w:tc>
          <w:tcPr>
            <w:tcW w:w="5783" w:type="dxa"/>
            <w:gridSpan w:val="3"/>
            <w:tcBorders>
              <w:top w:val="single" w:sz="8" w:space="0" w:color="auto"/>
              <w:left w:val="single" w:sz="8" w:space="0" w:color="auto"/>
              <w:bottom w:val="single" w:sz="8" w:space="0" w:color="auto"/>
            </w:tcBorders>
            <w:vAlign w:val="center"/>
          </w:tcPr>
          <w:p w14:paraId="576308C9" w14:textId="77777777" w:rsidR="006615B9" w:rsidRPr="000D0046" w:rsidRDefault="006615B9" w:rsidP="003756A6">
            <w:pPr>
              <w:pStyle w:val="BodyText"/>
              <w:spacing w:before="60" w:after="60"/>
            </w:pPr>
            <w:r w:rsidRPr="000D0046">
              <w:t xml:space="preserve">Total type test score to the requirements of standard </w:t>
            </w:r>
            <w:r>
              <w:t>240-75257542:</w:t>
            </w:r>
          </w:p>
        </w:tc>
        <w:tc>
          <w:tcPr>
            <w:tcW w:w="2948" w:type="dxa"/>
            <w:gridSpan w:val="4"/>
            <w:tcBorders>
              <w:top w:val="single" w:sz="8" w:space="0" w:color="auto"/>
              <w:bottom w:val="single" w:sz="8" w:space="0" w:color="auto"/>
            </w:tcBorders>
            <w:vAlign w:val="center"/>
          </w:tcPr>
          <w:p w14:paraId="0D54EEE0" w14:textId="77777777" w:rsidR="006615B9" w:rsidRPr="000D0046" w:rsidRDefault="006615B9" w:rsidP="003756A6">
            <w:pPr>
              <w:pStyle w:val="BodyText"/>
              <w:spacing w:before="60" w:after="60"/>
              <w:jc w:val="center"/>
            </w:pPr>
            <w:r w:rsidRPr="000D0046">
              <w:t>30%</w:t>
            </w:r>
          </w:p>
        </w:tc>
        <w:tc>
          <w:tcPr>
            <w:tcW w:w="1134" w:type="dxa"/>
            <w:tcBorders>
              <w:top w:val="single" w:sz="8" w:space="0" w:color="auto"/>
              <w:bottom w:val="single" w:sz="8" w:space="0" w:color="auto"/>
              <w:right w:val="single" w:sz="8" w:space="0" w:color="auto"/>
            </w:tcBorders>
          </w:tcPr>
          <w:p w14:paraId="0E5CB16A" w14:textId="77777777" w:rsidR="006615B9" w:rsidRPr="000D0046" w:rsidRDefault="006615B9" w:rsidP="003756A6">
            <w:pPr>
              <w:pStyle w:val="BodyText"/>
              <w:spacing w:before="60" w:after="60"/>
            </w:pPr>
          </w:p>
        </w:tc>
      </w:tr>
      <w:tr w:rsidR="006615B9" w:rsidRPr="000D0046" w14:paraId="7A49DA5A" w14:textId="77777777" w:rsidTr="003756A6">
        <w:trPr>
          <w:trHeight w:val="20"/>
          <w:jc w:val="center"/>
        </w:trPr>
        <w:tc>
          <w:tcPr>
            <w:tcW w:w="5783" w:type="dxa"/>
            <w:gridSpan w:val="3"/>
            <w:tcBorders>
              <w:top w:val="single" w:sz="8" w:space="0" w:color="auto"/>
              <w:left w:val="single" w:sz="8" w:space="0" w:color="auto"/>
              <w:bottom w:val="single" w:sz="8" w:space="0" w:color="auto"/>
            </w:tcBorders>
            <w:shd w:val="clear" w:color="auto" w:fill="D9D9D9" w:themeFill="background1" w:themeFillShade="D9"/>
            <w:vAlign w:val="center"/>
          </w:tcPr>
          <w:p w14:paraId="769415D0" w14:textId="77777777" w:rsidR="006615B9" w:rsidRPr="000D0046" w:rsidRDefault="006615B9" w:rsidP="003756A6">
            <w:pPr>
              <w:pStyle w:val="BodyText"/>
              <w:spacing w:before="60" w:after="60"/>
            </w:pPr>
            <w:r w:rsidRPr="000D0046">
              <w:t xml:space="preserve">Final score to the standard of </w:t>
            </w:r>
            <w:r>
              <w:t>240-75257542</w:t>
            </w:r>
            <w:r w:rsidRPr="000D0046">
              <w:t>: Technical requirements + Type test requirements score (70% + 30%)</w:t>
            </w:r>
          </w:p>
        </w:tc>
        <w:tc>
          <w:tcPr>
            <w:tcW w:w="2948" w:type="dxa"/>
            <w:gridSpan w:val="4"/>
            <w:tcBorders>
              <w:top w:val="single" w:sz="8" w:space="0" w:color="auto"/>
              <w:bottom w:val="single" w:sz="8" w:space="0" w:color="auto"/>
            </w:tcBorders>
            <w:shd w:val="clear" w:color="auto" w:fill="D9D9D9" w:themeFill="background1" w:themeFillShade="D9"/>
            <w:vAlign w:val="center"/>
          </w:tcPr>
          <w:p w14:paraId="2A15B850" w14:textId="77777777" w:rsidR="006615B9" w:rsidRPr="000D0046" w:rsidRDefault="006615B9" w:rsidP="003756A6">
            <w:pPr>
              <w:pStyle w:val="BodyText"/>
              <w:spacing w:before="60" w:after="60"/>
              <w:jc w:val="center"/>
            </w:pPr>
            <w:r w:rsidRPr="000D0046">
              <w:t>100%</w:t>
            </w:r>
          </w:p>
        </w:tc>
        <w:tc>
          <w:tcPr>
            <w:tcW w:w="1134" w:type="dxa"/>
            <w:tcBorders>
              <w:top w:val="single" w:sz="8" w:space="0" w:color="auto"/>
              <w:bottom w:val="single" w:sz="8" w:space="0" w:color="auto"/>
              <w:right w:val="single" w:sz="8" w:space="0" w:color="auto"/>
            </w:tcBorders>
            <w:shd w:val="clear" w:color="auto" w:fill="D9D9D9" w:themeFill="background1" w:themeFillShade="D9"/>
          </w:tcPr>
          <w:p w14:paraId="1E4C9055" w14:textId="77777777" w:rsidR="006615B9" w:rsidRPr="000D0046" w:rsidRDefault="006615B9" w:rsidP="003756A6">
            <w:pPr>
              <w:pStyle w:val="BodyText"/>
              <w:spacing w:before="60" w:after="60"/>
            </w:pPr>
          </w:p>
        </w:tc>
      </w:tr>
    </w:tbl>
    <w:p w14:paraId="7E4AA7DA" w14:textId="0105E519" w:rsidR="006615B9" w:rsidRPr="00EF351D" w:rsidRDefault="006615B9" w:rsidP="006615B9">
      <w:pPr>
        <w:pStyle w:val="Annex1"/>
      </w:pPr>
      <w:r>
        <w:fldChar w:fldCharType="begin"/>
      </w:r>
      <w:r>
        <w:instrText xml:space="preserve"> SEQ Equation \h \r 0  </w:instrText>
      </w:r>
      <w:r>
        <w:fldChar w:fldCharType="end"/>
      </w:r>
      <w:r>
        <w:fldChar w:fldCharType="begin"/>
      </w:r>
      <w:r>
        <w:instrText xml:space="preserve"> SEQ Figure \h \r 0  </w:instrText>
      </w:r>
      <w:r>
        <w:fldChar w:fldCharType="end"/>
      </w:r>
      <w:r>
        <w:fldChar w:fldCharType="begin"/>
      </w:r>
      <w:r>
        <w:instrText xml:space="preserve"> SEQ Table \h \r 0  </w:instrText>
      </w:r>
      <w:r>
        <w:fldChar w:fldCharType="end"/>
      </w:r>
      <w:r>
        <w:t xml:space="preserve"> </w:t>
      </w:r>
      <w:bookmarkStart w:id="16" w:name="_Toc49162778"/>
      <w:r>
        <w:t>– Factory Evaluation Criteria</w:t>
      </w:r>
      <w:bookmarkEnd w:id="16"/>
    </w:p>
    <w:tbl>
      <w:tblPr>
        <w:tblStyle w:val="TableGrid"/>
        <w:tblW w:w="9865" w:type="dxa"/>
        <w:jc w:val="center"/>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4932"/>
        <w:gridCol w:w="1304"/>
        <w:gridCol w:w="1814"/>
        <w:gridCol w:w="1815"/>
      </w:tblGrid>
      <w:tr w:rsidR="006615B9" w:rsidRPr="003063FE" w14:paraId="1F59ABAF" w14:textId="77777777" w:rsidTr="003756A6">
        <w:trPr>
          <w:trHeight w:val="510"/>
          <w:jc w:val="center"/>
        </w:trPr>
        <w:tc>
          <w:tcPr>
            <w:tcW w:w="9865" w:type="dxa"/>
            <w:gridSpan w:val="4"/>
            <w:tcBorders>
              <w:bottom w:val="single" w:sz="8" w:space="0" w:color="auto"/>
            </w:tcBorders>
            <w:shd w:val="clear" w:color="auto" w:fill="D9D9D9" w:themeFill="background1" w:themeFillShade="D9"/>
            <w:vAlign w:val="center"/>
          </w:tcPr>
          <w:p w14:paraId="11164B76" w14:textId="77777777" w:rsidR="006615B9" w:rsidRPr="003063FE" w:rsidRDefault="006615B9" w:rsidP="003756A6">
            <w:pPr>
              <w:pStyle w:val="BodyText"/>
              <w:spacing w:before="60" w:after="60"/>
              <w:jc w:val="center"/>
              <w:rPr>
                <w:rStyle w:val="Bold"/>
              </w:rPr>
            </w:pPr>
            <w:r w:rsidRPr="003063FE">
              <w:rPr>
                <w:rStyle w:val="Bold"/>
              </w:rPr>
              <w:t>Section 1</w:t>
            </w:r>
          </w:p>
        </w:tc>
      </w:tr>
      <w:tr w:rsidR="006615B9" w:rsidRPr="003063FE" w14:paraId="29EF47E1" w14:textId="77777777" w:rsidTr="003756A6">
        <w:trPr>
          <w:trHeight w:val="510"/>
          <w:jc w:val="center"/>
        </w:trPr>
        <w:tc>
          <w:tcPr>
            <w:tcW w:w="9865" w:type="dxa"/>
            <w:gridSpan w:val="4"/>
            <w:tcBorders>
              <w:top w:val="single" w:sz="8" w:space="0" w:color="auto"/>
            </w:tcBorders>
          </w:tcPr>
          <w:p w14:paraId="4E1C2CCB" w14:textId="77777777" w:rsidR="006615B9" w:rsidRPr="003063FE" w:rsidRDefault="006615B9" w:rsidP="003756A6">
            <w:pPr>
              <w:pStyle w:val="BodyText"/>
              <w:spacing w:before="60" w:after="60"/>
              <w:rPr>
                <w:rStyle w:val="Bold"/>
              </w:rPr>
            </w:pPr>
            <w:r>
              <w:rPr>
                <w:rStyle w:val="Bold"/>
              </w:rPr>
              <w:t xml:space="preserve">1    </w:t>
            </w:r>
            <w:r w:rsidRPr="003063FE">
              <w:rPr>
                <w:rStyle w:val="Bold"/>
              </w:rPr>
              <w:t>GENERAL INFORMATION</w:t>
            </w:r>
          </w:p>
        </w:tc>
      </w:tr>
      <w:tr w:rsidR="006615B9" w:rsidRPr="003C670C" w14:paraId="721F8876" w14:textId="77777777" w:rsidTr="003756A6">
        <w:trPr>
          <w:trHeight w:val="510"/>
          <w:jc w:val="center"/>
        </w:trPr>
        <w:tc>
          <w:tcPr>
            <w:tcW w:w="9865" w:type="dxa"/>
            <w:gridSpan w:val="4"/>
          </w:tcPr>
          <w:p w14:paraId="5BA55E4D" w14:textId="77777777" w:rsidR="006615B9" w:rsidRPr="003C670C" w:rsidRDefault="006615B9" w:rsidP="003756A6">
            <w:pPr>
              <w:pStyle w:val="BodyText"/>
              <w:spacing w:before="60" w:after="60"/>
            </w:pPr>
            <w:r w:rsidRPr="003C670C">
              <w:t>Name of Supplier:</w:t>
            </w:r>
          </w:p>
        </w:tc>
      </w:tr>
      <w:tr w:rsidR="006615B9" w:rsidRPr="003C670C" w14:paraId="5A92DF27" w14:textId="77777777" w:rsidTr="003756A6">
        <w:trPr>
          <w:trHeight w:val="510"/>
          <w:jc w:val="center"/>
        </w:trPr>
        <w:tc>
          <w:tcPr>
            <w:tcW w:w="9865" w:type="dxa"/>
            <w:gridSpan w:val="4"/>
          </w:tcPr>
          <w:p w14:paraId="3EC30490" w14:textId="77777777" w:rsidR="006615B9" w:rsidRPr="003C670C" w:rsidRDefault="006615B9" w:rsidP="003756A6">
            <w:pPr>
              <w:pStyle w:val="BodyText"/>
              <w:spacing w:before="60" w:after="60"/>
            </w:pPr>
            <w:r w:rsidRPr="003C670C">
              <w:t>Name of Manufacturer:</w:t>
            </w:r>
          </w:p>
        </w:tc>
      </w:tr>
      <w:tr w:rsidR="006615B9" w:rsidRPr="003C670C" w14:paraId="27375CDF" w14:textId="77777777" w:rsidTr="003756A6">
        <w:trPr>
          <w:trHeight w:val="510"/>
          <w:jc w:val="center"/>
        </w:trPr>
        <w:tc>
          <w:tcPr>
            <w:tcW w:w="9865" w:type="dxa"/>
            <w:gridSpan w:val="4"/>
          </w:tcPr>
          <w:p w14:paraId="4F87C903" w14:textId="77777777" w:rsidR="006615B9" w:rsidRPr="003C670C" w:rsidRDefault="006615B9" w:rsidP="003756A6">
            <w:pPr>
              <w:pStyle w:val="BodyText"/>
              <w:spacing w:before="60" w:after="60"/>
            </w:pPr>
            <w:r w:rsidRPr="003C670C">
              <w:t>Registered name and full street address of the factory at which the audit and inspection is done:</w:t>
            </w:r>
          </w:p>
        </w:tc>
      </w:tr>
      <w:tr w:rsidR="006615B9" w:rsidRPr="003C670C" w14:paraId="227AFAC8" w14:textId="77777777" w:rsidTr="003756A6">
        <w:trPr>
          <w:trHeight w:val="1417"/>
          <w:jc w:val="center"/>
        </w:trPr>
        <w:tc>
          <w:tcPr>
            <w:tcW w:w="9865" w:type="dxa"/>
            <w:gridSpan w:val="4"/>
          </w:tcPr>
          <w:p w14:paraId="11F29641" w14:textId="77777777" w:rsidR="006615B9" w:rsidRPr="003C670C" w:rsidRDefault="006615B9" w:rsidP="003756A6">
            <w:pPr>
              <w:pStyle w:val="BodyText"/>
              <w:spacing w:before="60" w:after="60"/>
            </w:pPr>
          </w:p>
        </w:tc>
      </w:tr>
      <w:tr w:rsidR="006615B9" w:rsidRPr="003C670C" w14:paraId="32EFC7E1" w14:textId="77777777" w:rsidTr="003756A6">
        <w:trPr>
          <w:trHeight w:val="510"/>
          <w:jc w:val="center"/>
        </w:trPr>
        <w:tc>
          <w:tcPr>
            <w:tcW w:w="9865" w:type="dxa"/>
            <w:gridSpan w:val="4"/>
          </w:tcPr>
          <w:p w14:paraId="62F382DA" w14:textId="77777777" w:rsidR="006615B9" w:rsidRPr="003C670C" w:rsidRDefault="006615B9" w:rsidP="003756A6">
            <w:pPr>
              <w:pStyle w:val="BodyText"/>
              <w:spacing w:before="60" w:after="60"/>
            </w:pPr>
            <w:r w:rsidRPr="003C670C">
              <w:t>Factory representatives:</w:t>
            </w:r>
          </w:p>
        </w:tc>
      </w:tr>
      <w:tr w:rsidR="006615B9" w:rsidRPr="003C670C" w14:paraId="07B2F6B5" w14:textId="77777777" w:rsidTr="003756A6">
        <w:trPr>
          <w:trHeight w:val="510"/>
          <w:jc w:val="center"/>
        </w:trPr>
        <w:tc>
          <w:tcPr>
            <w:tcW w:w="4932" w:type="dxa"/>
          </w:tcPr>
          <w:p w14:paraId="33D3BEAF" w14:textId="77777777" w:rsidR="006615B9" w:rsidRPr="003C670C" w:rsidRDefault="006615B9" w:rsidP="003756A6">
            <w:pPr>
              <w:pStyle w:val="BodyText"/>
              <w:spacing w:before="60" w:after="60"/>
            </w:pPr>
            <w:r w:rsidRPr="003C670C">
              <w:t>Name:</w:t>
            </w:r>
          </w:p>
        </w:tc>
        <w:tc>
          <w:tcPr>
            <w:tcW w:w="4933" w:type="dxa"/>
            <w:gridSpan w:val="3"/>
          </w:tcPr>
          <w:p w14:paraId="5D46FF09" w14:textId="77777777" w:rsidR="006615B9" w:rsidRPr="003C670C" w:rsidRDefault="006615B9" w:rsidP="003756A6">
            <w:pPr>
              <w:pStyle w:val="BodyText"/>
              <w:spacing w:before="60" w:after="60"/>
            </w:pPr>
            <w:r w:rsidRPr="003C670C">
              <w:t>Position:</w:t>
            </w:r>
          </w:p>
        </w:tc>
      </w:tr>
      <w:tr w:rsidR="006615B9" w:rsidRPr="003C670C" w14:paraId="17B1925A" w14:textId="77777777" w:rsidTr="003756A6">
        <w:trPr>
          <w:trHeight w:val="510"/>
          <w:jc w:val="center"/>
        </w:trPr>
        <w:tc>
          <w:tcPr>
            <w:tcW w:w="4932" w:type="dxa"/>
          </w:tcPr>
          <w:p w14:paraId="77AF2995" w14:textId="77777777" w:rsidR="006615B9" w:rsidRPr="003C670C" w:rsidRDefault="006615B9" w:rsidP="003756A6">
            <w:pPr>
              <w:pStyle w:val="BodyText"/>
              <w:spacing w:before="60" w:after="60"/>
            </w:pPr>
            <w:r w:rsidRPr="003C670C">
              <w:t>Name:</w:t>
            </w:r>
          </w:p>
        </w:tc>
        <w:tc>
          <w:tcPr>
            <w:tcW w:w="4933" w:type="dxa"/>
            <w:gridSpan w:val="3"/>
          </w:tcPr>
          <w:p w14:paraId="15DB434D" w14:textId="77777777" w:rsidR="006615B9" w:rsidRPr="003C670C" w:rsidRDefault="006615B9" w:rsidP="003756A6">
            <w:pPr>
              <w:pStyle w:val="BodyText"/>
              <w:spacing w:before="60" w:after="60"/>
            </w:pPr>
            <w:r w:rsidRPr="003C670C">
              <w:t>Position:</w:t>
            </w:r>
          </w:p>
        </w:tc>
      </w:tr>
      <w:tr w:rsidR="006615B9" w:rsidRPr="003C670C" w14:paraId="6B0F342B" w14:textId="77777777" w:rsidTr="003756A6">
        <w:trPr>
          <w:trHeight w:val="510"/>
          <w:jc w:val="center"/>
        </w:trPr>
        <w:tc>
          <w:tcPr>
            <w:tcW w:w="4932" w:type="dxa"/>
          </w:tcPr>
          <w:p w14:paraId="12485513" w14:textId="77777777" w:rsidR="006615B9" w:rsidRPr="003C670C" w:rsidRDefault="006615B9" w:rsidP="003756A6">
            <w:pPr>
              <w:pStyle w:val="BodyText"/>
              <w:spacing w:before="60" w:after="60"/>
            </w:pPr>
            <w:r w:rsidRPr="003C670C">
              <w:t>Name:</w:t>
            </w:r>
          </w:p>
        </w:tc>
        <w:tc>
          <w:tcPr>
            <w:tcW w:w="4933" w:type="dxa"/>
            <w:gridSpan w:val="3"/>
          </w:tcPr>
          <w:p w14:paraId="7BF46D3A" w14:textId="77777777" w:rsidR="006615B9" w:rsidRPr="003C670C" w:rsidRDefault="006615B9" w:rsidP="003756A6">
            <w:pPr>
              <w:pStyle w:val="BodyText"/>
              <w:spacing w:before="60" w:after="60"/>
            </w:pPr>
            <w:r w:rsidRPr="003C670C">
              <w:t>Position:</w:t>
            </w:r>
          </w:p>
        </w:tc>
      </w:tr>
      <w:tr w:rsidR="006615B9" w:rsidRPr="003C670C" w14:paraId="1244D306" w14:textId="77777777" w:rsidTr="003756A6">
        <w:trPr>
          <w:trHeight w:val="510"/>
          <w:jc w:val="center"/>
        </w:trPr>
        <w:tc>
          <w:tcPr>
            <w:tcW w:w="4932" w:type="dxa"/>
          </w:tcPr>
          <w:p w14:paraId="41513741" w14:textId="77777777" w:rsidR="006615B9" w:rsidRPr="003C670C" w:rsidRDefault="006615B9" w:rsidP="003756A6">
            <w:pPr>
              <w:pStyle w:val="BodyText"/>
              <w:spacing w:before="60" w:after="60"/>
            </w:pPr>
            <w:r w:rsidRPr="003C670C">
              <w:t>Name:</w:t>
            </w:r>
          </w:p>
        </w:tc>
        <w:tc>
          <w:tcPr>
            <w:tcW w:w="4933" w:type="dxa"/>
            <w:gridSpan w:val="3"/>
          </w:tcPr>
          <w:p w14:paraId="63C1862A" w14:textId="77777777" w:rsidR="006615B9" w:rsidRPr="003C670C" w:rsidRDefault="006615B9" w:rsidP="003756A6">
            <w:pPr>
              <w:pStyle w:val="BodyText"/>
              <w:spacing w:before="60" w:after="60"/>
            </w:pPr>
            <w:r w:rsidRPr="003C670C">
              <w:t>Position:</w:t>
            </w:r>
          </w:p>
        </w:tc>
      </w:tr>
      <w:tr w:rsidR="006615B9" w:rsidRPr="003C670C" w14:paraId="0C18569E" w14:textId="77777777" w:rsidTr="003756A6">
        <w:trPr>
          <w:trHeight w:val="510"/>
          <w:jc w:val="center"/>
        </w:trPr>
        <w:tc>
          <w:tcPr>
            <w:tcW w:w="9865" w:type="dxa"/>
            <w:gridSpan w:val="4"/>
            <w:vAlign w:val="center"/>
          </w:tcPr>
          <w:p w14:paraId="756057E1" w14:textId="77777777" w:rsidR="006615B9" w:rsidRPr="003C670C" w:rsidRDefault="006615B9" w:rsidP="003756A6">
            <w:pPr>
              <w:pStyle w:val="BodyText"/>
              <w:spacing w:before="60" w:after="60"/>
            </w:pPr>
            <w:r>
              <w:rPr>
                <w:rStyle w:val="Bold"/>
              </w:rPr>
              <w:t xml:space="preserve">2    </w:t>
            </w:r>
            <w:r w:rsidRPr="009B63BF">
              <w:rPr>
                <w:rStyle w:val="Bold"/>
              </w:rPr>
              <w:t>RECEIVING/GOODS INWARDS INSPECTION AND STORAGE</w:t>
            </w:r>
          </w:p>
        </w:tc>
      </w:tr>
      <w:tr w:rsidR="006615B9" w:rsidRPr="003C670C" w14:paraId="7CF8359B" w14:textId="77777777" w:rsidTr="003756A6">
        <w:trPr>
          <w:trHeight w:val="737"/>
          <w:jc w:val="center"/>
        </w:trPr>
        <w:tc>
          <w:tcPr>
            <w:tcW w:w="6236" w:type="dxa"/>
            <w:gridSpan w:val="2"/>
            <w:vAlign w:val="center"/>
          </w:tcPr>
          <w:p w14:paraId="1CBF92E3" w14:textId="77777777" w:rsidR="006615B9" w:rsidRPr="003C670C" w:rsidRDefault="006615B9" w:rsidP="003756A6">
            <w:pPr>
              <w:pStyle w:val="BodyText"/>
              <w:spacing w:before="60" w:after="60"/>
            </w:pPr>
            <w:r w:rsidRPr="003C670C">
              <w:t>Are materials, components and sub-assemblies verified by the factory as complying with the applicable requirements?</w:t>
            </w:r>
          </w:p>
        </w:tc>
        <w:tc>
          <w:tcPr>
            <w:tcW w:w="1814" w:type="dxa"/>
            <w:vAlign w:val="center"/>
          </w:tcPr>
          <w:p w14:paraId="7C72DDBC" w14:textId="77777777" w:rsidR="006615B9" w:rsidRPr="003C670C" w:rsidRDefault="006615B9" w:rsidP="003756A6">
            <w:pPr>
              <w:pStyle w:val="BodyText"/>
              <w:spacing w:before="60" w:after="60"/>
              <w:jc w:val="center"/>
            </w:pPr>
            <w:r w:rsidRPr="003C670C">
              <w:t>Yes</w:t>
            </w:r>
          </w:p>
        </w:tc>
        <w:tc>
          <w:tcPr>
            <w:tcW w:w="1815" w:type="dxa"/>
            <w:vAlign w:val="center"/>
          </w:tcPr>
          <w:p w14:paraId="5DB17C3E" w14:textId="77777777" w:rsidR="006615B9" w:rsidRPr="003C670C" w:rsidRDefault="006615B9" w:rsidP="003756A6">
            <w:pPr>
              <w:pStyle w:val="BodyText"/>
              <w:spacing w:before="60" w:after="60"/>
              <w:jc w:val="center"/>
            </w:pPr>
            <w:r w:rsidRPr="003C670C">
              <w:t>No</w:t>
            </w:r>
          </w:p>
        </w:tc>
      </w:tr>
      <w:tr w:rsidR="006615B9" w:rsidRPr="003C670C" w14:paraId="3E0B233D" w14:textId="77777777" w:rsidTr="003756A6">
        <w:trPr>
          <w:trHeight w:val="1020"/>
          <w:jc w:val="center"/>
        </w:trPr>
        <w:tc>
          <w:tcPr>
            <w:tcW w:w="9865" w:type="dxa"/>
            <w:gridSpan w:val="4"/>
          </w:tcPr>
          <w:p w14:paraId="592D6867" w14:textId="77777777" w:rsidR="006615B9" w:rsidRPr="003C670C" w:rsidRDefault="006615B9" w:rsidP="003756A6">
            <w:pPr>
              <w:pStyle w:val="BodyText"/>
              <w:spacing w:before="60" w:after="60"/>
            </w:pPr>
            <w:r w:rsidRPr="003C670C">
              <w:t>Comments:</w:t>
            </w:r>
          </w:p>
        </w:tc>
      </w:tr>
      <w:tr w:rsidR="006615B9" w:rsidRPr="003C670C" w14:paraId="6B58DC23" w14:textId="77777777" w:rsidTr="003756A6">
        <w:trPr>
          <w:jc w:val="center"/>
        </w:trPr>
        <w:tc>
          <w:tcPr>
            <w:tcW w:w="6236" w:type="dxa"/>
            <w:gridSpan w:val="2"/>
            <w:vAlign w:val="center"/>
          </w:tcPr>
          <w:p w14:paraId="4C53C39C" w14:textId="77777777" w:rsidR="006615B9" w:rsidRPr="003C670C" w:rsidRDefault="006615B9" w:rsidP="003756A6">
            <w:pPr>
              <w:pStyle w:val="BodyText"/>
              <w:spacing w:before="60" w:after="60"/>
            </w:pPr>
            <w:r w:rsidRPr="003C670C">
              <w:t>If the factory relies on certificates of conformity of test results from suppliers, do these clearly identify the products, specifications, quantity of items, dated and signed?</w:t>
            </w:r>
          </w:p>
        </w:tc>
        <w:tc>
          <w:tcPr>
            <w:tcW w:w="1814" w:type="dxa"/>
            <w:vAlign w:val="center"/>
          </w:tcPr>
          <w:p w14:paraId="44841974" w14:textId="77777777" w:rsidR="006615B9" w:rsidRPr="003C670C" w:rsidRDefault="006615B9" w:rsidP="003756A6">
            <w:pPr>
              <w:pStyle w:val="BodyText"/>
              <w:spacing w:before="60" w:after="60"/>
              <w:jc w:val="center"/>
            </w:pPr>
            <w:r w:rsidRPr="003C670C">
              <w:t>Yes</w:t>
            </w:r>
          </w:p>
        </w:tc>
        <w:tc>
          <w:tcPr>
            <w:tcW w:w="1815" w:type="dxa"/>
            <w:vAlign w:val="center"/>
          </w:tcPr>
          <w:p w14:paraId="1AD1528E" w14:textId="77777777" w:rsidR="006615B9" w:rsidRPr="003C670C" w:rsidRDefault="006615B9" w:rsidP="003756A6">
            <w:pPr>
              <w:pStyle w:val="BodyText"/>
              <w:spacing w:before="60" w:after="60"/>
              <w:jc w:val="center"/>
            </w:pPr>
            <w:r w:rsidRPr="003C670C">
              <w:t>No</w:t>
            </w:r>
          </w:p>
        </w:tc>
      </w:tr>
      <w:tr w:rsidR="006615B9" w:rsidRPr="003C670C" w14:paraId="2BAB7CE9" w14:textId="77777777" w:rsidTr="003756A6">
        <w:trPr>
          <w:trHeight w:val="1020"/>
          <w:jc w:val="center"/>
        </w:trPr>
        <w:tc>
          <w:tcPr>
            <w:tcW w:w="9865" w:type="dxa"/>
            <w:gridSpan w:val="4"/>
          </w:tcPr>
          <w:p w14:paraId="4B0220A7" w14:textId="77777777" w:rsidR="006615B9" w:rsidRPr="003C670C" w:rsidRDefault="006615B9" w:rsidP="003756A6">
            <w:pPr>
              <w:pStyle w:val="BodyText"/>
              <w:spacing w:before="60" w:after="60"/>
            </w:pPr>
            <w:r w:rsidRPr="003C670C">
              <w:t>Comments:</w:t>
            </w:r>
          </w:p>
        </w:tc>
      </w:tr>
      <w:tr w:rsidR="006615B9" w:rsidRPr="003C670C" w14:paraId="0B270511" w14:textId="77777777" w:rsidTr="003756A6">
        <w:trPr>
          <w:jc w:val="center"/>
        </w:trPr>
        <w:tc>
          <w:tcPr>
            <w:tcW w:w="6236" w:type="dxa"/>
            <w:gridSpan w:val="2"/>
            <w:vAlign w:val="center"/>
          </w:tcPr>
          <w:p w14:paraId="6CE3D31B" w14:textId="77777777" w:rsidR="006615B9" w:rsidRPr="003C670C" w:rsidRDefault="006615B9" w:rsidP="003756A6">
            <w:pPr>
              <w:pStyle w:val="BodyText"/>
              <w:spacing w:before="60" w:after="60"/>
            </w:pPr>
            <w:r w:rsidRPr="003C670C">
              <w:t>Are non-conforming products/components/materials clearly identified and segregated to prevent their use?</w:t>
            </w:r>
          </w:p>
        </w:tc>
        <w:tc>
          <w:tcPr>
            <w:tcW w:w="1814" w:type="dxa"/>
            <w:vAlign w:val="center"/>
          </w:tcPr>
          <w:p w14:paraId="7B269230" w14:textId="77777777" w:rsidR="006615B9" w:rsidRPr="003C670C" w:rsidRDefault="006615B9" w:rsidP="003756A6">
            <w:pPr>
              <w:pStyle w:val="BodyText"/>
              <w:spacing w:before="60" w:after="60"/>
              <w:jc w:val="center"/>
            </w:pPr>
            <w:r w:rsidRPr="003C670C">
              <w:t>Yes</w:t>
            </w:r>
          </w:p>
        </w:tc>
        <w:tc>
          <w:tcPr>
            <w:tcW w:w="1815" w:type="dxa"/>
            <w:vAlign w:val="center"/>
          </w:tcPr>
          <w:p w14:paraId="11C3447C" w14:textId="77777777" w:rsidR="006615B9" w:rsidRPr="003C670C" w:rsidRDefault="006615B9" w:rsidP="003756A6">
            <w:pPr>
              <w:pStyle w:val="BodyText"/>
              <w:spacing w:before="60" w:after="60"/>
              <w:jc w:val="center"/>
            </w:pPr>
            <w:r w:rsidRPr="003C670C">
              <w:t>No</w:t>
            </w:r>
          </w:p>
        </w:tc>
      </w:tr>
      <w:tr w:rsidR="006615B9" w:rsidRPr="003C670C" w14:paraId="0134E7A0" w14:textId="77777777" w:rsidTr="003756A6">
        <w:trPr>
          <w:trHeight w:val="1020"/>
          <w:jc w:val="center"/>
        </w:trPr>
        <w:tc>
          <w:tcPr>
            <w:tcW w:w="9865" w:type="dxa"/>
            <w:gridSpan w:val="4"/>
          </w:tcPr>
          <w:p w14:paraId="72FA239B" w14:textId="77777777" w:rsidR="006615B9" w:rsidRPr="003C670C" w:rsidRDefault="006615B9" w:rsidP="003756A6">
            <w:pPr>
              <w:pStyle w:val="BodyText"/>
              <w:spacing w:before="60" w:after="60"/>
            </w:pPr>
            <w:r w:rsidRPr="003C670C">
              <w:t>Comments:</w:t>
            </w:r>
          </w:p>
        </w:tc>
      </w:tr>
      <w:tr w:rsidR="006615B9" w:rsidRPr="003C670C" w14:paraId="3DAE3F5B" w14:textId="77777777" w:rsidTr="003756A6">
        <w:trPr>
          <w:jc w:val="center"/>
        </w:trPr>
        <w:tc>
          <w:tcPr>
            <w:tcW w:w="6236" w:type="dxa"/>
            <w:gridSpan w:val="2"/>
            <w:vAlign w:val="center"/>
          </w:tcPr>
          <w:p w14:paraId="65A69168" w14:textId="77777777" w:rsidR="006615B9" w:rsidRPr="003C670C" w:rsidRDefault="006615B9" w:rsidP="003756A6">
            <w:pPr>
              <w:pStyle w:val="BodyText"/>
              <w:spacing w:before="60" w:after="60"/>
            </w:pPr>
            <w:r w:rsidRPr="003C670C">
              <w:t>Are records of raw material received, kept/stored? In what format and for how long?</w:t>
            </w:r>
          </w:p>
        </w:tc>
        <w:tc>
          <w:tcPr>
            <w:tcW w:w="1814" w:type="dxa"/>
            <w:vAlign w:val="center"/>
          </w:tcPr>
          <w:p w14:paraId="42252A09" w14:textId="77777777" w:rsidR="006615B9" w:rsidRPr="003C670C" w:rsidRDefault="006615B9" w:rsidP="003756A6">
            <w:pPr>
              <w:pStyle w:val="BodyText"/>
              <w:spacing w:before="60" w:after="60"/>
              <w:jc w:val="center"/>
            </w:pPr>
            <w:r w:rsidRPr="003C670C">
              <w:t>Yes</w:t>
            </w:r>
          </w:p>
        </w:tc>
        <w:tc>
          <w:tcPr>
            <w:tcW w:w="1815" w:type="dxa"/>
            <w:vAlign w:val="center"/>
          </w:tcPr>
          <w:p w14:paraId="26CA65C0" w14:textId="77777777" w:rsidR="006615B9" w:rsidRPr="003C670C" w:rsidRDefault="006615B9" w:rsidP="003756A6">
            <w:pPr>
              <w:pStyle w:val="BodyText"/>
              <w:spacing w:before="60" w:after="60"/>
              <w:jc w:val="center"/>
            </w:pPr>
            <w:r w:rsidRPr="003C670C">
              <w:t>No</w:t>
            </w:r>
          </w:p>
        </w:tc>
      </w:tr>
      <w:tr w:rsidR="006615B9" w:rsidRPr="003C670C" w14:paraId="75972B94" w14:textId="77777777" w:rsidTr="003756A6">
        <w:trPr>
          <w:trHeight w:val="1020"/>
          <w:jc w:val="center"/>
        </w:trPr>
        <w:tc>
          <w:tcPr>
            <w:tcW w:w="9865" w:type="dxa"/>
            <w:gridSpan w:val="4"/>
          </w:tcPr>
          <w:p w14:paraId="60C16045" w14:textId="77777777" w:rsidR="006615B9" w:rsidRPr="003C670C" w:rsidRDefault="006615B9" w:rsidP="003756A6">
            <w:pPr>
              <w:pStyle w:val="BodyText"/>
              <w:spacing w:before="60" w:after="60"/>
            </w:pPr>
            <w:r w:rsidRPr="003C670C">
              <w:t>Comments:</w:t>
            </w:r>
          </w:p>
        </w:tc>
      </w:tr>
      <w:tr w:rsidR="006615B9" w:rsidRPr="003C670C" w14:paraId="4DAEC73F" w14:textId="77777777" w:rsidTr="003756A6">
        <w:trPr>
          <w:jc w:val="center"/>
        </w:trPr>
        <w:tc>
          <w:tcPr>
            <w:tcW w:w="6236" w:type="dxa"/>
            <w:gridSpan w:val="2"/>
            <w:vAlign w:val="center"/>
          </w:tcPr>
          <w:p w14:paraId="436FB7EA" w14:textId="77777777" w:rsidR="006615B9" w:rsidRPr="003C670C" w:rsidRDefault="006615B9" w:rsidP="003756A6">
            <w:pPr>
              <w:pStyle w:val="BodyText"/>
              <w:spacing w:before="60" w:after="60"/>
            </w:pPr>
            <w:r w:rsidRPr="003C670C">
              <w:t>Is there a system in place to manage reception and allocation of raw materials?</w:t>
            </w:r>
          </w:p>
        </w:tc>
        <w:tc>
          <w:tcPr>
            <w:tcW w:w="1814" w:type="dxa"/>
            <w:vAlign w:val="center"/>
          </w:tcPr>
          <w:p w14:paraId="2FEF5C42" w14:textId="77777777" w:rsidR="006615B9" w:rsidRPr="003C670C" w:rsidRDefault="006615B9" w:rsidP="003756A6">
            <w:pPr>
              <w:pStyle w:val="BodyText"/>
              <w:spacing w:before="60" w:after="60"/>
              <w:jc w:val="center"/>
            </w:pPr>
            <w:r w:rsidRPr="003C670C">
              <w:t>Yes</w:t>
            </w:r>
          </w:p>
        </w:tc>
        <w:tc>
          <w:tcPr>
            <w:tcW w:w="1815" w:type="dxa"/>
            <w:vAlign w:val="center"/>
          </w:tcPr>
          <w:p w14:paraId="0CB31810" w14:textId="77777777" w:rsidR="006615B9" w:rsidRPr="003C670C" w:rsidRDefault="006615B9" w:rsidP="003756A6">
            <w:pPr>
              <w:pStyle w:val="BodyText"/>
              <w:spacing w:before="60" w:after="60"/>
              <w:jc w:val="center"/>
            </w:pPr>
            <w:r w:rsidRPr="003C670C">
              <w:t>No</w:t>
            </w:r>
          </w:p>
        </w:tc>
      </w:tr>
      <w:tr w:rsidR="006615B9" w:rsidRPr="003C670C" w14:paraId="43F514A0" w14:textId="77777777" w:rsidTr="003756A6">
        <w:trPr>
          <w:trHeight w:val="1020"/>
          <w:jc w:val="center"/>
        </w:trPr>
        <w:tc>
          <w:tcPr>
            <w:tcW w:w="9865" w:type="dxa"/>
            <w:gridSpan w:val="4"/>
          </w:tcPr>
          <w:p w14:paraId="451EA6E2" w14:textId="77777777" w:rsidR="006615B9" w:rsidRPr="003C670C" w:rsidRDefault="006615B9" w:rsidP="003756A6">
            <w:pPr>
              <w:pStyle w:val="BodyText"/>
              <w:spacing w:before="60" w:after="60"/>
            </w:pPr>
            <w:r w:rsidRPr="003C670C">
              <w:t>Comments:</w:t>
            </w:r>
          </w:p>
        </w:tc>
      </w:tr>
      <w:tr w:rsidR="006615B9" w:rsidRPr="009B63BF" w14:paraId="285136AB" w14:textId="77777777" w:rsidTr="003756A6">
        <w:trPr>
          <w:jc w:val="center"/>
        </w:trPr>
        <w:tc>
          <w:tcPr>
            <w:tcW w:w="9865" w:type="dxa"/>
            <w:gridSpan w:val="4"/>
            <w:vAlign w:val="center"/>
          </w:tcPr>
          <w:p w14:paraId="2C2526E0" w14:textId="77777777" w:rsidR="006615B9" w:rsidRPr="009B63BF" w:rsidRDefault="006615B9" w:rsidP="003756A6">
            <w:pPr>
              <w:pStyle w:val="BodyText"/>
              <w:spacing w:before="60" w:after="60"/>
              <w:rPr>
                <w:rStyle w:val="Bold"/>
              </w:rPr>
            </w:pPr>
            <w:r>
              <w:rPr>
                <w:rStyle w:val="Bold"/>
              </w:rPr>
              <w:t xml:space="preserve">3    </w:t>
            </w:r>
            <w:r w:rsidRPr="009B63BF">
              <w:rPr>
                <w:rStyle w:val="Bold"/>
              </w:rPr>
              <w:t>PRODUCTION LINE INSPECTION AND ROUTINE TESTS</w:t>
            </w:r>
          </w:p>
        </w:tc>
      </w:tr>
      <w:tr w:rsidR="006615B9" w:rsidRPr="003C670C" w14:paraId="128703C7" w14:textId="77777777" w:rsidTr="003756A6">
        <w:trPr>
          <w:trHeight w:val="1020"/>
          <w:jc w:val="center"/>
        </w:trPr>
        <w:tc>
          <w:tcPr>
            <w:tcW w:w="9865" w:type="dxa"/>
            <w:gridSpan w:val="4"/>
          </w:tcPr>
          <w:p w14:paraId="4EAB090C" w14:textId="77777777" w:rsidR="006615B9" w:rsidRPr="003C670C" w:rsidRDefault="006615B9" w:rsidP="003756A6">
            <w:pPr>
              <w:pStyle w:val="BodyText"/>
              <w:spacing w:before="60" w:after="60"/>
            </w:pPr>
            <w:r w:rsidRPr="003C670C">
              <w:t>Comments:</w:t>
            </w:r>
          </w:p>
        </w:tc>
      </w:tr>
      <w:tr w:rsidR="006615B9" w:rsidRPr="003C670C" w14:paraId="4F0FC95D" w14:textId="77777777" w:rsidTr="003756A6">
        <w:trPr>
          <w:jc w:val="center"/>
        </w:trPr>
        <w:tc>
          <w:tcPr>
            <w:tcW w:w="6236" w:type="dxa"/>
            <w:gridSpan w:val="2"/>
            <w:vAlign w:val="center"/>
          </w:tcPr>
          <w:p w14:paraId="60A8AAC7" w14:textId="77777777" w:rsidR="006615B9" w:rsidRPr="003C670C" w:rsidRDefault="006615B9" w:rsidP="003756A6">
            <w:pPr>
              <w:pStyle w:val="BodyText"/>
              <w:spacing w:before="60" w:after="60"/>
            </w:pPr>
            <w:r w:rsidRPr="003C670C">
              <w:t>ASSEMBLY: Do personnel have readily available up to date procedures, assembly instructions, photographs, drawings or reference samples?</w:t>
            </w:r>
          </w:p>
        </w:tc>
        <w:tc>
          <w:tcPr>
            <w:tcW w:w="1814" w:type="dxa"/>
            <w:vAlign w:val="center"/>
          </w:tcPr>
          <w:p w14:paraId="41AC8B0E" w14:textId="77777777" w:rsidR="006615B9" w:rsidRPr="003C670C" w:rsidRDefault="006615B9" w:rsidP="003756A6">
            <w:pPr>
              <w:pStyle w:val="BodyText"/>
              <w:spacing w:before="60" w:after="60"/>
              <w:jc w:val="center"/>
            </w:pPr>
            <w:r w:rsidRPr="003C670C">
              <w:t>Yes</w:t>
            </w:r>
          </w:p>
        </w:tc>
        <w:tc>
          <w:tcPr>
            <w:tcW w:w="1815" w:type="dxa"/>
            <w:vAlign w:val="center"/>
          </w:tcPr>
          <w:p w14:paraId="135F6E1B" w14:textId="77777777" w:rsidR="006615B9" w:rsidRPr="003C670C" w:rsidRDefault="006615B9" w:rsidP="003756A6">
            <w:pPr>
              <w:pStyle w:val="BodyText"/>
              <w:spacing w:before="60" w:after="60"/>
              <w:jc w:val="center"/>
            </w:pPr>
            <w:r w:rsidRPr="003C670C">
              <w:t>No</w:t>
            </w:r>
          </w:p>
        </w:tc>
      </w:tr>
      <w:tr w:rsidR="006615B9" w:rsidRPr="003C670C" w14:paraId="222EA2E4" w14:textId="77777777" w:rsidTr="003756A6">
        <w:trPr>
          <w:trHeight w:val="1020"/>
          <w:jc w:val="center"/>
        </w:trPr>
        <w:tc>
          <w:tcPr>
            <w:tcW w:w="9865" w:type="dxa"/>
            <w:gridSpan w:val="4"/>
          </w:tcPr>
          <w:p w14:paraId="2BACE089" w14:textId="77777777" w:rsidR="006615B9" w:rsidRPr="003C670C" w:rsidRDefault="006615B9" w:rsidP="003756A6">
            <w:pPr>
              <w:pStyle w:val="BodyText"/>
              <w:spacing w:before="60" w:after="60"/>
            </w:pPr>
            <w:r w:rsidRPr="003C670C">
              <w:t>Comments:</w:t>
            </w:r>
          </w:p>
        </w:tc>
      </w:tr>
      <w:tr w:rsidR="006615B9" w:rsidRPr="003C670C" w14:paraId="5C5015A3" w14:textId="77777777" w:rsidTr="003756A6">
        <w:trPr>
          <w:jc w:val="center"/>
        </w:trPr>
        <w:tc>
          <w:tcPr>
            <w:tcW w:w="6236" w:type="dxa"/>
            <w:gridSpan w:val="2"/>
            <w:vAlign w:val="center"/>
          </w:tcPr>
          <w:p w14:paraId="722BC45D" w14:textId="77777777" w:rsidR="006615B9" w:rsidRPr="003C670C" w:rsidRDefault="006615B9" w:rsidP="003756A6">
            <w:pPr>
              <w:pStyle w:val="BodyText"/>
              <w:spacing w:before="60" w:after="60"/>
            </w:pPr>
            <w:r w:rsidRPr="003C670C">
              <w:t>PRODUCTION LINE TEST: Do personnel have readily available up to date procedures, work instructions and drawings related to the required testing to be carried out on the intermediate stage and the final product, related to conformance of the finished product?</w:t>
            </w:r>
          </w:p>
        </w:tc>
        <w:tc>
          <w:tcPr>
            <w:tcW w:w="1814" w:type="dxa"/>
            <w:vAlign w:val="center"/>
          </w:tcPr>
          <w:p w14:paraId="14192530" w14:textId="77777777" w:rsidR="006615B9" w:rsidRPr="003C670C" w:rsidRDefault="006615B9" w:rsidP="003756A6">
            <w:pPr>
              <w:pStyle w:val="BodyText"/>
              <w:spacing w:before="60" w:after="60"/>
              <w:jc w:val="center"/>
            </w:pPr>
            <w:r w:rsidRPr="003C670C">
              <w:t>Yes</w:t>
            </w:r>
          </w:p>
        </w:tc>
        <w:tc>
          <w:tcPr>
            <w:tcW w:w="1815" w:type="dxa"/>
            <w:vAlign w:val="center"/>
          </w:tcPr>
          <w:p w14:paraId="23B47097" w14:textId="77777777" w:rsidR="006615B9" w:rsidRPr="003C670C" w:rsidRDefault="006615B9" w:rsidP="003756A6">
            <w:pPr>
              <w:pStyle w:val="BodyText"/>
              <w:spacing w:before="60" w:after="60"/>
              <w:jc w:val="center"/>
            </w:pPr>
            <w:r w:rsidRPr="003C670C">
              <w:t>No</w:t>
            </w:r>
          </w:p>
        </w:tc>
      </w:tr>
      <w:tr w:rsidR="006615B9" w:rsidRPr="003C670C" w14:paraId="49CF415B" w14:textId="77777777" w:rsidTr="003756A6">
        <w:trPr>
          <w:trHeight w:val="1020"/>
          <w:jc w:val="center"/>
        </w:trPr>
        <w:tc>
          <w:tcPr>
            <w:tcW w:w="9865" w:type="dxa"/>
            <w:gridSpan w:val="4"/>
          </w:tcPr>
          <w:p w14:paraId="075B04AE" w14:textId="77777777" w:rsidR="006615B9" w:rsidRPr="003C670C" w:rsidRDefault="006615B9" w:rsidP="003756A6">
            <w:pPr>
              <w:pStyle w:val="BodyText"/>
              <w:spacing w:before="60" w:after="60"/>
            </w:pPr>
            <w:r w:rsidRPr="003C670C">
              <w:t>Comments:</w:t>
            </w:r>
          </w:p>
        </w:tc>
      </w:tr>
      <w:tr w:rsidR="006615B9" w:rsidRPr="003C670C" w14:paraId="3F0AE83A" w14:textId="77777777" w:rsidTr="003756A6">
        <w:trPr>
          <w:jc w:val="center"/>
        </w:trPr>
        <w:tc>
          <w:tcPr>
            <w:tcW w:w="6236" w:type="dxa"/>
            <w:gridSpan w:val="2"/>
            <w:vAlign w:val="center"/>
          </w:tcPr>
          <w:p w14:paraId="2F0B181A" w14:textId="77777777" w:rsidR="006615B9" w:rsidRPr="003C670C" w:rsidRDefault="006615B9" w:rsidP="003756A6">
            <w:pPr>
              <w:pStyle w:val="BodyText"/>
              <w:spacing w:before="60" w:after="60"/>
            </w:pPr>
            <w:r w:rsidRPr="003C670C">
              <w:t>Are the test results monitored for trends or recurrences and reported to production/quality management?</w:t>
            </w:r>
          </w:p>
        </w:tc>
        <w:tc>
          <w:tcPr>
            <w:tcW w:w="1814" w:type="dxa"/>
            <w:vAlign w:val="center"/>
          </w:tcPr>
          <w:p w14:paraId="57A86154" w14:textId="77777777" w:rsidR="006615B9" w:rsidRPr="003C670C" w:rsidRDefault="006615B9" w:rsidP="003756A6">
            <w:pPr>
              <w:pStyle w:val="BodyText"/>
              <w:spacing w:before="60" w:after="60"/>
              <w:jc w:val="center"/>
            </w:pPr>
            <w:r w:rsidRPr="003C670C">
              <w:t>Yes</w:t>
            </w:r>
          </w:p>
        </w:tc>
        <w:tc>
          <w:tcPr>
            <w:tcW w:w="1815" w:type="dxa"/>
            <w:vAlign w:val="center"/>
          </w:tcPr>
          <w:p w14:paraId="71AAC315" w14:textId="77777777" w:rsidR="006615B9" w:rsidRPr="003C670C" w:rsidRDefault="006615B9" w:rsidP="003756A6">
            <w:pPr>
              <w:pStyle w:val="BodyText"/>
              <w:spacing w:before="60" w:after="60"/>
              <w:jc w:val="center"/>
            </w:pPr>
            <w:r w:rsidRPr="003C670C">
              <w:t>No</w:t>
            </w:r>
          </w:p>
        </w:tc>
      </w:tr>
      <w:tr w:rsidR="006615B9" w:rsidRPr="003C670C" w14:paraId="4865912E" w14:textId="77777777" w:rsidTr="003756A6">
        <w:trPr>
          <w:trHeight w:val="1020"/>
          <w:jc w:val="center"/>
        </w:trPr>
        <w:tc>
          <w:tcPr>
            <w:tcW w:w="9865" w:type="dxa"/>
            <w:gridSpan w:val="4"/>
          </w:tcPr>
          <w:p w14:paraId="207BCC9E" w14:textId="77777777" w:rsidR="006615B9" w:rsidRPr="003C670C" w:rsidRDefault="006615B9" w:rsidP="003756A6">
            <w:pPr>
              <w:pStyle w:val="BodyText"/>
              <w:spacing w:before="60" w:after="60"/>
            </w:pPr>
            <w:r w:rsidRPr="003C670C">
              <w:t>Comments:</w:t>
            </w:r>
          </w:p>
        </w:tc>
      </w:tr>
      <w:tr w:rsidR="006615B9" w:rsidRPr="003C670C" w14:paraId="20B15E93" w14:textId="77777777" w:rsidTr="003756A6">
        <w:trPr>
          <w:jc w:val="center"/>
        </w:trPr>
        <w:tc>
          <w:tcPr>
            <w:tcW w:w="6236" w:type="dxa"/>
            <w:gridSpan w:val="2"/>
            <w:vAlign w:val="center"/>
          </w:tcPr>
          <w:p w14:paraId="7B7F6BFF" w14:textId="77777777" w:rsidR="006615B9" w:rsidRPr="003C670C" w:rsidRDefault="006615B9" w:rsidP="003756A6">
            <w:pPr>
              <w:pStyle w:val="BodyText"/>
              <w:spacing w:before="60" w:after="60"/>
            </w:pPr>
            <w:r w:rsidRPr="003C670C">
              <w:t>Are repaired and reworked products re-inspected in accordance with documented procedures?</w:t>
            </w:r>
          </w:p>
        </w:tc>
        <w:tc>
          <w:tcPr>
            <w:tcW w:w="1814" w:type="dxa"/>
            <w:vAlign w:val="center"/>
          </w:tcPr>
          <w:p w14:paraId="625F111E" w14:textId="77777777" w:rsidR="006615B9" w:rsidRPr="003C670C" w:rsidRDefault="006615B9" w:rsidP="003756A6">
            <w:pPr>
              <w:pStyle w:val="BodyText"/>
              <w:spacing w:before="60" w:after="60"/>
              <w:jc w:val="center"/>
            </w:pPr>
            <w:r w:rsidRPr="003C670C">
              <w:t>Yes</w:t>
            </w:r>
          </w:p>
        </w:tc>
        <w:tc>
          <w:tcPr>
            <w:tcW w:w="1815" w:type="dxa"/>
            <w:vAlign w:val="center"/>
          </w:tcPr>
          <w:p w14:paraId="742092EC" w14:textId="77777777" w:rsidR="006615B9" w:rsidRPr="003C670C" w:rsidRDefault="006615B9" w:rsidP="003756A6">
            <w:pPr>
              <w:pStyle w:val="BodyText"/>
              <w:spacing w:before="60" w:after="60"/>
              <w:jc w:val="center"/>
            </w:pPr>
            <w:r w:rsidRPr="003C670C">
              <w:t>No</w:t>
            </w:r>
          </w:p>
        </w:tc>
      </w:tr>
      <w:tr w:rsidR="006615B9" w:rsidRPr="003C670C" w14:paraId="5E8F63B8" w14:textId="77777777" w:rsidTr="003756A6">
        <w:trPr>
          <w:trHeight w:val="1020"/>
          <w:jc w:val="center"/>
        </w:trPr>
        <w:tc>
          <w:tcPr>
            <w:tcW w:w="9865" w:type="dxa"/>
            <w:gridSpan w:val="4"/>
          </w:tcPr>
          <w:p w14:paraId="4F85E42D" w14:textId="77777777" w:rsidR="006615B9" w:rsidRPr="003C670C" w:rsidRDefault="006615B9" w:rsidP="003756A6">
            <w:pPr>
              <w:pStyle w:val="BodyText"/>
              <w:spacing w:before="60" w:after="60"/>
            </w:pPr>
            <w:r w:rsidRPr="003C670C">
              <w:t>Comments:</w:t>
            </w:r>
          </w:p>
        </w:tc>
      </w:tr>
      <w:tr w:rsidR="006615B9" w:rsidRPr="003C670C" w14:paraId="38F3E144" w14:textId="77777777" w:rsidTr="003756A6">
        <w:trPr>
          <w:jc w:val="center"/>
        </w:trPr>
        <w:tc>
          <w:tcPr>
            <w:tcW w:w="6236" w:type="dxa"/>
            <w:gridSpan w:val="2"/>
            <w:vAlign w:val="center"/>
          </w:tcPr>
          <w:p w14:paraId="3DF16DB9" w14:textId="77777777" w:rsidR="006615B9" w:rsidRPr="003C670C" w:rsidRDefault="006615B9" w:rsidP="003756A6">
            <w:pPr>
              <w:pStyle w:val="BodyText"/>
              <w:spacing w:before="60" w:after="60"/>
            </w:pPr>
            <w:r w:rsidRPr="003C670C">
              <w:t>Does the “Production line inspection” and the “Routine Tests” performed by the factory sufficiently cover all the applicable requirements?</w:t>
            </w:r>
          </w:p>
        </w:tc>
        <w:tc>
          <w:tcPr>
            <w:tcW w:w="1814" w:type="dxa"/>
            <w:vAlign w:val="center"/>
          </w:tcPr>
          <w:p w14:paraId="720B30EA" w14:textId="77777777" w:rsidR="006615B9" w:rsidRPr="003C670C" w:rsidRDefault="006615B9" w:rsidP="003756A6">
            <w:pPr>
              <w:pStyle w:val="BodyText"/>
              <w:spacing w:before="60" w:after="60"/>
              <w:jc w:val="center"/>
            </w:pPr>
            <w:r w:rsidRPr="003C670C">
              <w:t>Yes</w:t>
            </w:r>
          </w:p>
        </w:tc>
        <w:tc>
          <w:tcPr>
            <w:tcW w:w="1815" w:type="dxa"/>
            <w:vAlign w:val="center"/>
          </w:tcPr>
          <w:p w14:paraId="326071A0" w14:textId="77777777" w:rsidR="006615B9" w:rsidRPr="003C670C" w:rsidRDefault="006615B9" w:rsidP="003756A6">
            <w:pPr>
              <w:pStyle w:val="BodyText"/>
              <w:spacing w:before="60" w:after="60"/>
              <w:jc w:val="center"/>
            </w:pPr>
            <w:r w:rsidRPr="003C670C">
              <w:t>No</w:t>
            </w:r>
          </w:p>
        </w:tc>
      </w:tr>
      <w:tr w:rsidR="006615B9" w:rsidRPr="003C670C" w14:paraId="7EC9315E" w14:textId="77777777" w:rsidTr="003756A6">
        <w:trPr>
          <w:trHeight w:val="1020"/>
          <w:jc w:val="center"/>
        </w:trPr>
        <w:tc>
          <w:tcPr>
            <w:tcW w:w="9865" w:type="dxa"/>
            <w:gridSpan w:val="4"/>
          </w:tcPr>
          <w:p w14:paraId="7F15B4E2" w14:textId="77777777" w:rsidR="006615B9" w:rsidRPr="003C670C" w:rsidRDefault="006615B9" w:rsidP="003756A6">
            <w:pPr>
              <w:pStyle w:val="BodyText"/>
              <w:spacing w:before="60" w:after="60"/>
            </w:pPr>
            <w:r w:rsidRPr="003C670C">
              <w:t>Comments:</w:t>
            </w:r>
          </w:p>
        </w:tc>
      </w:tr>
      <w:tr w:rsidR="006615B9" w:rsidRPr="003C670C" w14:paraId="74A56B13" w14:textId="77777777" w:rsidTr="003756A6">
        <w:trPr>
          <w:jc w:val="center"/>
        </w:trPr>
        <w:tc>
          <w:tcPr>
            <w:tcW w:w="6236" w:type="dxa"/>
            <w:gridSpan w:val="2"/>
            <w:vAlign w:val="center"/>
          </w:tcPr>
          <w:p w14:paraId="0777D950" w14:textId="77777777" w:rsidR="006615B9" w:rsidRPr="003C670C" w:rsidRDefault="006615B9" w:rsidP="003756A6">
            <w:pPr>
              <w:pStyle w:val="BodyText"/>
              <w:spacing w:before="60" w:after="60"/>
            </w:pPr>
            <w:r w:rsidRPr="003C670C">
              <w:t>Are personnel involved in the assembly and quality control, adequately briefed on their duties and competent to perform them?</w:t>
            </w:r>
          </w:p>
        </w:tc>
        <w:tc>
          <w:tcPr>
            <w:tcW w:w="1814" w:type="dxa"/>
            <w:vAlign w:val="center"/>
          </w:tcPr>
          <w:p w14:paraId="1BD896C6" w14:textId="77777777" w:rsidR="006615B9" w:rsidRPr="003C670C" w:rsidRDefault="006615B9" w:rsidP="003756A6">
            <w:pPr>
              <w:pStyle w:val="BodyText"/>
              <w:spacing w:before="60" w:after="60"/>
              <w:jc w:val="center"/>
            </w:pPr>
            <w:r w:rsidRPr="003C670C">
              <w:t>Yes</w:t>
            </w:r>
          </w:p>
        </w:tc>
        <w:tc>
          <w:tcPr>
            <w:tcW w:w="1815" w:type="dxa"/>
            <w:vAlign w:val="center"/>
          </w:tcPr>
          <w:p w14:paraId="5F1CF30F" w14:textId="77777777" w:rsidR="006615B9" w:rsidRPr="003C670C" w:rsidRDefault="006615B9" w:rsidP="003756A6">
            <w:pPr>
              <w:pStyle w:val="BodyText"/>
              <w:spacing w:before="60" w:after="60"/>
              <w:jc w:val="center"/>
            </w:pPr>
            <w:r w:rsidRPr="003C670C">
              <w:t>No</w:t>
            </w:r>
          </w:p>
        </w:tc>
      </w:tr>
      <w:tr w:rsidR="006615B9" w:rsidRPr="003C670C" w14:paraId="54955961" w14:textId="77777777" w:rsidTr="003756A6">
        <w:trPr>
          <w:trHeight w:val="1020"/>
          <w:jc w:val="center"/>
        </w:trPr>
        <w:tc>
          <w:tcPr>
            <w:tcW w:w="9865" w:type="dxa"/>
            <w:gridSpan w:val="4"/>
          </w:tcPr>
          <w:p w14:paraId="0909B5EF" w14:textId="77777777" w:rsidR="006615B9" w:rsidRPr="003C670C" w:rsidRDefault="006615B9" w:rsidP="003756A6">
            <w:pPr>
              <w:pStyle w:val="BodyText"/>
              <w:spacing w:before="60" w:after="60"/>
            </w:pPr>
            <w:r w:rsidRPr="003C670C">
              <w:t>Comments:</w:t>
            </w:r>
          </w:p>
        </w:tc>
      </w:tr>
      <w:tr w:rsidR="006615B9" w:rsidRPr="009B63BF" w14:paraId="1A5BAA08" w14:textId="77777777" w:rsidTr="003756A6">
        <w:trPr>
          <w:jc w:val="center"/>
        </w:trPr>
        <w:tc>
          <w:tcPr>
            <w:tcW w:w="9865" w:type="dxa"/>
            <w:gridSpan w:val="4"/>
            <w:vAlign w:val="center"/>
          </w:tcPr>
          <w:p w14:paraId="0092C9FD" w14:textId="77777777" w:rsidR="006615B9" w:rsidRPr="009B63BF" w:rsidRDefault="006615B9" w:rsidP="003756A6">
            <w:pPr>
              <w:pStyle w:val="BodyText"/>
              <w:spacing w:before="60" w:after="60"/>
              <w:rPr>
                <w:rStyle w:val="Bold"/>
              </w:rPr>
            </w:pPr>
            <w:r>
              <w:rPr>
                <w:rStyle w:val="Bold"/>
              </w:rPr>
              <w:t xml:space="preserve">4     </w:t>
            </w:r>
            <w:r w:rsidRPr="009B63BF">
              <w:rPr>
                <w:rStyle w:val="Bold"/>
              </w:rPr>
              <w:t>CALIBRATION OF TEST EQUIPMENT AND TESTING FACILITY</w:t>
            </w:r>
          </w:p>
        </w:tc>
      </w:tr>
      <w:tr w:rsidR="006615B9" w:rsidRPr="003C670C" w14:paraId="0CA97451" w14:textId="77777777" w:rsidTr="003756A6">
        <w:trPr>
          <w:jc w:val="center"/>
        </w:trPr>
        <w:tc>
          <w:tcPr>
            <w:tcW w:w="6236" w:type="dxa"/>
            <w:gridSpan w:val="2"/>
            <w:vAlign w:val="center"/>
          </w:tcPr>
          <w:p w14:paraId="4996B472" w14:textId="77777777" w:rsidR="006615B9" w:rsidRPr="003C670C" w:rsidRDefault="006615B9" w:rsidP="003756A6">
            <w:pPr>
              <w:pStyle w:val="BodyText"/>
              <w:spacing w:before="60" w:after="60"/>
            </w:pPr>
            <w:r w:rsidRPr="003C670C">
              <w:t>Is all equipment used for testing calibrated?</w:t>
            </w:r>
          </w:p>
        </w:tc>
        <w:tc>
          <w:tcPr>
            <w:tcW w:w="1814" w:type="dxa"/>
            <w:vAlign w:val="center"/>
          </w:tcPr>
          <w:p w14:paraId="35955FF4" w14:textId="77777777" w:rsidR="006615B9" w:rsidRPr="003C670C" w:rsidRDefault="006615B9" w:rsidP="003756A6">
            <w:pPr>
              <w:pStyle w:val="BodyText"/>
              <w:spacing w:before="60" w:after="60"/>
              <w:jc w:val="center"/>
            </w:pPr>
            <w:r w:rsidRPr="003C670C">
              <w:t>Yes</w:t>
            </w:r>
          </w:p>
        </w:tc>
        <w:tc>
          <w:tcPr>
            <w:tcW w:w="1815" w:type="dxa"/>
            <w:vAlign w:val="center"/>
          </w:tcPr>
          <w:p w14:paraId="3E8EF067" w14:textId="77777777" w:rsidR="006615B9" w:rsidRPr="003C670C" w:rsidRDefault="006615B9" w:rsidP="003756A6">
            <w:pPr>
              <w:pStyle w:val="BodyText"/>
              <w:spacing w:before="60" w:after="60"/>
              <w:jc w:val="center"/>
            </w:pPr>
            <w:r w:rsidRPr="003C670C">
              <w:t>No</w:t>
            </w:r>
          </w:p>
        </w:tc>
      </w:tr>
      <w:tr w:rsidR="006615B9" w:rsidRPr="003C670C" w14:paraId="39812EE9" w14:textId="77777777" w:rsidTr="003756A6">
        <w:trPr>
          <w:trHeight w:val="1020"/>
          <w:jc w:val="center"/>
        </w:trPr>
        <w:tc>
          <w:tcPr>
            <w:tcW w:w="9865" w:type="dxa"/>
            <w:gridSpan w:val="4"/>
          </w:tcPr>
          <w:p w14:paraId="5BDFF32F" w14:textId="77777777" w:rsidR="006615B9" w:rsidRPr="003C670C" w:rsidRDefault="006615B9" w:rsidP="003756A6">
            <w:pPr>
              <w:pStyle w:val="BodyText"/>
              <w:spacing w:before="60" w:after="60"/>
            </w:pPr>
            <w:r w:rsidRPr="003C670C">
              <w:t>Comments:</w:t>
            </w:r>
          </w:p>
        </w:tc>
      </w:tr>
      <w:tr w:rsidR="006615B9" w:rsidRPr="003C670C" w14:paraId="76D5F57E" w14:textId="77777777" w:rsidTr="003756A6">
        <w:trPr>
          <w:jc w:val="center"/>
        </w:trPr>
        <w:tc>
          <w:tcPr>
            <w:tcW w:w="6236" w:type="dxa"/>
            <w:gridSpan w:val="2"/>
            <w:vAlign w:val="center"/>
          </w:tcPr>
          <w:p w14:paraId="2BF17C82" w14:textId="77777777" w:rsidR="006615B9" w:rsidRPr="003C670C" w:rsidRDefault="006615B9" w:rsidP="003756A6">
            <w:pPr>
              <w:pStyle w:val="BodyText"/>
              <w:spacing w:before="60" w:after="60"/>
            </w:pPr>
            <w:r w:rsidRPr="003C670C">
              <w:t>Is the equipment provided with a label, or similar method, indicating the date of the last calibration and the due date for the next calibration?</w:t>
            </w:r>
          </w:p>
        </w:tc>
        <w:tc>
          <w:tcPr>
            <w:tcW w:w="1814" w:type="dxa"/>
            <w:vAlign w:val="center"/>
          </w:tcPr>
          <w:p w14:paraId="6A42553A" w14:textId="77777777" w:rsidR="006615B9" w:rsidRPr="003C670C" w:rsidRDefault="006615B9" w:rsidP="003756A6">
            <w:pPr>
              <w:pStyle w:val="BodyText"/>
              <w:spacing w:before="60" w:after="60"/>
              <w:jc w:val="center"/>
            </w:pPr>
            <w:r w:rsidRPr="003C670C">
              <w:t>Yes</w:t>
            </w:r>
          </w:p>
        </w:tc>
        <w:tc>
          <w:tcPr>
            <w:tcW w:w="1815" w:type="dxa"/>
            <w:vAlign w:val="center"/>
          </w:tcPr>
          <w:p w14:paraId="0DCC6F49" w14:textId="77777777" w:rsidR="006615B9" w:rsidRPr="003C670C" w:rsidRDefault="006615B9" w:rsidP="003756A6">
            <w:pPr>
              <w:pStyle w:val="BodyText"/>
              <w:spacing w:before="60" w:after="60"/>
              <w:jc w:val="center"/>
            </w:pPr>
            <w:r w:rsidRPr="003C670C">
              <w:t>No</w:t>
            </w:r>
          </w:p>
        </w:tc>
      </w:tr>
      <w:tr w:rsidR="006615B9" w:rsidRPr="003C670C" w14:paraId="40EE786D" w14:textId="77777777" w:rsidTr="003756A6">
        <w:trPr>
          <w:trHeight w:val="1020"/>
          <w:jc w:val="center"/>
        </w:trPr>
        <w:tc>
          <w:tcPr>
            <w:tcW w:w="9865" w:type="dxa"/>
            <w:gridSpan w:val="4"/>
          </w:tcPr>
          <w:p w14:paraId="0937E8E6" w14:textId="77777777" w:rsidR="006615B9" w:rsidRPr="003C670C" w:rsidRDefault="006615B9" w:rsidP="003756A6">
            <w:pPr>
              <w:pStyle w:val="BodyText"/>
              <w:spacing w:before="60" w:after="60"/>
            </w:pPr>
            <w:r w:rsidRPr="003C670C">
              <w:t>Comments:</w:t>
            </w:r>
          </w:p>
        </w:tc>
      </w:tr>
      <w:tr w:rsidR="006615B9" w:rsidRPr="003C670C" w14:paraId="158502CD" w14:textId="77777777" w:rsidTr="003756A6">
        <w:trPr>
          <w:jc w:val="center"/>
        </w:trPr>
        <w:tc>
          <w:tcPr>
            <w:tcW w:w="6236" w:type="dxa"/>
            <w:gridSpan w:val="2"/>
            <w:vAlign w:val="center"/>
          </w:tcPr>
          <w:p w14:paraId="178EC245" w14:textId="77777777" w:rsidR="006615B9" w:rsidRPr="003C670C" w:rsidRDefault="006615B9" w:rsidP="003756A6">
            <w:pPr>
              <w:pStyle w:val="BodyText"/>
              <w:spacing w:before="60" w:after="60"/>
            </w:pPr>
            <w:r w:rsidRPr="003C670C">
              <w:t>Are records from equipment calibrations appropriate and kept by the factory?</w:t>
            </w:r>
          </w:p>
        </w:tc>
        <w:tc>
          <w:tcPr>
            <w:tcW w:w="1814" w:type="dxa"/>
            <w:vAlign w:val="center"/>
          </w:tcPr>
          <w:p w14:paraId="5ABF8E48" w14:textId="77777777" w:rsidR="006615B9" w:rsidRPr="003C670C" w:rsidRDefault="006615B9" w:rsidP="003756A6">
            <w:pPr>
              <w:pStyle w:val="BodyText"/>
              <w:spacing w:before="60" w:after="60"/>
              <w:jc w:val="center"/>
            </w:pPr>
            <w:r w:rsidRPr="003C670C">
              <w:t>Yes</w:t>
            </w:r>
          </w:p>
        </w:tc>
        <w:tc>
          <w:tcPr>
            <w:tcW w:w="1815" w:type="dxa"/>
            <w:vAlign w:val="center"/>
          </w:tcPr>
          <w:p w14:paraId="01C2495C" w14:textId="77777777" w:rsidR="006615B9" w:rsidRPr="003C670C" w:rsidRDefault="006615B9" w:rsidP="003756A6">
            <w:pPr>
              <w:pStyle w:val="BodyText"/>
              <w:spacing w:before="60" w:after="60"/>
              <w:jc w:val="center"/>
            </w:pPr>
            <w:r w:rsidRPr="003C670C">
              <w:t>No</w:t>
            </w:r>
          </w:p>
        </w:tc>
      </w:tr>
      <w:tr w:rsidR="006615B9" w:rsidRPr="003C670C" w14:paraId="0190E628" w14:textId="77777777" w:rsidTr="003756A6">
        <w:trPr>
          <w:trHeight w:val="1020"/>
          <w:jc w:val="center"/>
        </w:trPr>
        <w:tc>
          <w:tcPr>
            <w:tcW w:w="9865" w:type="dxa"/>
            <w:gridSpan w:val="4"/>
          </w:tcPr>
          <w:p w14:paraId="2AC924AE" w14:textId="77777777" w:rsidR="006615B9" w:rsidRPr="003C670C" w:rsidRDefault="006615B9" w:rsidP="003756A6">
            <w:pPr>
              <w:pStyle w:val="BodyText"/>
              <w:spacing w:before="60" w:after="60"/>
            </w:pPr>
            <w:r w:rsidRPr="003C670C">
              <w:t>Comments:</w:t>
            </w:r>
          </w:p>
        </w:tc>
      </w:tr>
      <w:tr w:rsidR="006615B9" w:rsidRPr="003C670C" w14:paraId="556D9BFD" w14:textId="77777777" w:rsidTr="003756A6">
        <w:trPr>
          <w:jc w:val="center"/>
        </w:trPr>
        <w:tc>
          <w:tcPr>
            <w:tcW w:w="6236" w:type="dxa"/>
            <w:gridSpan w:val="2"/>
            <w:vAlign w:val="center"/>
          </w:tcPr>
          <w:p w14:paraId="2EDA2FD3" w14:textId="77777777" w:rsidR="006615B9" w:rsidRPr="003C670C" w:rsidRDefault="006615B9" w:rsidP="003756A6">
            <w:pPr>
              <w:pStyle w:val="BodyText"/>
              <w:spacing w:before="60" w:after="60"/>
            </w:pPr>
            <w:r w:rsidRPr="003C670C">
              <w:t>Do the records indicate that the calibration is traceable to National/International metrology standards?</w:t>
            </w:r>
          </w:p>
        </w:tc>
        <w:tc>
          <w:tcPr>
            <w:tcW w:w="1814" w:type="dxa"/>
            <w:vAlign w:val="center"/>
          </w:tcPr>
          <w:p w14:paraId="03697A57" w14:textId="77777777" w:rsidR="006615B9" w:rsidRPr="003C670C" w:rsidRDefault="006615B9" w:rsidP="003756A6">
            <w:pPr>
              <w:pStyle w:val="BodyText"/>
              <w:spacing w:before="60" w:after="60"/>
              <w:jc w:val="center"/>
            </w:pPr>
            <w:r w:rsidRPr="003C670C">
              <w:t>Yes</w:t>
            </w:r>
          </w:p>
        </w:tc>
        <w:tc>
          <w:tcPr>
            <w:tcW w:w="1815" w:type="dxa"/>
            <w:vAlign w:val="center"/>
          </w:tcPr>
          <w:p w14:paraId="0086FB91" w14:textId="77777777" w:rsidR="006615B9" w:rsidRPr="003C670C" w:rsidRDefault="006615B9" w:rsidP="003756A6">
            <w:pPr>
              <w:pStyle w:val="BodyText"/>
              <w:spacing w:before="60" w:after="60"/>
              <w:jc w:val="center"/>
            </w:pPr>
            <w:r w:rsidRPr="003C670C">
              <w:t>No</w:t>
            </w:r>
          </w:p>
        </w:tc>
      </w:tr>
      <w:tr w:rsidR="006615B9" w:rsidRPr="003C670C" w14:paraId="2BC05DB1" w14:textId="77777777" w:rsidTr="003756A6">
        <w:trPr>
          <w:trHeight w:val="1020"/>
          <w:jc w:val="center"/>
        </w:trPr>
        <w:tc>
          <w:tcPr>
            <w:tcW w:w="9865" w:type="dxa"/>
            <w:gridSpan w:val="4"/>
          </w:tcPr>
          <w:p w14:paraId="690624D8" w14:textId="77777777" w:rsidR="006615B9" w:rsidRPr="003C670C" w:rsidRDefault="006615B9" w:rsidP="003756A6">
            <w:pPr>
              <w:pStyle w:val="BodyText"/>
              <w:spacing w:before="60" w:after="60"/>
            </w:pPr>
            <w:r w:rsidRPr="003C670C">
              <w:t>Comments:</w:t>
            </w:r>
          </w:p>
        </w:tc>
      </w:tr>
      <w:tr w:rsidR="006615B9" w:rsidRPr="003C670C" w14:paraId="522991CD" w14:textId="77777777" w:rsidTr="003756A6">
        <w:trPr>
          <w:jc w:val="center"/>
        </w:trPr>
        <w:tc>
          <w:tcPr>
            <w:tcW w:w="6236" w:type="dxa"/>
            <w:gridSpan w:val="2"/>
            <w:vAlign w:val="center"/>
          </w:tcPr>
          <w:p w14:paraId="0DD7265F" w14:textId="77777777" w:rsidR="006615B9" w:rsidRPr="003C670C" w:rsidRDefault="006615B9" w:rsidP="003756A6">
            <w:pPr>
              <w:pStyle w:val="BodyText"/>
              <w:spacing w:before="60" w:after="60"/>
            </w:pPr>
            <w:r w:rsidRPr="003C670C">
              <w:t>Does the factory have the capability to carry out all the routine tests?</w:t>
            </w:r>
          </w:p>
        </w:tc>
        <w:tc>
          <w:tcPr>
            <w:tcW w:w="1814" w:type="dxa"/>
            <w:vAlign w:val="center"/>
          </w:tcPr>
          <w:p w14:paraId="11E7C08A" w14:textId="77777777" w:rsidR="006615B9" w:rsidRPr="003C670C" w:rsidRDefault="006615B9" w:rsidP="003756A6">
            <w:pPr>
              <w:pStyle w:val="BodyText"/>
              <w:spacing w:before="60" w:after="60"/>
              <w:jc w:val="center"/>
            </w:pPr>
            <w:r w:rsidRPr="003C670C">
              <w:t>Yes</w:t>
            </w:r>
          </w:p>
        </w:tc>
        <w:tc>
          <w:tcPr>
            <w:tcW w:w="1815" w:type="dxa"/>
            <w:vAlign w:val="center"/>
          </w:tcPr>
          <w:p w14:paraId="02D22030" w14:textId="77777777" w:rsidR="006615B9" w:rsidRPr="003C670C" w:rsidRDefault="006615B9" w:rsidP="003756A6">
            <w:pPr>
              <w:pStyle w:val="BodyText"/>
              <w:spacing w:before="60" w:after="60"/>
              <w:jc w:val="center"/>
            </w:pPr>
            <w:r w:rsidRPr="003C670C">
              <w:t>No</w:t>
            </w:r>
          </w:p>
        </w:tc>
      </w:tr>
      <w:tr w:rsidR="006615B9" w:rsidRPr="003C670C" w14:paraId="5373E6CC" w14:textId="77777777" w:rsidTr="003756A6">
        <w:trPr>
          <w:trHeight w:val="1020"/>
          <w:jc w:val="center"/>
        </w:trPr>
        <w:tc>
          <w:tcPr>
            <w:tcW w:w="9865" w:type="dxa"/>
            <w:gridSpan w:val="4"/>
          </w:tcPr>
          <w:p w14:paraId="1FCB4071" w14:textId="77777777" w:rsidR="006615B9" w:rsidRPr="003C670C" w:rsidRDefault="006615B9" w:rsidP="003756A6">
            <w:pPr>
              <w:pStyle w:val="BodyText"/>
              <w:spacing w:before="60" w:after="60"/>
            </w:pPr>
            <w:r w:rsidRPr="003C670C">
              <w:t>Comments:</w:t>
            </w:r>
          </w:p>
        </w:tc>
      </w:tr>
      <w:tr w:rsidR="006615B9" w:rsidRPr="003C670C" w14:paraId="184483F3" w14:textId="77777777" w:rsidTr="003756A6">
        <w:trPr>
          <w:jc w:val="center"/>
        </w:trPr>
        <w:tc>
          <w:tcPr>
            <w:tcW w:w="6236" w:type="dxa"/>
            <w:gridSpan w:val="2"/>
            <w:vAlign w:val="center"/>
          </w:tcPr>
          <w:p w14:paraId="2069FF58" w14:textId="77777777" w:rsidR="006615B9" w:rsidRPr="003C670C" w:rsidRDefault="006615B9" w:rsidP="003756A6">
            <w:pPr>
              <w:pStyle w:val="BodyText"/>
              <w:spacing w:before="60" w:after="60"/>
            </w:pPr>
            <w:r w:rsidRPr="003C670C">
              <w:t>Do test reports identify the test specimen and are they properly singed and stored?</w:t>
            </w:r>
          </w:p>
        </w:tc>
        <w:tc>
          <w:tcPr>
            <w:tcW w:w="1814" w:type="dxa"/>
            <w:vAlign w:val="center"/>
          </w:tcPr>
          <w:p w14:paraId="1D75A7A4" w14:textId="77777777" w:rsidR="006615B9" w:rsidRPr="003C670C" w:rsidRDefault="006615B9" w:rsidP="003756A6">
            <w:pPr>
              <w:pStyle w:val="BodyText"/>
              <w:spacing w:before="60" w:after="60"/>
              <w:jc w:val="center"/>
            </w:pPr>
            <w:r w:rsidRPr="003C670C">
              <w:t>Yes</w:t>
            </w:r>
          </w:p>
        </w:tc>
        <w:tc>
          <w:tcPr>
            <w:tcW w:w="1815" w:type="dxa"/>
            <w:vAlign w:val="center"/>
          </w:tcPr>
          <w:p w14:paraId="45ACFBCB" w14:textId="77777777" w:rsidR="006615B9" w:rsidRPr="003C670C" w:rsidRDefault="006615B9" w:rsidP="003756A6">
            <w:pPr>
              <w:pStyle w:val="BodyText"/>
              <w:spacing w:before="60" w:after="60"/>
              <w:jc w:val="center"/>
            </w:pPr>
            <w:r w:rsidRPr="003C670C">
              <w:t>No</w:t>
            </w:r>
          </w:p>
        </w:tc>
      </w:tr>
      <w:tr w:rsidR="006615B9" w:rsidRPr="003C670C" w14:paraId="25F3A03C" w14:textId="77777777" w:rsidTr="003756A6">
        <w:trPr>
          <w:trHeight w:val="1020"/>
          <w:jc w:val="center"/>
        </w:trPr>
        <w:tc>
          <w:tcPr>
            <w:tcW w:w="9865" w:type="dxa"/>
            <w:gridSpan w:val="4"/>
          </w:tcPr>
          <w:p w14:paraId="1786B5A8" w14:textId="77777777" w:rsidR="006615B9" w:rsidRPr="003C670C" w:rsidRDefault="006615B9" w:rsidP="003756A6">
            <w:pPr>
              <w:pStyle w:val="BodyText"/>
              <w:spacing w:before="60" w:after="60"/>
            </w:pPr>
            <w:r w:rsidRPr="003C670C">
              <w:t>Comments:</w:t>
            </w:r>
          </w:p>
        </w:tc>
      </w:tr>
      <w:tr w:rsidR="006615B9" w:rsidRPr="009B63BF" w14:paraId="37AC4DCE" w14:textId="77777777" w:rsidTr="003756A6">
        <w:trPr>
          <w:jc w:val="center"/>
        </w:trPr>
        <w:tc>
          <w:tcPr>
            <w:tcW w:w="9865" w:type="dxa"/>
            <w:gridSpan w:val="4"/>
            <w:vAlign w:val="center"/>
          </w:tcPr>
          <w:p w14:paraId="0E56EC1A" w14:textId="77777777" w:rsidR="006615B9" w:rsidRPr="009B63BF" w:rsidRDefault="006615B9" w:rsidP="003756A6">
            <w:pPr>
              <w:pStyle w:val="BodyText"/>
              <w:spacing w:before="60" w:after="60"/>
              <w:rPr>
                <w:rStyle w:val="Bold"/>
              </w:rPr>
            </w:pPr>
            <w:r>
              <w:rPr>
                <w:rStyle w:val="Bold"/>
              </w:rPr>
              <w:t xml:space="preserve">5    </w:t>
            </w:r>
            <w:r w:rsidRPr="009B63BF">
              <w:rPr>
                <w:rStyle w:val="Bold"/>
              </w:rPr>
              <w:t>FACTORY CAPABILITY AND QUALITY MANAGEMENT SYSTEM</w:t>
            </w:r>
          </w:p>
        </w:tc>
      </w:tr>
      <w:tr w:rsidR="006615B9" w:rsidRPr="003C670C" w14:paraId="2800AB51" w14:textId="77777777" w:rsidTr="003756A6">
        <w:trPr>
          <w:jc w:val="center"/>
        </w:trPr>
        <w:tc>
          <w:tcPr>
            <w:tcW w:w="6236" w:type="dxa"/>
            <w:gridSpan w:val="2"/>
            <w:vAlign w:val="center"/>
          </w:tcPr>
          <w:p w14:paraId="68319FB1" w14:textId="77777777" w:rsidR="006615B9" w:rsidRPr="003C670C" w:rsidRDefault="006615B9" w:rsidP="003756A6">
            <w:pPr>
              <w:pStyle w:val="BodyText"/>
              <w:spacing w:before="60" w:after="60"/>
            </w:pPr>
            <w:r w:rsidRPr="003C670C">
              <w:t>Does the factory have a documented Quality Management System?</w:t>
            </w:r>
          </w:p>
        </w:tc>
        <w:tc>
          <w:tcPr>
            <w:tcW w:w="1814" w:type="dxa"/>
            <w:vAlign w:val="center"/>
          </w:tcPr>
          <w:p w14:paraId="52C82A8F" w14:textId="77777777" w:rsidR="006615B9" w:rsidRPr="003C670C" w:rsidRDefault="006615B9" w:rsidP="003756A6">
            <w:pPr>
              <w:pStyle w:val="BodyText"/>
              <w:spacing w:before="60" w:after="60"/>
              <w:jc w:val="center"/>
            </w:pPr>
            <w:r w:rsidRPr="003C670C">
              <w:t>Yes</w:t>
            </w:r>
          </w:p>
        </w:tc>
        <w:tc>
          <w:tcPr>
            <w:tcW w:w="1815" w:type="dxa"/>
            <w:vAlign w:val="center"/>
          </w:tcPr>
          <w:p w14:paraId="641580F2" w14:textId="77777777" w:rsidR="006615B9" w:rsidRPr="003C670C" w:rsidRDefault="006615B9" w:rsidP="003756A6">
            <w:pPr>
              <w:pStyle w:val="BodyText"/>
              <w:spacing w:before="60" w:after="60"/>
              <w:jc w:val="center"/>
            </w:pPr>
            <w:r w:rsidRPr="003C670C">
              <w:t>No</w:t>
            </w:r>
          </w:p>
        </w:tc>
      </w:tr>
      <w:tr w:rsidR="006615B9" w:rsidRPr="003C670C" w14:paraId="228FC49F" w14:textId="77777777" w:rsidTr="003756A6">
        <w:trPr>
          <w:trHeight w:val="1020"/>
          <w:jc w:val="center"/>
        </w:trPr>
        <w:tc>
          <w:tcPr>
            <w:tcW w:w="9865" w:type="dxa"/>
            <w:gridSpan w:val="4"/>
          </w:tcPr>
          <w:p w14:paraId="3CB90F61" w14:textId="77777777" w:rsidR="006615B9" w:rsidRPr="003C670C" w:rsidRDefault="006615B9" w:rsidP="003756A6">
            <w:pPr>
              <w:pStyle w:val="BodyText"/>
              <w:spacing w:before="60" w:after="60"/>
            </w:pPr>
            <w:r w:rsidRPr="003C670C">
              <w:t>Comments:</w:t>
            </w:r>
          </w:p>
        </w:tc>
      </w:tr>
      <w:tr w:rsidR="006615B9" w:rsidRPr="003C670C" w14:paraId="5B002783" w14:textId="77777777" w:rsidTr="003756A6">
        <w:trPr>
          <w:jc w:val="center"/>
        </w:trPr>
        <w:tc>
          <w:tcPr>
            <w:tcW w:w="6236" w:type="dxa"/>
            <w:gridSpan w:val="2"/>
            <w:vAlign w:val="center"/>
          </w:tcPr>
          <w:p w14:paraId="0076CD13" w14:textId="77777777" w:rsidR="006615B9" w:rsidRPr="003C670C" w:rsidRDefault="006615B9" w:rsidP="003756A6">
            <w:pPr>
              <w:pStyle w:val="BodyText"/>
              <w:spacing w:before="60" w:after="60"/>
            </w:pPr>
            <w:r w:rsidRPr="003C670C">
              <w:t>Does the factory regularly perform internal audits of its Quality Management System, and periodically check that all documented procedures, including those required for certification, are followed?</w:t>
            </w:r>
          </w:p>
        </w:tc>
        <w:tc>
          <w:tcPr>
            <w:tcW w:w="1814" w:type="dxa"/>
            <w:vAlign w:val="center"/>
          </w:tcPr>
          <w:p w14:paraId="68A6060D" w14:textId="77777777" w:rsidR="006615B9" w:rsidRPr="003C670C" w:rsidRDefault="006615B9" w:rsidP="003756A6">
            <w:pPr>
              <w:pStyle w:val="BodyText"/>
              <w:spacing w:before="60" w:after="60"/>
              <w:jc w:val="center"/>
            </w:pPr>
            <w:r w:rsidRPr="003C670C">
              <w:t>Yes</w:t>
            </w:r>
          </w:p>
        </w:tc>
        <w:tc>
          <w:tcPr>
            <w:tcW w:w="1815" w:type="dxa"/>
            <w:vAlign w:val="center"/>
          </w:tcPr>
          <w:p w14:paraId="44430ABF" w14:textId="77777777" w:rsidR="006615B9" w:rsidRPr="003C670C" w:rsidRDefault="006615B9" w:rsidP="003756A6">
            <w:pPr>
              <w:pStyle w:val="BodyText"/>
              <w:spacing w:before="60" w:after="60"/>
              <w:jc w:val="center"/>
            </w:pPr>
            <w:r w:rsidRPr="003C670C">
              <w:t>No</w:t>
            </w:r>
          </w:p>
        </w:tc>
      </w:tr>
      <w:tr w:rsidR="006615B9" w:rsidRPr="003C670C" w14:paraId="7465957B" w14:textId="77777777" w:rsidTr="003756A6">
        <w:trPr>
          <w:trHeight w:val="1020"/>
          <w:jc w:val="center"/>
        </w:trPr>
        <w:tc>
          <w:tcPr>
            <w:tcW w:w="9865" w:type="dxa"/>
            <w:gridSpan w:val="4"/>
          </w:tcPr>
          <w:p w14:paraId="2FF8BC89" w14:textId="77777777" w:rsidR="006615B9" w:rsidRPr="003C670C" w:rsidRDefault="006615B9" w:rsidP="003756A6">
            <w:pPr>
              <w:pStyle w:val="BodyText"/>
              <w:spacing w:before="60" w:after="60"/>
            </w:pPr>
            <w:r w:rsidRPr="003C670C">
              <w:t>Comments:</w:t>
            </w:r>
          </w:p>
        </w:tc>
      </w:tr>
      <w:tr w:rsidR="006615B9" w:rsidRPr="003C670C" w14:paraId="5B64CA1C" w14:textId="77777777" w:rsidTr="003756A6">
        <w:trPr>
          <w:jc w:val="center"/>
        </w:trPr>
        <w:tc>
          <w:tcPr>
            <w:tcW w:w="6236" w:type="dxa"/>
            <w:gridSpan w:val="2"/>
            <w:vAlign w:val="center"/>
          </w:tcPr>
          <w:p w14:paraId="782474FC" w14:textId="77777777" w:rsidR="006615B9" w:rsidRPr="003C670C" w:rsidRDefault="006615B9" w:rsidP="003756A6">
            <w:pPr>
              <w:pStyle w:val="BodyText"/>
              <w:spacing w:before="60" w:after="60"/>
            </w:pPr>
            <w:r w:rsidRPr="003C670C">
              <w:t>Are the records from internal audits and the corrective actions, where applicable, available and are they sufficiently detailed to demonstrate that the Quality Management System is effective?</w:t>
            </w:r>
          </w:p>
        </w:tc>
        <w:tc>
          <w:tcPr>
            <w:tcW w:w="1814" w:type="dxa"/>
            <w:vAlign w:val="center"/>
          </w:tcPr>
          <w:p w14:paraId="29A8D791" w14:textId="77777777" w:rsidR="006615B9" w:rsidRPr="003C670C" w:rsidRDefault="006615B9" w:rsidP="003756A6">
            <w:pPr>
              <w:pStyle w:val="BodyText"/>
              <w:spacing w:before="60" w:after="60"/>
              <w:jc w:val="center"/>
            </w:pPr>
            <w:r w:rsidRPr="003C670C">
              <w:t>Yes</w:t>
            </w:r>
          </w:p>
        </w:tc>
        <w:tc>
          <w:tcPr>
            <w:tcW w:w="1815" w:type="dxa"/>
            <w:vAlign w:val="center"/>
          </w:tcPr>
          <w:p w14:paraId="4D629E6E" w14:textId="77777777" w:rsidR="006615B9" w:rsidRPr="003C670C" w:rsidRDefault="006615B9" w:rsidP="003756A6">
            <w:pPr>
              <w:pStyle w:val="BodyText"/>
              <w:spacing w:before="60" w:after="60"/>
              <w:jc w:val="center"/>
            </w:pPr>
            <w:r w:rsidRPr="003C670C">
              <w:t>No</w:t>
            </w:r>
          </w:p>
        </w:tc>
      </w:tr>
      <w:tr w:rsidR="006615B9" w:rsidRPr="003C670C" w14:paraId="5C0E5AF2" w14:textId="77777777" w:rsidTr="003756A6">
        <w:trPr>
          <w:trHeight w:val="1020"/>
          <w:jc w:val="center"/>
        </w:trPr>
        <w:tc>
          <w:tcPr>
            <w:tcW w:w="9865" w:type="dxa"/>
            <w:gridSpan w:val="4"/>
          </w:tcPr>
          <w:p w14:paraId="44AA8071" w14:textId="77777777" w:rsidR="006615B9" w:rsidRPr="003C670C" w:rsidRDefault="006615B9" w:rsidP="003756A6">
            <w:pPr>
              <w:pStyle w:val="BodyText"/>
              <w:spacing w:before="60" w:after="60"/>
            </w:pPr>
            <w:r w:rsidRPr="003C670C">
              <w:t>Comments:</w:t>
            </w:r>
          </w:p>
        </w:tc>
      </w:tr>
      <w:tr w:rsidR="006615B9" w:rsidRPr="009B63BF" w14:paraId="4F41CB8A" w14:textId="77777777" w:rsidTr="003756A6">
        <w:trPr>
          <w:jc w:val="center"/>
        </w:trPr>
        <w:tc>
          <w:tcPr>
            <w:tcW w:w="9865" w:type="dxa"/>
            <w:gridSpan w:val="4"/>
            <w:vAlign w:val="center"/>
          </w:tcPr>
          <w:p w14:paraId="2DC3E555" w14:textId="77777777" w:rsidR="006615B9" w:rsidRPr="009B63BF" w:rsidRDefault="006615B9" w:rsidP="003756A6">
            <w:pPr>
              <w:pStyle w:val="BodyText"/>
              <w:spacing w:before="60" w:after="60"/>
              <w:rPr>
                <w:rStyle w:val="Bold"/>
              </w:rPr>
            </w:pPr>
            <w:r>
              <w:rPr>
                <w:rStyle w:val="Bold"/>
              </w:rPr>
              <w:t xml:space="preserve">6    </w:t>
            </w:r>
            <w:r w:rsidRPr="009B63BF">
              <w:rPr>
                <w:rStyle w:val="Bold"/>
              </w:rPr>
              <w:t>COMPLAINTS/NON-CONFORMANCES</w:t>
            </w:r>
          </w:p>
        </w:tc>
      </w:tr>
      <w:tr w:rsidR="006615B9" w:rsidRPr="003C670C" w14:paraId="316E4BBD" w14:textId="77777777" w:rsidTr="003756A6">
        <w:trPr>
          <w:jc w:val="center"/>
        </w:trPr>
        <w:tc>
          <w:tcPr>
            <w:tcW w:w="6236" w:type="dxa"/>
            <w:gridSpan w:val="2"/>
            <w:vAlign w:val="center"/>
          </w:tcPr>
          <w:p w14:paraId="2A2A48EC" w14:textId="77777777" w:rsidR="006615B9" w:rsidRPr="003C670C" w:rsidRDefault="006615B9" w:rsidP="003756A6">
            <w:pPr>
              <w:pStyle w:val="BodyText"/>
              <w:spacing w:before="60" w:after="60"/>
            </w:pPr>
            <w:r w:rsidRPr="003C670C">
              <w:t>Does the factory have a documented system for handling complaints?</w:t>
            </w:r>
          </w:p>
        </w:tc>
        <w:tc>
          <w:tcPr>
            <w:tcW w:w="1814" w:type="dxa"/>
            <w:vAlign w:val="center"/>
          </w:tcPr>
          <w:p w14:paraId="333C4CC4" w14:textId="77777777" w:rsidR="006615B9" w:rsidRPr="003C670C" w:rsidRDefault="006615B9" w:rsidP="003756A6">
            <w:pPr>
              <w:pStyle w:val="BodyText"/>
              <w:spacing w:before="60" w:after="60"/>
              <w:jc w:val="center"/>
            </w:pPr>
            <w:r w:rsidRPr="003C670C">
              <w:t>Yes</w:t>
            </w:r>
          </w:p>
        </w:tc>
        <w:tc>
          <w:tcPr>
            <w:tcW w:w="1815" w:type="dxa"/>
            <w:vAlign w:val="center"/>
          </w:tcPr>
          <w:p w14:paraId="2B59DC89" w14:textId="77777777" w:rsidR="006615B9" w:rsidRPr="003C670C" w:rsidRDefault="006615B9" w:rsidP="003756A6">
            <w:pPr>
              <w:pStyle w:val="BodyText"/>
              <w:spacing w:before="60" w:after="60"/>
              <w:jc w:val="center"/>
            </w:pPr>
            <w:r w:rsidRPr="003C670C">
              <w:t>No</w:t>
            </w:r>
          </w:p>
        </w:tc>
      </w:tr>
      <w:tr w:rsidR="006615B9" w:rsidRPr="003C670C" w14:paraId="433F5117" w14:textId="77777777" w:rsidTr="003756A6">
        <w:trPr>
          <w:trHeight w:val="1020"/>
          <w:jc w:val="center"/>
        </w:trPr>
        <w:tc>
          <w:tcPr>
            <w:tcW w:w="9865" w:type="dxa"/>
            <w:gridSpan w:val="4"/>
          </w:tcPr>
          <w:p w14:paraId="6F5C4E93" w14:textId="77777777" w:rsidR="006615B9" w:rsidRPr="003C670C" w:rsidRDefault="006615B9" w:rsidP="003756A6">
            <w:pPr>
              <w:pStyle w:val="BodyText"/>
              <w:spacing w:before="60" w:after="60"/>
            </w:pPr>
            <w:r w:rsidRPr="003C670C">
              <w:t>Comments:</w:t>
            </w:r>
          </w:p>
        </w:tc>
      </w:tr>
      <w:tr w:rsidR="006615B9" w:rsidRPr="003C670C" w14:paraId="3BB2585C" w14:textId="77777777" w:rsidTr="003756A6">
        <w:trPr>
          <w:jc w:val="center"/>
        </w:trPr>
        <w:tc>
          <w:tcPr>
            <w:tcW w:w="6236" w:type="dxa"/>
            <w:gridSpan w:val="2"/>
            <w:vAlign w:val="center"/>
          </w:tcPr>
          <w:p w14:paraId="6F16CA93" w14:textId="77777777" w:rsidR="006615B9" w:rsidRPr="003C670C" w:rsidRDefault="006615B9" w:rsidP="003756A6">
            <w:pPr>
              <w:pStyle w:val="BodyText"/>
              <w:spacing w:before="60" w:after="60"/>
            </w:pPr>
            <w:r w:rsidRPr="003C670C">
              <w:t>Does the factory review complaints from customers or other stakeholders and take appropriate action?</w:t>
            </w:r>
          </w:p>
        </w:tc>
        <w:tc>
          <w:tcPr>
            <w:tcW w:w="1814" w:type="dxa"/>
            <w:vAlign w:val="center"/>
          </w:tcPr>
          <w:p w14:paraId="586666D5" w14:textId="77777777" w:rsidR="006615B9" w:rsidRPr="003C670C" w:rsidRDefault="006615B9" w:rsidP="003756A6">
            <w:pPr>
              <w:pStyle w:val="BodyText"/>
              <w:spacing w:before="60" w:after="60"/>
              <w:jc w:val="center"/>
            </w:pPr>
            <w:r w:rsidRPr="003C670C">
              <w:t>Yes</w:t>
            </w:r>
          </w:p>
        </w:tc>
        <w:tc>
          <w:tcPr>
            <w:tcW w:w="1815" w:type="dxa"/>
            <w:vAlign w:val="center"/>
          </w:tcPr>
          <w:p w14:paraId="6B83D5EA" w14:textId="77777777" w:rsidR="006615B9" w:rsidRPr="003C670C" w:rsidRDefault="006615B9" w:rsidP="003756A6">
            <w:pPr>
              <w:pStyle w:val="BodyText"/>
              <w:spacing w:before="60" w:after="60"/>
              <w:jc w:val="center"/>
            </w:pPr>
            <w:r w:rsidRPr="003C670C">
              <w:t>No</w:t>
            </w:r>
          </w:p>
        </w:tc>
      </w:tr>
      <w:tr w:rsidR="006615B9" w:rsidRPr="003C670C" w14:paraId="1AAD22BD" w14:textId="77777777" w:rsidTr="003756A6">
        <w:trPr>
          <w:trHeight w:val="1020"/>
          <w:jc w:val="center"/>
        </w:trPr>
        <w:tc>
          <w:tcPr>
            <w:tcW w:w="9865" w:type="dxa"/>
            <w:gridSpan w:val="4"/>
          </w:tcPr>
          <w:p w14:paraId="43F4A00E" w14:textId="77777777" w:rsidR="006615B9" w:rsidRPr="003C670C" w:rsidRDefault="006615B9" w:rsidP="003756A6">
            <w:pPr>
              <w:pStyle w:val="BodyText"/>
              <w:spacing w:before="60" w:after="60"/>
            </w:pPr>
            <w:r w:rsidRPr="003C670C">
              <w:t>Comments:</w:t>
            </w:r>
          </w:p>
        </w:tc>
      </w:tr>
      <w:tr w:rsidR="006615B9" w:rsidRPr="003C670C" w14:paraId="0CEFA00C" w14:textId="77777777" w:rsidTr="003756A6">
        <w:trPr>
          <w:jc w:val="center"/>
        </w:trPr>
        <w:tc>
          <w:tcPr>
            <w:tcW w:w="6236" w:type="dxa"/>
            <w:gridSpan w:val="2"/>
            <w:vAlign w:val="center"/>
          </w:tcPr>
          <w:p w14:paraId="7F1A647A" w14:textId="77777777" w:rsidR="006615B9" w:rsidRPr="003C670C" w:rsidRDefault="006615B9" w:rsidP="003756A6">
            <w:pPr>
              <w:pStyle w:val="BodyText"/>
              <w:spacing w:before="60" w:after="60"/>
            </w:pPr>
            <w:r w:rsidRPr="003C670C">
              <w:t>Are records of the complaints and of the corrective actions taken kept?</w:t>
            </w:r>
          </w:p>
        </w:tc>
        <w:tc>
          <w:tcPr>
            <w:tcW w:w="1814" w:type="dxa"/>
            <w:vAlign w:val="center"/>
          </w:tcPr>
          <w:p w14:paraId="328DA8E3" w14:textId="77777777" w:rsidR="006615B9" w:rsidRPr="003C670C" w:rsidRDefault="006615B9" w:rsidP="003756A6">
            <w:pPr>
              <w:pStyle w:val="BodyText"/>
              <w:spacing w:before="60" w:after="60"/>
              <w:jc w:val="center"/>
            </w:pPr>
            <w:r w:rsidRPr="003C670C">
              <w:t>Yes</w:t>
            </w:r>
          </w:p>
        </w:tc>
        <w:tc>
          <w:tcPr>
            <w:tcW w:w="1815" w:type="dxa"/>
            <w:vAlign w:val="center"/>
          </w:tcPr>
          <w:p w14:paraId="7F94DD02" w14:textId="77777777" w:rsidR="006615B9" w:rsidRPr="003C670C" w:rsidRDefault="006615B9" w:rsidP="003756A6">
            <w:pPr>
              <w:pStyle w:val="BodyText"/>
              <w:spacing w:before="60" w:after="60"/>
              <w:jc w:val="center"/>
            </w:pPr>
            <w:r w:rsidRPr="003C670C">
              <w:t>No</w:t>
            </w:r>
          </w:p>
        </w:tc>
      </w:tr>
      <w:tr w:rsidR="006615B9" w:rsidRPr="003C670C" w14:paraId="095B91BA" w14:textId="77777777" w:rsidTr="003756A6">
        <w:trPr>
          <w:trHeight w:val="1020"/>
          <w:jc w:val="center"/>
        </w:trPr>
        <w:tc>
          <w:tcPr>
            <w:tcW w:w="9865" w:type="dxa"/>
            <w:gridSpan w:val="4"/>
          </w:tcPr>
          <w:p w14:paraId="5FDBABD2" w14:textId="77777777" w:rsidR="006615B9" w:rsidRPr="003C670C" w:rsidRDefault="006615B9" w:rsidP="003756A6">
            <w:pPr>
              <w:pStyle w:val="BodyText"/>
              <w:spacing w:before="60" w:after="60"/>
            </w:pPr>
            <w:r w:rsidRPr="003C670C">
              <w:t>Comments:</w:t>
            </w:r>
          </w:p>
        </w:tc>
      </w:tr>
      <w:tr w:rsidR="006615B9" w:rsidRPr="009B63BF" w14:paraId="1F6AAB3A" w14:textId="77777777" w:rsidTr="003756A6">
        <w:trPr>
          <w:jc w:val="center"/>
        </w:trPr>
        <w:tc>
          <w:tcPr>
            <w:tcW w:w="9865" w:type="dxa"/>
            <w:gridSpan w:val="4"/>
            <w:vAlign w:val="center"/>
          </w:tcPr>
          <w:p w14:paraId="18F23868" w14:textId="77777777" w:rsidR="006615B9" w:rsidRPr="009B63BF" w:rsidRDefault="006615B9" w:rsidP="003756A6">
            <w:pPr>
              <w:pStyle w:val="BodyText"/>
              <w:spacing w:before="60" w:after="60"/>
              <w:rPr>
                <w:rStyle w:val="Bold"/>
              </w:rPr>
            </w:pPr>
            <w:r>
              <w:rPr>
                <w:rStyle w:val="Bold"/>
              </w:rPr>
              <w:t xml:space="preserve">7     </w:t>
            </w:r>
            <w:r w:rsidRPr="009B63BF">
              <w:rPr>
                <w:rStyle w:val="Bold"/>
              </w:rPr>
              <w:t>CHANGE CONTROL</w:t>
            </w:r>
          </w:p>
        </w:tc>
      </w:tr>
      <w:tr w:rsidR="006615B9" w:rsidRPr="003C670C" w14:paraId="181367A9" w14:textId="77777777" w:rsidTr="003756A6">
        <w:trPr>
          <w:jc w:val="center"/>
        </w:trPr>
        <w:tc>
          <w:tcPr>
            <w:tcW w:w="6236" w:type="dxa"/>
            <w:gridSpan w:val="2"/>
            <w:vAlign w:val="center"/>
          </w:tcPr>
          <w:p w14:paraId="5A378172" w14:textId="77777777" w:rsidR="006615B9" w:rsidRPr="003C670C" w:rsidRDefault="006615B9" w:rsidP="003756A6">
            <w:pPr>
              <w:pStyle w:val="BodyText"/>
              <w:spacing w:before="60" w:after="60"/>
            </w:pPr>
            <w:r w:rsidRPr="003C670C">
              <w:t>Is there a documented procedure that covers control of products and production process changes?</w:t>
            </w:r>
          </w:p>
        </w:tc>
        <w:tc>
          <w:tcPr>
            <w:tcW w:w="1814" w:type="dxa"/>
            <w:vAlign w:val="center"/>
          </w:tcPr>
          <w:p w14:paraId="1E6DE728" w14:textId="77777777" w:rsidR="006615B9" w:rsidRPr="003C670C" w:rsidRDefault="006615B9" w:rsidP="003756A6">
            <w:pPr>
              <w:pStyle w:val="BodyText"/>
              <w:spacing w:before="60" w:after="60"/>
              <w:jc w:val="center"/>
            </w:pPr>
            <w:r w:rsidRPr="003C670C">
              <w:t>Yes</w:t>
            </w:r>
          </w:p>
        </w:tc>
        <w:tc>
          <w:tcPr>
            <w:tcW w:w="1815" w:type="dxa"/>
            <w:vAlign w:val="center"/>
          </w:tcPr>
          <w:p w14:paraId="79499CDB" w14:textId="77777777" w:rsidR="006615B9" w:rsidRPr="003C670C" w:rsidRDefault="006615B9" w:rsidP="003756A6">
            <w:pPr>
              <w:pStyle w:val="BodyText"/>
              <w:spacing w:before="60" w:after="60"/>
              <w:jc w:val="center"/>
            </w:pPr>
            <w:r w:rsidRPr="003C670C">
              <w:t>No</w:t>
            </w:r>
          </w:p>
        </w:tc>
      </w:tr>
      <w:tr w:rsidR="006615B9" w:rsidRPr="003C670C" w14:paraId="31543C3C" w14:textId="77777777" w:rsidTr="003756A6">
        <w:trPr>
          <w:trHeight w:val="1020"/>
          <w:jc w:val="center"/>
        </w:trPr>
        <w:tc>
          <w:tcPr>
            <w:tcW w:w="9865" w:type="dxa"/>
            <w:gridSpan w:val="4"/>
          </w:tcPr>
          <w:p w14:paraId="3B7C79AA" w14:textId="77777777" w:rsidR="006615B9" w:rsidRPr="003C670C" w:rsidRDefault="006615B9" w:rsidP="003756A6">
            <w:pPr>
              <w:pStyle w:val="BodyText"/>
              <w:spacing w:before="60" w:after="60"/>
            </w:pPr>
            <w:r w:rsidRPr="003C670C">
              <w:t>Comments:</w:t>
            </w:r>
          </w:p>
        </w:tc>
      </w:tr>
      <w:tr w:rsidR="006615B9" w:rsidRPr="003C670C" w14:paraId="414E52B9" w14:textId="77777777" w:rsidTr="003756A6">
        <w:trPr>
          <w:jc w:val="center"/>
        </w:trPr>
        <w:tc>
          <w:tcPr>
            <w:tcW w:w="6236" w:type="dxa"/>
            <w:gridSpan w:val="2"/>
            <w:vAlign w:val="center"/>
          </w:tcPr>
          <w:p w14:paraId="07979C99" w14:textId="77777777" w:rsidR="006615B9" w:rsidRPr="003C670C" w:rsidRDefault="006615B9" w:rsidP="003756A6">
            <w:pPr>
              <w:pStyle w:val="BodyText"/>
              <w:spacing w:before="60" w:after="60"/>
            </w:pPr>
            <w:r w:rsidRPr="003C670C">
              <w:t>Does the procedure cover the review and approval of product or production process changes by the responsible personnel/management?</w:t>
            </w:r>
          </w:p>
        </w:tc>
        <w:tc>
          <w:tcPr>
            <w:tcW w:w="1814" w:type="dxa"/>
            <w:vAlign w:val="center"/>
          </w:tcPr>
          <w:p w14:paraId="5E5F420B" w14:textId="77777777" w:rsidR="006615B9" w:rsidRPr="003C670C" w:rsidRDefault="006615B9" w:rsidP="003756A6">
            <w:pPr>
              <w:pStyle w:val="BodyText"/>
              <w:spacing w:before="60" w:after="60"/>
              <w:jc w:val="center"/>
            </w:pPr>
            <w:r w:rsidRPr="003C670C">
              <w:t>Yes</w:t>
            </w:r>
          </w:p>
        </w:tc>
        <w:tc>
          <w:tcPr>
            <w:tcW w:w="1815" w:type="dxa"/>
            <w:vAlign w:val="center"/>
          </w:tcPr>
          <w:p w14:paraId="07757D23" w14:textId="77777777" w:rsidR="006615B9" w:rsidRPr="003C670C" w:rsidRDefault="006615B9" w:rsidP="003756A6">
            <w:pPr>
              <w:pStyle w:val="BodyText"/>
              <w:spacing w:before="60" w:after="60"/>
              <w:jc w:val="center"/>
            </w:pPr>
            <w:r w:rsidRPr="003C670C">
              <w:t>No</w:t>
            </w:r>
          </w:p>
        </w:tc>
      </w:tr>
      <w:tr w:rsidR="006615B9" w:rsidRPr="003C670C" w14:paraId="472795B4" w14:textId="77777777" w:rsidTr="003756A6">
        <w:trPr>
          <w:trHeight w:val="1020"/>
          <w:jc w:val="center"/>
        </w:trPr>
        <w:tc>
          <w:tcPr>
            <w:tcW w:w="9865" w:type="dxa"/>
            <w:gridSpan w:val="4"/>
          </w:tcPr>
          <w:p w14:paraId="74C86715" w14:textId="77777777" w:rsidR="006615B9" w:rsidRPr="003C670C" w:rsidRDefault="006615B9" w:rsidP="003756A6">
            <w:pPr>
              <w:pStyle w:val="BodyText"/>
              <w:spacing w:before="60" w:after="60"/>
            </w:pPr>
            <w:r w:rsidRPr="003C670C">
              <w:t>Comments:</w:t>
            </w:r>
          </w:p>
        </w:tc>
      </w:tr>
      <w:tr w:rsidR="006615B9" w:rsidRPr="003C670C" w14:paraId="4EDDEE94" w14:textId="77777777" w:rsidTr="003756A6">
        <w:trPr>
          <w:jc w:val="center"/>
        </w:trPr>
        <w:tc>
          <w:tcPr>
            <w:tcW w:w="6236" w:type="dxa"/>
            <w:gridSpan w:val="2"/>
            <w:vAlign w:val="center"/>
          </w:tcPr>
          <w:p w14:paraId="54A6E4A5" w14:textId="77777777" w:rsidR="006615B9" w:rsidRPr="003C670C" w:rsidRDefault="006615B9" w:rsidP="003756A6">
            <w:pPr>
              <w:pStyle w:val="BodyText"/>
              <w:spacing w:before="60" w:after="60"/>
            </w:pPr>
            <w:r w:rsidRPr="003C670C">
              <w:t>Are there provisions to ensure that changes to the product construction are accepted by competent/</w:t>
            </w:r>
            <w:proofErr w:type="spellStart"/>
            <w:r w:rsidRPr="003C670C">
              <w:t>authorise</w:t>
            </w:r>
            <w:proofErr w:type="spellEnd"/>
            <w:r w:rsidRPr="003C670C">
              <w:t xml:space="preserve"> personnel?</w:t>
            </w:r>
          </w:p>
        </w:tc>
        <w:tc>
          <w:tcPr>
            <w:tcW w:w="1814" w:type="dxa"/>
            <w:vAlign w:val="center"/>
          </w:tcPr>
          <w:p w14:paraId="219E6802" w14:textId="77777777" w:rsidR="006615B9" w:rsidRPr="003C670C" w:rsidRDefault="006615B9" w:rsidP="003756A6">
            <w:pPr>
              <w:pStyle w:val="BodyText"/>
              <w:spacing w:before="60" w:after="60"/>
              <w:jc w:val="center"/>
            </w:pPr>
            <w:r w:rsidRPr="003C670C">
              <w:t>Yes</w:t>
            </w:r>
          </w:p>
        </w:tc>
        <w:tc>
          <w:tcPr>
            <w:tcW w:w="1815" w:type="dxa"/>
            <w:vAlign w:val="center"/>
          </w:tcPr>
          <w:p w14:paraId="5508D4F0" w14:textId="77777777" w:rsidR="006615B9" w:rsidRPr="003C670C" w:rsidRDefault="006615B9" w:rsidP="003756A6">
            <w:pPr>
              <w:pStyle w:val="BodyText"/>
              <w:spacing w:before="60" w:after="60"/>
              <w:jc w:val="center"/>
            </w:pPr>
            <w:r w:rsidRPr="003C670C">
              <w:t>No</w:t>
            </w:r>
          </w:p>
        </w:tc>
      </w:tr>
      <w:tr w:rsidR="006615B9" w:rsidRPr="003C670C" w14:paraId="7F4B0715" w14:textId="77777777" w:rsidTr="003756A6">
        <w:trPr>
          <w:trHeight w:val="1020"/>
          <w:jc w:val="center"/>
        </w:trPr>
        <w:tc>
          <w:tcPr>
            <w:tcW w:w="9865" w:type="dxa"/>
            <w:gridSpan w:val="4"/>
          </w:tcPr>
          <w:p w14:paraId="3316731E" w14:textId="77777777" w:rsidR="006615B9" w:rsidRPr="003C670C" w:rsidRDefault="006615B9" w:rsidP="003756A6">
            <w:pPr>
              <w:pStyle w:val="BodyText"/>
              <w:spacing w:before="60" w:after="60"/>
            </w:pPr>
            <w:r w:rsidRPr="003C670C">
              <w:t>Comments:</w:t>
            </w:r>
          </w:p>
        </w:tc>
      </w:tr>
      <w:tr w:rsidR="006615B9" w:rsidRPr="003C670C" w14:paraId="3E22C45C" w14:textId="77777777" w:rsidTr="003756A6">
        <w:trPr>
          <w:jc w:val="center"/>
        </w:trPr>
        <w:tc>
          <w:tcPr>
            <w:tcW w:w="6236" w:type="dxa"/>
            <w:gridSpan w:val="2"/>
            <w:vAlign w:val="center"/>
          </w:tcPr>
          <w:p w14:paraId="7C5BB1E0" w14:textId="77777777" w:rsidR="006615B9" w:rsidRPr="003C670C" w:rsidRDefault="006615B9" w:rsidP="003756A6">
            <w:pPr>
              <w:pStyle w:val="BodyText"/>
              <w:spacing w:before="60" w:after="60"/>
            </w:pPr>
            <w:r w:rsidRPr="003C670C">
              <w:t xml:space="preserve">Is there an </w:t>
            </w:r>
            <w:proofErr w:type="gramStart"/>
            <w:r w:rsidRPr="003C670C">
              <w:t>up to date</w:t>
            </w:r>
            <w:proofErr w:type="gramEnd"/>
            <w:r w:rsidRPr="003C670C">
              <w:t xml:space="preserve"> parts list or similar evidence available, specifying the components/parts to be used during production of the products?</w:t>
            </w:r>
          </w:p>
        </w:tc>
        <w:tc>
          <w:tcPr>
            <w:tcW w:w="1814" w:type="dxa"/>
            <w:vAlign w:val="center"/>
          </w:tcPr>
          <w:p w14:paraId="64C3EB50" w14:textId="77777777" w:rsidR="006615B9" w:rsidRPr="003C670C" w:rsidRDefault="006615B9" w:rsidP="003756A6">
            <w:pPr>
              <w:pStyle w:val="BodyText"/>
              <w:spacing w:before="60" w:after="60"/>
              <w:jc w:val="center"/>
            </w:pPr>
            <w:r w:rsidRPr="003C670C">
              <w:t>Yes</w:t>
            </w:r>
          </w:p>
        </w:tc>
        <w:tc>
          <w:tcPr>
            <w:tcW w:w="1815" w:type="dxa"/>
            <w:vAlign w:val="center"/>
          </w:tcPr>
          <w:p w14:paraId="4B274F87" w14:textId="77777777" w:rsidR="006615B9" w:rsidRPr="003C670C" w:rsidRDefault="006615B9" w:rsidP="003756A6">
            <w:pPr>
              <w:pStyle w:val="BodyText"/>
              <w:spacing w:before="60" w:after="60"/>
              <w:jc w:val="center"/>
            </w:pPr>
            <w:r w:rsidRPr="003C670C">
              <w:t>No</w:t>
            </w:r>
          </w:p>
        </w:tc>
      </w:tr>
      <w:tr w:rsidR="006615B9" w:rsidRPr="003C670C" w14:paraId="1965E676" w14:textId="77777777" w:rsidTr="003756A6">
        <w:trPr>
          <w:trHeight w:val="1020"/>
          <w:jc w:val="center"/>
        </w:trPr>
        <w:tc>
          <w:tcPr>
            <w:tcW w:w="9865" w:type="dxa"/>
            <w:gridSpan w:val="4"/>
          </w:tcPr>
          <w:p w14:paraId="56D3E0DA" w14:textId="77777777" w:rsidR="006615B9" w:rsidRPr="003C670C" w:rsidRDefault="006615B9" w:rsidP="003756A6">
            <w:pPr>
              <w:pStyle w:val="BodyText"/>
              <w:spacing w:before="60" w:after="60"/>
            </w:pPr>
            <w:r w:rsidRPr="003C670C">
              <w:t>Comments:</w:t>
            </w:r>
          </w:p>
        </w:tc>
      </w:tr>
      <w:tr w:rsidR="006615B9" w:rsidRPr="009B63BF" w14:paraId="3EDDE1DD" w14:textId="77777777" w:rsidTr="003756A6">
        <w:trPr>
          <w:jc w:val="center"/>
        </w:trPr>
        <w:tc>
          <w:tcPr>
            <w:tcW w:w="9865" w:type="dxa"/>
            <w:gridSpan w:val="4"/>
            <w:vAlign w:val="center"/>
          </w:tcPr>
          <w:p w14:paraId="7546F97B" w14:textId="77777777" w:rsidR="006615B9" w:rsidRPr="009B63BF" w:rsidRDefault="006615B9" w:rsidP="003756A6">
            <w:pPr>
              <w:pStyle w:val="BodyText"/>
              <w:spacing w:before="60" w:after="60"/>
              <w:rPr>
                <w:rStyle w:val="Bold"/>
              </w:rPr>
            </w:pPr>
            <w:r>
              <w:rPr>
                <w:rStyle w:val="Bold"/>
              </w:rPr>
              <w:t xml:space="preserve">8    </w:t>
            </w:r>
            <w:r w:rsidRPr="009B63BF">
              <w:rPr>
                <w:rStyle w:val="Bold"/>
              </w:rPr>
              <w:t>DESIGN PRACTICES</w:t>
            </w:r>
          </w:p>
        </w:tc>
      </w:tr>
      <w:tr w:rsidR="006615B9" w:rsidRPr="003C670C" w14:paraId="3D14F90F" w14:textId="77777777" w:rsidTr="003756A6">
        <w:trPr>
          <w:jc w:val="center"/>
        </w:trPr>
        <w:tc>
          <w:tcPr>
            <w:tcW w:w="6236" w:type="dxa"/>
            <w:gridSpan w:val="2"/>
            <w:vAlign w:val="center"/>
          </w:tcPr>
          <w:p w14:paraId="612EB0A0" w14:textId="77777777" w:rsidR="006615B9" w:rsidRPr="003C670C" w:rsidRDefault="006615B9" w:rsidP="003756A6">
            <w:pPr>
              <w:pStyle w:val="BodyText"/>
              <w:spacing w:before="60" w:after="60"/>
            </w:pPr>
            <w:r w:rsidRPr="003C670C">
              <w:t>Are designs done in-house?</w:t>
            </w:r>
          </w:p>
        </w:tc>
        <w:tc>
          <w:tcPr>
            <w:tcW w:w="1814" w:type="dxa"/>
            <w:vAlign w:val="center"/>
          </w:tcPr>
          <w:p w14:paraId="573AE60E" w14:textId="77777777" w:rsidR="006615B9" w:rsidRPr="003C670C" w:rsidRDefault="006615B9" w:rsidP="003756A6">
            <w:pPr>
              <w:pStyle w:val="BodyText"/>
              <w:spacing w:before="60" w:after="60"/>
              <w:jc w:val="center"/>
            </w:pPr>
            <w:r w:rsidRPr="003C670C">
              <w:t>Yes</w:t>
            </w:r>
          </w:p>
        </w:tc>
        <w:tc>
          <w:tcPr>
            <w:tcW w:w="1815" w:type="dxa"/>
            <w:vAlign w:val="center"/>
          </w:tcPr>
          <w:p w14:paraId="09989190" w14:textId="77777777" w:rsidR="006615B9" w:rsidRPr="003C670C" w:rsidRDefault="006615B9" w:rsidP="003756A6">
            <w:pPr>
              <w:pStyle w:val="BodyText"/>
              <w:spacing w:before="60" w:after="60"/>
              <w:jc w:val="center"/>
            </w:pPr>
            <w:r w:rsidRPr="003C670C">
              <w:t>No</w:t>
            </w:r>
          </w:p>
        </w:tc>
      </w:tr>
      <w:tr w:rsidR="006615B9" w:rsidRPr="003C670C" w14:paraId="6665753E" w14:textId="77777777" w:rsidTr="003756A6">
        <w:trPr>
          <w:trHeight w:val="1020"/>
          <w:jc w:val="center"/>
        </w:trPr>
        <w:tc>
          <w:tcPr>
            <w:tcW w:w="9865" w:type="dxa"/>
            <w:gridSpan w:val="4"/>
          </w:tcPr>
          <w:p w14:paraId="68A393AE" w14:textId="77777777" w:rsidR="006615B9" w:rsidRPr="003C670C" w:rsidRDefault="006615B9" w:rsidP="003756A6">
            <w:pPr>
              <w:pStyle w:val="BodyText"/>
              <w:spacing w:before="60" w:after="60"/>
            </w:pPr>
            <w:r w:rsidRPr="003C670C">
              <w:t>Comments:</w:t>
            </w:r>
          </w:p>
        </w:tc>
      </w:tr>
      <w:tr w:rsidR="006615B9" w:rsidRPr="003C670C" w14:paraId="3653D8C7" w14:textId="77777777" w:rsidTr="003756A6">
        <w:trPr>
          <w:jc w:val="center"/>
        </w:trPr>
        <w:tc>
          <w:tcPr>
            <w:tcW w:w="6236" w:type="dxa"/>
            <w:gridSpan w:val="2"/>
            <w:vAlign w:val="center"/>
          </w:tcPr>
          <w:p w14:paraId="5D4FAF1A" w14:textId="77777777" w:rsidR="006615B9" w:rsidRPr="003C670C" w:rsidRDefault="006615B9" w:rsidP="003756A6">
            <w:pPr>
              <w:pStyle w:val="BodyText"/>
              <w:spacing w:before="60" w:after="60"/>
            </w:pPr>
            <w:r w:rsidRPr="003C670C">
              <w:t>Does the company have design tools and guidelines?</w:t>
            </w:r>
          </w:p>
        </w:tc>
        <w:tc>
          <w:tcPr>
            <w:tcW w:w="1814" w:type="dxa"/>
            <w:vAlign w:val="center"/>
          </w:tcPr>
          <w:p w14:paraId="54FD61A5" w14:textId="77777777" w:rsidR="006615B9" w:rsidRPr="003C670C" w:rsidRDefault="006615B9" w:rsidP="003756A6">
            <w:pPr>
              <w:pStyle w:val="BodyText"/>
              <w:spacing w:before="60" w:after="60"/>
              <w:jc w:val="center"/>
            </w:pPr>
            <w:r w:rsidRPr="003C670C">
              <w:t>Yes</w:t>
            </w:r>
          </w:p>
        </w:tc>
        <w:tc>
          <w:tcPr>
            <w:tcW w:w="1815" w:type="dxa"/>
            <w:vAlign w:val="center"/>
          </w:tcPr>
          <w:p w14:paraId="1797D1AF" w14:textId="77777777" w:rsidR="006615B9" w:rsidRPr="003C670C" w:rsidRDefault="006615B9" w:rsidP="003756A6">
            <w:pPr>
              <w:pStyle w:val="BodyText"/>
              <w:spacing w:before="60" w:after="60"/>
              <w:jc w:val="center"/>
            </w:pPr>
            <w:r w:rsidRPr="003C670C">
              <w:t>No</w:t>
            </w:r>
          </w:p>
        </w:tc>
      </w:tr>
      <w:tr w:rsidR="006615B9" w:rsidRPr="003C670C" w14:paraId="03AC51F2" w14:textId="77777777" w:rsidTr="003756A6">
        <w:trPr>
          <w:trHeight w:val="1020"/>
          <w:jc w:val="center"/>
        </w:trPr>
        <w:tc>
          <w:tcPr>
            <w:tcW w:w="9865" w:type="dxa"/>
            <w:gridSpan w:val="4"/>
          </w:tcPr>
          <w:p w14:paraId="49B01898" w14:textId="77777777" w:rsidR="006615B9" w:rsidRPr="003C670C" w:rsidRDefault="006615B9" w:rsidP="003756A6">
            <w:pPr>
              <w:pStyle w:val="BodyText"/>
              <w:spacing w:before="60" w:after="60"/>
            </w:pPr>
            <w:r w:rsidRPr="003C670C">
              <w:t>Comments:</w:t>
            </w:r>
          </w:p>
        </w:tc>
      </w:tr>
      <w:tr w:rsidR="006615B9" w:rsidRPr="003C670C" w14:paraId="138E20E4" w14:textId="77777777" w:rsidTr="003756A6">
        <w:trPr>
          <w:jc w:val="center"/>
        </w:trPr>
        <w:tc>
          <w:tcPr>
            <w:tcW w:w="6236" w:type="dxa"/>
            <w:gridSpan w:val="2"/>
            <w:vAlign w:val="center"/>
          </w:tcPr>
          <w:p w14:paraId="04D05269" w14:textId="77777777" w:rsidR="006615B9" w:rsidRPr="003C670C" w:rsidRDefault="006615B9" w:rsidP="003756A6">
            <w:pPr>
              <w:pStyle w:val="BodyText"/>
              <w:spacing w:before="60" w:after="60"/>
            </w:pPr>
            <w:r w:rsidRPr="003C670C">
              <w:t>Is there a design process workflow system?</w:t>
            </w:r>
          </w:p>
        </w:tc>
        <w:tc>
          <w:tcPr>
            <w:tcW w:w="1814" w:type="dxa"/>
            <w:vAlign w:val="center"/>
          </w:tcPr>
          <w:p w14:paraId="46F6410A" w14:textId="77777777" w:rsidR="006615B9" w:rsidRPr="003C670C" w:rsidRDefault="006615B9" w:rsidP="003756A6">
            <w:pPr>
              <w:pStyle w:val="BodyText"/>
              <w:spacing w:before="60" w:after="60"/>
              <w:jc w:val="center"/>
            </w:pPr>
            <w:r w:rsidRPr="003C670C">
              <w:t>Yes</w:t>
            </w:r>
          </w:p>
        </w:tc>
        <w:tc>
          <w:tcPr>
            <w:tcW w:w="1815" w:type="dxa"/>
            <w:vAlign w:val="center"/>
          </w:tcPr>
          <w:p w14:paraId="7029EDA1" w14:textId="77777777" w:rsidR="006615B9" w:rsidRPr="003C670C" w:rsidRDefault="006615B9" w:rsidP="003756A6">
            <w:pPr>
              <w:pStyle w:val="BodyText"/>
              <w:spacing w:before="60" w:after="60"/>
              <w:jc w:val="center"/>
            </w:pPr>
            <w:r w:rsidRPr="003C670C">
              <w:t>No</w:t>
            </w:r>
          </w:p>
        </w:tc>
      </w:tr>
      <w:tr w:rsidR="006615B9" w:rsidRPr="003C670C" w14:paraId="1C1B9C0A" w14:textId="77777777" w:rsidTr="003756A6">
        <w:trPr>
          <w:trHeight w:val="1020"/>
          <w:jc w:val="center"/>
        </w:trPr>
        <w:tc>
          <w:tcPr>
            <w:tcW w:w="9865" w:type="dxa"/>
            <w:gridSpan w:val="4"/>
          </w:tcPr>
          <w:p w14:paraId="4E9097C7" w14:textId="77777777" w:rsidR="006615B9" w:rsidRPr="003C670C" w:rsidRDefault="006615B9" w:rsidP="003756A6">
            <w:pPr>
              <w:pStyle w:val="BodyText"/>
              <w:spacing w:before="60" w:after="60"/>
            </w:pPr>
            <w:r w:rsidRPr="003C670C">
              <w:t>Comments:</w:t>
            </w:r>
          </w:p>
        </w:tc>
      </w:tr>
      <w:tr w:rsidR="006615B9" w:rsidRPr="003C670C" w14:paraId="04B70769" w14:textId="77777777" w:rsidTr="003756A6">
        <w:trPr>
          <w:jc w:val="center"/>
        </w:trPr>
        <w:tc>
          <w:tcPr>
            <w:tcW w:w="6236" w:type="dxa"/>
            <w:gridSpan w:val="2"/>
            <w:vAlign w:val="center"/>
          </w:tcPr>
          <w:p w14:paraId="6A3DF0F0" w14:textId="77777777" w:rsidR="006615B9" w:rsidRPr="003C670C" w:rsidRDefault="006615B9" w:rsidP="003756A6">
            <w:pPr>
              <w:pStyle w:val="BodyText"/>
              <w:spacing w:before="60" w:after="60"/>
            </w:pPr>
            <w:r w:rsidRPr="003C670C">
              <w:t>Is there a documented process for verification and validation of designs?</w:t>
            </w:r>
          </w:p>
        </w:tc>
        <w:tc>
          <w:tcPr>
            <w:tcW w:w="1814" w:type="dxa"/>
            <w:vAlign w:val="center"/>
          </w:tcPr>
          <w:p w14:paraId="65512810" w14:textId="77777777" w:rsidR="006615B9" w:rsidRPr="003C670C" w:rsidRDefault="006615B9" w:rsidP="003756A6">
            <w:pPr>
              <w:pStyle w:val="BodyText"/>
              <w:spacing w:before="60" w:after="60"/>
              <w:jc w:val="center"/>
            </w:pPr>
            <w:r w:rsidRPr="003C670C">
              <w:t>Yes</w:t>
            </w:r>
          </w:p>
        </w:tc>
        <w:tc>
          <w:tcPr>
            <w:tcW w:w="1815" w:type="dxa"/>
            <w:vAlign w:val="center"/>
          </w:tcPr>
          <w:p w14:paraId="757AD7D5" w14:textId="77777777" w:rsidR="006615B9" w:rsidRPr="003C670C" w:rsidRDefault="006615B9" w:rsidP="003756A6">
            <w:pPr>
              <w:pStyle w:val="BodyText"/>
              <w:spacing w:before="60" w:after="60"/>
              <w:jc w:val="center"/>
            </w:pPr>
            <w:r w:rsidRPr="003C670C">
              <w:t>No</w:t>
            </w:r>
          </w:p>
        </w:tc>
      </w:tr>
      <w:tr w:rsidR="006615B9" w:rsidRPr="003C670C" w14:paraId="389C0567" w14:textId="77777777" w:rsidTr="003756A6">
        <w:trPr>
          <w:trHeight w:val="1020"/>
          <w:jc w:val="center"/>
        </w:trPr>
        <w:tc>
          <w:tcPr>
            <w:tcW w:w="9865" w:type="dxa"/>
            <w:gridSpan w:val="4"/>
          </w:tcPr>
          <w:p w14:paraId="7CA3F286" w14:textId="77777777" w:rsidR="006615B9" w:rsidRPr="003C670C" w:rsidRDefault="006615B9" w:rsidP="003756A6">
            <w:pPr>
              <w:pStyle w:val="BodyText"/>
              <w:spacing w:before="60" w:after="60"/>
            </w:pPr>
            <w:r w:rsidRPr="003C670C">
              <w:t>Comments:</w:t>
            </w:r>
          </w:p>
        </w:tc>
      </w:tr>
      <w:tr w:rsidR="006615B9" w:rsidRPr="003C670C" w14:paraId="5FBE24B7" w14:textId="77777777" w:rsidTr="003756A6">
        <w:trPr>
          <w:jc w:val="center"/>
        </w:trPr>
        <w:tc>
          <w:tcPr>
            <w:tcW w:w="6236" w:type="dxa"/>
            <w:gridSpan w:val="2"/>
            <w:vAlign w:val="center"/>
          </w:tcPr>
          <w:p w14:paraId="54880AAC" w14:textId="77777777" w:rsidR="006615B9" w:rsidRPr="003C670C" w:rsidRDefault="006615B9" w:rsidP="003756A6">
            <w:pPr>
              <w:pStyle w:val="BodyText"/>
              <w:spacing w:before="60" w:after="60"/>
            </w:pPr>
            <w:r w:rsidRPr="003C670C">
              <w:t>Are new designs approved and verified by competent personnel?</w:t>
            </w:r>
          </w:p>
        </w:tc>
        <w:tc>
          <w:tcPr>
            <w:tcW w:w="1814" w:type="dxa"/>
            <w:vAlign w:val="center"/>
          </w:tcPr>
          <w:p w14:paraId="020E428D" w14:textId="77777777" w:rsidR="006615B9" w:rsidRPr="003C670C" w:rsidRDefault="006615B9" w:rsidP="003756A6">
            <w:pPr>
              <w:pStyle w:val="BodyText"/>
              <w:spacing w:before="60" w:after="60"/>
              <w:jc w:val="center"/>
            </w:pPr>
            <w:r w:rsidRPr="003C670C">
              <w:t>Yes</w:t>
            </w:r>
          </w:p>
        </w:tc>
        <w:tc>
          <w:tcPr>
            <w:tcW w:w="1815" w:type="dxa"/>
            <w:vAlign w:val="center"/>
          </w:tcPr>
          <w:p w14:paraId="781BDB6F" w14:textId="77777777" w:rsidR="006615B9" w:rsidRPr="003C670C" w:rsidRDefault="006615B9" w:rsidP="003756A6">
            <w:pPr>
              <w:pStyle w:val="BodyText"/>
              <w:spacing w:before="60" w:after="60"/>
              <w:jc w:val="center"/>
            </w:pPr>
            <w:r w:rsidRPr="003C670C">
              <w:t>No</w:t>
            </w:r>
          </w:p>
        </w:tc>
      </w:tr>
      <w:tr w:rsidR="006615B9" w:rsidRPr="003C670C" w14:paraId="5DDFB7BC" w14:textId="77777777" w:rsidTr="003756A6">
        <w:trPr>
          <w:trHeight w:val="1020"/>
          <w:jc w:val="center"/>
        </w:trPr>
        <w:tc>
          <w:tcPr>
            <w:tcW w:w="9865" w:type="dxa"/>
            <w:gridSpan w:val="4"/>
          </w:tcPr>
          <w:p w14:paraId="1C9366E9" w14:textId="77777777" w:rsidR="006615B9" w:rsidRPr="003C670C" w:rsidRDefault="006615B9" w:rsidP="003756A6">
            <w:pPr>
              <w:pStyle w:val="BodyText"/>
              <w:spacing w:before="60" w:after="60"/>
            </w:pPr>
            <w:r w:rsidRPr="003C670C">
              <w:t>Comments:</w:t>
            </w:r>
          </w:p>
        </w:tc>
      </w:tr>
      <w:tr w:rsidR="006615B9" w:rsidRPr="003C670C" w14:paraId="40F2B347" w14:textId="77777777" w:rsidTr="003756A6">
        <w:trPr>
          <w:jc w:val="center"/>
        </w:trPr>
        <w:tc>
          <w:tcPr>
            <w:tcW w:w="6236" w:type="dxa"/>
            <w:gridSpan w:val="2"/>
            <w:vAlign w:val="center"/>
          </w:tcPr>
          <w:p w14:paraId="6A987EE3" w14:textId="77777777" w:rsidR="006615B9" w:rsidRPr="003C670C" w:rsidRDefault="006615B9" w:rsidP="003756A6">
            <w:pPr>
              <w:pStyle w:val="BodyText"/>
              <w:spacing w:before="60" w:after="60"/>
            </w:pPr>
            <w:r w:rsidRPr="003C670C">
              <w:t>Following final design approval, is there a process in place to link the new design to the manufacturing process?</w:t>
            </w:r>
          </w:p>
        </w:tc>
        <w:tc>
          <w:tcPr>
            <w:tcW w:w="1814" w:type="dxa"/>
            <w:vAlign w:val="center"/>
          </w:tcPr>
          <w:p w14:paraId="7748B143" w14:textId="77777777" w:rsidR="006615B9" w:rsidRPr="003C670C" w:rsidRDefault="006615B9" w:rsidP="003756A6">
            <w:pPr>
              <w:pStyle w:val="BodyText"/>
              <w:spacing w:before="60" w:after="60"/>
              <w:jc w:val="center"/>
            </w:pPr>
            <w:r w:rsidRPr="003C670C">
              <w:t>Yes</w:t>
            </w:r>
          </w:p>
        </w:tc>
        <w:tc>
          <w:tcPr>
            <w:tcW w:w="1815" w:type="dxa"/>
            <w:vAlign w:val="center"/>
          </w:tcPr>
          <w:p w14:paraId="3AC55FA3" w14:textId="77777777" w:rsidR="006615B9" w:rsidRPr="003C670C" w:rsidRDefault="006615B9" w:rsidP="003756A6">
            <w:pPr>
              <w:pStyle w:val="BodyText"/>
              <w:spacing w:before="60" w:after="60"/>
              <w:jc w:val="center"/>
            </w:pPr>
            <w:r w:rsidRPr="003C670C">
              <w:t>No</w:t>
            </w:r>
          </w:p>
        </w:tc>
      </w:tr>
      <w:tr w:rsidR="006615B9" w:rsidRPr="003C670C" w14:paraId="2675C91B" w14:textId="77777777" w:rsidTr="003756A6">
        <w:trPr>
          <w:trHeight w:val="1020"/>
          <w:jc w:val="center"/>
        </w:trPr>
        <w:tc>
          <w:tcPr>
            <w:tcW w:w="9865" w:type="dxa"/>
            <w:gridSpan w:val="4"/>
            <w:tcBorders>
              <w:bottom w:val="single" w:sz="8" w:space="0" w:color="auto"/>
            </w:tcBorders>
          </w:tcPr>
          <w:p w14:paraId="39D47413" w14:textId="77777777" w:rsidR="006615B9" w:rsidRPr="003C670C" w:rsidRDefault="006615B9" w:rsidP="003756A6">
            <w:pPr>
              <w:pStyle w:val="BodyText"/>
              <w:spacing w:before="60" w:after="60"/>
            </w:pPr>
            <w:r w:rsidRPr="003C670C">
              <w:t xml:space="preserve">Comments: </w:t>
            </w:r>
          </w:p>
        </w:tc>
      </w:tr>
      <w:tr w:rsidR="006615B9" w:rsidRPr="009B63BF" w14:paraId="0F9725F5" w14:textId="77777777" w:rsidTr="003756A6">
        <w:trPr>
          <w:jc w:val="center"/>
        </w:trPr>
        <w:tc>
          <w:tcPr>
            <w:tcW w:w="9865" w:type="dxa"/>
            <w:gridSpan w:val="4"/>
            <w:tcBorders>
              <w:top w:val="single" w:sz="8" w:space="0" w:color="auto"/>
              <w:bottom w:val="single" w:sz="8" w:space="0" w:color="auto"/>
            </w:tcBorders>
            <w:shd w:val="clear" w:color="auto" w:fill="D9D9D9" w:themeFill="background1" w:themeFillShade="D9"/>
            <w:vAlign w:val="center"/>
          </w:tcPr>
          <w:p w14:paraId="0FB0E03C" w14:textId="77777777" w:rsidR="006615B9" w:rsidRPr="009B63BF" w:rsidRDefault="006615B9" w:rsidP="003756A6">
            <w:pPr>
              <w:pStyle w:val="BodyText"/>
              <w:spacing w:before="60" w:after="60"/>
              <w:jc w:val="center"/>
              <w:rPr>
                <w:rStyle w:val="Bold"/>
              </w:rPr>
            </w:pPr>
            <w:r w:rsidRPr="009B63BF">
              <w:rPr>
                <w:rStyle w:val="Bold"/>
              </w:rPr>
              <w:t>Section 2</w:t>
            </w:r>
          </w:p>
        </w:tc>
      </w:tr>
      <w:tr w:rsidR="006615B9" w:rsidRPr="009B63BF" w14:paraId="4055F4A8" w14:textId="77777777" w:rsidTr="003756A6">
        <w:trPr>
          <w:jc w:val="center"/>
        </w:trPr>
        <w:tc>
          <w:tcPr>
            <w:tcW w:w="9865" w:type="dxa"/>
            <w:gridSpan w:val="4"/>
            <w:tcBorders>
              <w:top w:val="single" w:sz="8" w:space="0" w:color="auto"/>
            </w:tcBorders>
            <w:vAlign w:val="center"/>
          </w:tcPr>
          <w:p w14:paraId="3497D869" w14:textId="77777777" w:rsidR="006615B9" w:rsidRPr="009B63BF" w:rsidRDefault="006615B9" w:rsidP="003756A6">
            <w:pPr>
              <w:pStyle w:val="BodyText"/>
              <w:spacing w:before="60" w:after="60"/>
              <w:rPr>
                <w:rStyle w:val="Bold"/>
              </w:rPr>
            </w:pPr>
            <w:r>
              <w:rPr>
                <w:rStyle w:val="Bold"/>
              </w:rPr>
              <w:t xml:space="preserve">9      </w:t>
            </w:r>
            <w:proofErr w:type="gramStart"/>
            <w:r w:rsidRPr="009B63BF">
              <w:rPr>
                <w:rStyle w:val="Bold"/>
              </w:rPr>
              <w:t>COMPLIANCE</w:t>
            </w:r>
            <w:proofErr w:type="gramEnd"/>
            <w:r w:rsidRPr="009B63BF">
              <w:rPr>
                <w:rStyle w:val="Bold"/>
              </w:rPr>
              <w:t xml:space="preserve"> TO STANDARD 240-75257542 (TPSD)</w:t>
            </w:r>
          </w:p>
        </w:tc>
      </w:tr>
      <w:tr w:rsidR="006615B9" w:rsidRPr="009B63BF" w14:paraId="23C4C4B1" w14:textId="77777777" w:rsidTr="003756A6">
        <w:trPr>
          <w:jc w:val="center"/>
        </w:trPr>
        <w:tc>
          <w:tcPr>
            <w:tcW w:w="9865" w:type="dxa"/>
            <w:gridSpan w:val="4"/>
            <w:vAlign w:val="center"/>
          </w:tcPr>
          <w:p w14:paraId="3C97B9EE" w14:textId="77777777" w:rsidR="006615B9" w:rsidRPr="009B63BF" w:rsidRDefault="006615B9" w:rsidP="003756A6">
            <w:pPr>
              <w:pStyle w:val="BodyText"/>
              <w:spacing w:before="60" w:after="60"/>
              <w:rPr>
                <w:rStyle w:val="Bold"/>
              </w:rPr>
            </w:pPr>
            <w:r>
              <w:rPr>
                <w:rStyle w:val="Bold"/>
              </w:rPr>
              <w:t xml:space="preserve">9.1    </w:t>
            </w:r>
            <w:r w:rsidRPr="009B63BF">
              <w:rPr>
                <w:rStyle w:val="Bold"/>
              </w:rPr>
              <w:t>General</w:t>
            </w:r>
          </w:p>
        </w:tc>
      </w:tr>
      <w:tr w:rsidR="006615B9" w:rsidRPr="003C670C" w14:paraId="721D71A5" w14:textId="77777777" w:rsidTr="003756A6">
        <w:trPr>
          <w:jc w:val="center"/>
        </w:trPr>
        <w:tc>
          <w:tcPr>
            <w:tcW w:w="6236" w:type="dxa"/>
            <w:gridSpan w:val="2"/>
            <w:vAlign w:val="center"/>
          </w:tcPr>
          <w:p w14:paraId="4EBA7CFD" w14:textId="77777777" w:rsidR="006615B9" w:rsidRPr="003C670C" w:rsidRDefault="006615B9" w:rsidP="003756A6">
            <w:pPr>
              <w:pStyle w:val="BodyText"/>
              <w:spacing w:before="60" w:after="60"/>
            </w:pPr>
            <w:r w:rsidRPr="003C670C">
              <w:t>Compliance to general technical requirements (3.1)?</w:t>
            </w:r>
          </w:p>
        </w:tc>
        <w:tc>
          <w:tcPr>
            <w:tcW w:w="1814" w:type="dxa"/>
            <w:vAlign w:val="center"/>
          </w:tcPr>
          <w:p w14:paraId="6359C2B6" w14:textId="77777777" w:rsidR="006615B9" w:rsidRPr="003C670C" w:rsidRDefault="006615B9" w:rsidP="003756A6">
            <w:pPr>
              <w:pStyle w:val="BodyText"/>
              <w:spacing w:before="60" w:after="60"/>
              <w:jc w:val="center"/>
            </w:pPr>
            <w:r w:rsidRPr="003C670C">
              <w:t>Yes</w:t>
            </w:r>
          </w:p>
        </w:tc>
        <w:tc>
          <w:tcPr>
            <w:tcW w:w="1815" w:type="dxa"/>
            <w:vAlign w:val="center"/>
          </w:tcPr>
          <w:p w14:paraId="058FA0EE" w14:textId="77777777" w:rsidR="006615B9" w:rsidRPr="003C670C" w:rsidRDefault="006615B9" w:rsidP="003756A6">
            <w:pPr>
              <w:pStyle w:val="BodyText"/>
              <w:spacing w:before="60" w:after="60"/>
              <w:jc w:val="center"/>
            </w:pPr>
            <w:r w:rsidRPr="003C670C">
              <w:t>No</w:t>
            </w:r>
          </w:p>
        </w:tc>
      </w:tr>
      <w:tr w:rsidR="006615B9" w:rsidRPr="003C670C" w14:paraId="35EAC865" w14:textId="77777777" w:rsidTr="003756A6">
        <w:trPr>
          <w:trHeight w:val="1020"/>
          <w:jc w:val="center"/>
        </w:trPr>
        <w:tc>
          <w:tcPr>
            <w:tcW w:w="9865" w:type="dxa"/>
            <w:gridSpan w:val="4"/>
          </w:tcPr>
          <w:p w14:paraId="6E9DC711" w14:textId="77777777" w:rsidR="006615B9" w:rsidRPr="003C670C" w:rsidRDefault="006615B9" w:rsidP="003756A6">
            <w:pPr>
              <w:pStyle w:val="BodyText"/>
              <w:spacing w:before="60" w:after="60"/>
            </w:pPr>
            <w:r w:rsidRPr="003C670C">
              <w:t>Comments:</w:t>
            </w:r>
          </w:p>
        </w:tc>
      </w:tr>
      <w:tr w:rsidR="006615B9" w:rsidRPr="003C670C" w14:paraId="2BFA3A5F" w14:textId="77777777" w:rsidTr="003756A6">
        <w:trPr>
          <w:jc w:val="center"/>
        </w:trPr>
        <w:tc>
          <w:tcPr>
            <w:tcW w:w="6236" w:type="dxa"/>
            <w:gridSpan w:val="2"/>
            <w:vAlign w:val="center"/>
          </w:tcPr>
          <w:p w14:paraId="0B168FDB" w14:textId="77777777" w:rsidR="006615B9" w:rsidRPr="003C670C" w:rsidRDefault="006615B9" w:rsidP="003756A6">
            <w:pPr>
              <w:pStyle w:val="BodyText"/>
              <w:spacing w:before="60" w:after="60"/>
            </w:pPr>
            <w:r w:rsidRPr="003C670C">
              <w:t>Compliance to rating requirements (3.2)?</w:t>
            </w:r>
          </w:p>
        </w:tc>
        <w:tc>
          <w:tcPr>
            <w:tcW w:w="1814" w:type="dxa"/>
            <w:vAlign w:val="center"/>
          </w:tcPr>
          <w:p w14:paraId="7B996AC5" w14:textId="77777777" w:rsidR="006615B9" w:rsidRPr="003C670C" w:rsidRDefault="006615B9" w:rsidP="003756A6">
            <w:pPr>
              <w:pStyle w:val="BodyText"/>
              <w:spacing w:before="60" w:after="60"/>
              <w:jc w:val="center"/>
            </w:pPr>
            <w:r w:rsidRPr="003C670C">
              <w:t>Yes</w:t>
            </w:r>
          </w:p>
        </w:tc>
        <w:tc>
          <w:tcPr>
            <w:tcW w:w="1815" w:type="dxa"/>
            <w:vAlign w:val="center"/>
          </w:tcPr>
          <w:p w14:paraId="47A1F9D5" w14:textId="77777777" w:rsidR="006615B9" w:rsidRPr="003C670C" w:rsidRDefault="006615B9" w:rsidP="003756A6">
            <w:pPr>
              <w:pStyle w:val="BodyText"/>
              <w:spacing w:before="60" w:after="60"/>
              <w:jc w:val="center"/>
            </w:pPr>
            <w:r w:rsidRPr="003C670C">
              <w:t>No</w:t>
            </w:r>
          </w:p>
        </w:tc>
      </w:tr>
      <w:tr w:rsidR="006615B9" w:rsidRPr="003C670C" w14:paraId="7E9C6E9F" w14:textId="77777777" w:rsidTr="003756A6">
        <w:trPr>
          <w:trHeight w:val="1020"/>
          <w:jc w:val="center"/>
        </w:trPr>
        <w:tc>
          <w:tcPr>
            <w:tcW w:w="9865" w:type="dxa"/>
            <w:gridSpan w:val="4"/>
          </w:tcPr>
          <w:p w14:paraId="399E07C2" w14:textId="77777777" w:rsidR="006615B9" w:rsidRPr="003C670C" w:rsidRDefault="006615B9" w:rsidP="003756A6">
            <w:pPr>
              <w:pStyle w:val="BodyText"/>
              <w:spacing w:before="60" w:after="60"/>
            </w:pPr>
            <w:r w:rsidRPr="003C670C">
              <w:t>Comments:</w:t>
            </w:r>
          </w:p>
        </w:tc>
      </w:tr>
      <w:tr w:rsidR="006615B9" w:rsidRPr="003C670C" w14:paraId="785E8BCD" w14:textId="77777777" w:rsidTr="003756A6">
        <w:trPr>
          <w:jc w:val="center"/>
        </w:trPr>
        <w:tc>
          <w:tcPr>
            <w:tcW w:w="6236" w:type="dxa"/>
            <w:gridSpan w:val="2"/>
            <w:vAlign w:val="center"/>
          </w:tcPr>
          <w:p w14:paraId="524CBF19" w14:textId="77777777" w:rsidR="006615B9" w:rsidRPr="003C670C" w:rsidRDefault="006615B9" w:rsidP="003756A6">
            <w:pPr>
              <w:pStyle w:val="BodyText"/>
              <w:spacing w:before="60" w:after="60"/>
            </w:pPr>
            <w:r w:rsidRPr="003C670C">
              <w:t xml:space="preserve">Compliance to requirements for </w:t>
            </w:r>
            <w:r>
              <w:t>general design</w:t>
            </w:r>
            <w:r w:rsidRPr="003C670C">
              <w:t xml:space="preserve"> (</w:t>
            </w:r>
            <w:r>
              <w:t>4,1,2,3,4,5,6</w:t>
            </w:r>
            <w:r w:rsidRPr="003C670C">
              <w:t>)?</w:t>
            </w:r>
          </w:p>
        </w:tc>
        <w:tc>
          <w:tcPr>
            <w:tcW w:w="1814" w:type="dxa"/>
            <w:vAlign w:val="center"/>
          </w:tcPr>
          <w:p w14:paraId="654C0D4D" w14:textId="77777777" w:rsidR="006615B9" w:rsidRPr="003C670C" w:rsidRDefault="006615B9" w:rsidP="003756A6">
            <w:pPr>
              <w:pStyle w:val="BodyText"/>
              <w:spacing w:before="60" w:after="60"/>
              <w:jc w:val="center"/>
            </w:pPr>
            <w:r w:rsidRPr="003C670C">
              <w:t>Yes</w:t>
            </w:r>
          </w:p>
        </w:tc>
        <w:tc>
          <w:tcPr>
            <w:tcW w:w="1815" w:type="dxa"/>
            <w:vAlign w:val="center"/>
          </w:tcPr>
          <w:p w14:paraId="31A74067" w14:textId="77777777" w:rsidR="006615B9" w:rsidRPr="003C670C" w:rsidRDefault="006615B9" w:rsidP="003756A6">
            <w:pPr>
              <w:pStyle w:val="BodyText"/>
              <w:spacing w:before="60" w:after="60"/>
              <w:jc w:val="center"/>
            </w:pPr>
            <w:r w:rsidRPr="003C670C">
              <w:t>No</w:t>
            </w:r>
          </w:p>
        </w:tc>
      </w:tr>
      <w:tr w:rsidR="006615B9" w:rsidRPr="003C670C" w14:paraId="7AFC1BF9" w14:textId="77777777" w:rsidTr="003756A6">
        <w:trPr>
          <w:trHeight w:val="1020"/>
          <w:jc w:val="center"/>
        </w:trPr>
        <w:tc>
          <w:tcPr>
            <w:tcW w:w="9865" w:type="dxa"/>
            <w:gridSpan w:val="4"/>
          </w:tcPr>
          <w:p w14:paraId="5E263640" w14:textId="77777777" w:rsidR="006615B9" w:rsidRPr="003C670C" w:rsidRDefault="006615B9" w:rsidP="003756A6">
            <w:pPr>
              <w:pStyle w:val="BodyText"/>
              <w:spacing w:before="60" w:after="60"/>
            </w:pPr>
            <w:r w:rsidRPr="003C670C">
              <w:t>Comments:</w:t>
            </w:r>
          </w:p>
        </w:tc>
      </w:tr>
      <w:tr w:rsidR="006615B9" w:rsidRPr="003C670C" w14:paraId="592C68B9" w14:textId="77777777" w:rsidTr="003756A6">
        <w:trPr>
          <w:jc w:val="center"/>
        </w:trPr>
        <w:tc>
          <w:tcPr>
            <w:tcW w:w="6236" w:type="dxa"/>
            <w:gridSpan w:val="2"/>
            <w:vAlign w:val="center"/>
          </w:tcPr>
          <w:p w14:paraId="34CA20C9" w14:textId="77777777" w:rsidR="006615B9" w:rsidRPr="003C670C" w:rsidRDefault="006615B9" w:rsidP="003756A6">
            <w:pPr>
              <w:pStyle w:val="BodyText"/>
              <w:spacing w:before="60" w:after="60"/>
            </w:pPr>
            <w:r w:rsidRPr="003C670C">
              <w:t xml:space="preserve">Compliance to </w:t>
            </w:r>
            <w:r>
              <w:t>material</w:t>
            </w:r>
            <w:r w:rsidRPr="003C670C">
              <w:t xml:space="preserve"> requirements (</w:t>
            </w:r>
            <w:r>
              <w:t>4.8</w:t>
            </w:r>
            <w:r w:rsidRPr="003C670C">
              <w:t>)?</w:t>
            </w:r>
          </w:p>
        </w:tc>
        <w:tc>
          <w:tcPr>
            <w:tcW w:w="1814" w:type="dxa"/>
            <w:vAlign w:val="center"/>
          </w:tcPr>
          <w:p w14:paraId="49588647" w14:textId="77777777" w:rsidR="006615B9" w:rsidRPr="003C670C" w:rsidRDefault="006615B9" w:rsidP="003756A6">
            <w:pPr>
              <w:pStyle w:val="BodyText"/>
              <w:spacing w:before="60" w:after="60"/>
              <w:jc w:val="center"/>
            </w:pPr>
            <w:r w:rsidRPr="003C670C">
              <w:t>Yes</w:t>
            </w:r>
          </w:p>
        </w:tc>
        <w:tc>
          <w:tcPr>
            <w:tcW w:w="1815" w:type="dxa"/>
            <w:vAlign w:val="center"/>
          </w:tcPr>
          <w:p w14:paraId="642421AA" w14:textId="77777777" w:rsidR="006615B9" w:rsidRPr="003C670C" w:rsidRDefault="006615B9" w:rsidP="003756A6">
            <w:pPr>
              <w:pStyle w:val="BodyText"/>
              <w:spacing w:before="60" w:after="60"/>
              <w:jc w:val="center"/>
            </w:pPr>
            <w:r w:rsidRPr="003C670C">
              <w:t>No</w:t>
            </w:r>
          </w:p>
        </w:tc>
      </w:tr>
      <w:tr w:rsidR="006615B9" w:rsidRPr="003C670C" w14:paraId="64D8FACB" w14:textId="77777777" w:rsidTr="003756A6">
        <w:trPr>
          <w:trHeight w:val="1020"/>
          <w:jc w:val="center"/>
        </w:trPr>
        <w:tc>
          <w:tcPr>
            <w:tcW w:w="9865" w:type="dxa"/>
            <w:gridSpan w:val="4"/>
          </w:tcPr>
          <w:p w14:paraId="17BA659D" w14:textId="77777777" w:rsidR="006615B9" w:rsidRPr="003C670C" w:rsidRDefault="006615B9" w:rsidP="003756A6">
            <w:pPr>
              <w:pStyle w:val="BodyText"/>
              <w:spacing w:before="60" w:after="60"/>
            </w:pPr>
            <w:r w:rsidRPr="003C670C">
              <w:t>Comments:</w:t>
            </w:r>
          </w:p>
        </w:tc>
      </w:tr>
      <w:tr w:rsidR="006615B9" w:rsidRPr="003C670C" w14:paraId="7E3CC8CA" w14:textId="77777777" w:rsidTr="003756A6">
        <w:trPr>
          <w:jc w:val="center"/>
        </w:trPr>
        <w:tc>
          <w:tcPr>
            <w:tcW w:w="6236" w:type="dxa"/>
            <w:gridSpan w:val="2"/>
            <w:vAlign w:val="center"/>
          </w:tcPr>
          <w:p w14:paraId="731A37E0" w14:textId="77777777" w:rsidR="006615B9" w:rsidRPr="003C670C" w:rsidRDefault="006615B9" w:rsidP="003756A6">
            <w:pPr>
              <w:pStyle w:val="BodyText"/>
              <w:spacing w:before="60" w:after="60"/>
            </w:pPr>
            <w:r w:rsidRPr="003C670C">
              <w:t xml:space="preserve">Compliance to </w:t>
            </w:r>
            <w:r>
              <w:t>electrical</w:t>
            </w:r>
            <w:r w:rsidRPr="003C670C">
              <w:t xml:space="preserve"> requirements (4.</w:t>
            </w:r>
            <w:r>
              <w:t>9</w:t>
            </w:r>
            <w:r w:rsidRPr="003C670C">
              <w:t>)?</w:t>
            </w:r>
          </w:p>
        </w:tc>
        <w:tc>
          <w:tcPr>
            <w:tcW w:w="1814" w:type="dxa"/>
            <w:vAlign w:val="center"/>
          </w:tcPr>
          <w:p w14:paraId="4FDE8F6D" w14:textId="77777777" w:rsidR="006615B9" w:rsidRPr="003C670C" w:rsidRDefault="006615B9" w:rsidP="003756A6">
            <w:pPr>
              <w:pStyle w:val="BodyText"/>
              <w:spacing w:before="60" w:after="60"/>
              <w:jc w:val="center"/>
            </w:pPr>
            <w:r w:rsidRPr="003C670C">
              <w:t>Yes</w:t>
            </w:r>
          </w:p>
        </w:tc>
        <w:tc>
          <w:tcPr>
            <w:tcW w:w="1815" w:type="dxa"/>
            <w:vAlign w:val="center"/>
          </w:tcPr>
          <w:p w14:paraId="2831169A" w14:textId="77777777" w:rsidR="006615B9" w:rsidRPr="003C670C" w:rsidRDefault="006615B9" w:rsidP="003756A6">
            <w:pPr>
              <w:pStyle w:val="BodyText"/>
              <w:spacing w:before="60" w:after="60"/>
              <w:jc w:val="center"/>
            </w:pPr>
            <w:r w:rsidRPr="003C670C">
              <w:t>No</w:t>
            </w:r>
          </w:p>
        </w:tc>
      </w:tr>
      <w:tr w:rsidR="006615B9" w:rsidRPr="003C670C" w14:paraId="1B40E7D4" w14:textId="77777777" w:rsidTr="003756A6">
        <w:trPr>
          <w:trHeight w:val="1020"/>
          <w:jc w:val="center"/>
        </w:trPr>
        <w:tc>
          <w:tcPr>
            <w:tcW w:w="9865" w:type="dxa"/>
            <w:gridSpan w:val="4"/>
          </w:tcPr>
          <w:p w14:paraId="7CEFEC15" w14:textId="77777777" w:rsidR="006615B9" w:rsidRPr="003C670C" w:rsidRDefault="006615B9" w:rsidP="003756A6">
            <w:pPr>
              <w:pStyle w:val="BodyText"/>
              <w:spacing w:before="60" w:after="60"/>
            </w:pPr>
            <w:r w:rsidRPr="003C670C">
              <w:t>Comments:</w:t>
            </w:r>
          </w:p>
        </w:tc>
      </w:tr>
      <w:tr w:rsidR="006615B9" w:rsidRPr="003C670C" w14:paraId="2DD8FE51" w14:textId="77777777" w:rsidTr="003756A6">
        <w:trPr>
          <w:jc w:val="center"/>
        </w:trPr>
        <w:tc>
          <w:tcPr>
            <w:tcW w:w="6236" w:type="dxa"/>
            <w:gridSpan w:val="2"/>
            <w:vAlign w:val="center"/>
          </w:tcPr>
          <w:p w14:paraId="240A6FC8" w14:textId="77777777" w:rsidR="006615B9" w:rsidRPr="003C670C" w:rsidRDefault="006615B9" w:rsidP="003756A6">
            <w:pPr>
              <w:pStyle w:val="BodyText"/>
              <w:spacing w:before="60" w:after="60"/>
            </w:pPr>
            <w:r w:rsidRPr="003C670C">
              <w:t xml:space="preserve">Compliance to </w:t>
            </w:r>
            <w:r>
              <w:t>contact</w:t>
            </w:r>
            <w:r w:rsidRPr="003C670C">
              <w:t xml:space="preserve"> requirements (4.</w:t>
            </w:r>
            <w:r>
              <w:t>10</w:t>
            </w:r>
            <w:r w:rsidRPr="003C670C">
              <w:t>)?</w:t>
            </w:r>
          </w:p>
        </w:tc>
        <w:tc>
          <w:tcPr>
            <w:tcW w:w="1814" w:type="dxa"/>
            <w:vAlign w:val="center"/>
          </w:tcPr>
          <w:p w14:paraId="3F6F153C" w14:textId="77777777" w:rsidR="006615B9" w:rsidRPr="003C670C" w:rsidRDefault="006615B9" w:rsidP="003756A6">
            <w:pPr>
              <w:pStyle w:val="BodyText"/>
              <w:spacing w:before="60" w:after="60"/>
              <w:jc w:val="center"/>
            </w:pPr>
            <w:r w:rsidRPr="003C670C">
              <w:t>Yes</w:t>
            </w:r>
          </w:p>
        </w:tc>
        <w:tc>
          <w:tcPr>
            <w:tcW w:w="1815" w:type="dxa"/>
            <w:vAlign w:val="center"/>
          </w:tcPr>
          <w:p w14:paraId="238E86E0" w14:textId="77777777" w:rsidR="006615B9" w:rsidRPr="003C670C" w:rsidRDefault="006615B9" w:rsidP="003756A6">
            <w:pPr>
              <w:pStyle w:val="BodyText"/>
              <w:spacing w:before="60" w:after="60"/>
              <w:jc w:val="center"/>
            </w:pPr>
            <w:r w:rsidRPr="003C670C">
              <w:t>No</w:t>
            </w:r>
          </w:p>
        </w:tc>
      </w:tr>
      <w:tr w:rsidR="006615B9" w:rsidRPr="003C670C" w14:paraId="5B31754F" w14:textId="77777777" w:rsidTr="003756A6">
        <w:trPr>
          <w:trHeight w:val="926"/>
          <w:jc w:val="center"/>
        </w:trPr>
        <w:tc>
          <w:tcPr>
            <w:tcW w:w="9865" w:type="dxa"/>
            <w:gridSpan w:val="4"/>
          </w:tcPr>
          <w:p w14:paraId="78A13314" w14:textId="77777777" w:rsidR="006615B9" w:rsidRPr="003C670C" w:rsidRDefault="006615B9" w:rsidP="003756A6">
            <w:pPr>
              <w:pStyle w:val="BodyText"/>
              <w:spacing w:before="60" w:after="60"/>
            </w:pPr>
            <w:r w:rsidRPr="003C670C">
              <w:t>Comments:</w:t>
            </w:r>
          </w:p>
        </w:tc>
      </w:tr>
      <w:tr w:rsidR="006615B9" w:rsidRPr="003C670C" w14:paraId="64955792" w14:textId="77777777" w:rsidTr="003756A6">
        <w:trPr>
          <w:jc w:val="center"/>
        </w:trPr>
        <w:tc>
          <w:tcPr>
            <w:tcW w:w="6236" w:type="dxa"/>
            <w:gridSpan w:val="2"/>
            <w:vAlign w:val="center"/>
          </w:tcPr>
          <w:p w14:paraId="136E3909" w14:textId="77777777" w:rsidR="006615B9" w:rsidRPr="003C670C" w:rsidRDefault="006615B9" w:rsidP="003756A6">
            <w:pPr>
              <w:pStyle w:val="BodyText"/>
              <w:spacing w:before="60" w:after="60"/>
            </w:pPr>
            <w:r w:rsidRPr="003C670C">
              <w:t xml:space="preserve">Compliance to </w:t>
            </w:r>
            <w:r>
              <w:t xml:space="preserve">conductor terminal </w:t>
            </w:r>
            <w:r w:rsidRPr="003C670C">
              <w:t>requirements (4.</w:t>
            </w:r>
            <w:r>
              <w:t>11</w:t>
            </w:r>
            <w:r w:rsidRPr="003C670C">
              <w:t>)?</w:t>
            </w:r>
          </w:p>
        </w:tc>
        <w:tc>
          <w:tcPr>
            <w:tcW w:w="1814" w:type="dxa"/>
            <w:vAlign w:val="center"/>
          </w:tcPr>
          <w:p w14:paraId="068EBFE0" w14:textId="77777777" w:rsidR="006615B9" w:rsidRPr="003C670C" w:rsidRDefault="006615B9" w:rsidP="003756A6">
            <w:pPr>
              <w:pStyle w:val="BodyText"/>
              <w:spacing w:before="60" w:after="60"/>
              <w:jc w:val="center"/>
            </w:pPr>
            <w:r w:rsidRPr="003C670C">
              <w:t>Yes</w:t>
            </w:r>
          </w:p>
        </w:tc>
        <w:tc>
          <w:tcPr>
            <w:tcW w:w="1815" w:type="dxa"/>
            <w:vAlign w:val="center"/>
          </w:tcPr>
          <w:p w14:paraId="2D63B14B" w14:textId="77777777" w:rsidR="006615B9" w:rsidRPr="003C670C" w:rsidRDefault="006615B9" w:rsidP="003756A6">
            <w:pPr>
              <w:pStyle w:val="BodyText"/>
              <w:spacing w:before="60" w:after="60"/>
              <w:jc w:val="center"/>
            </w:pPr>
            <w:r w:rsidRPr="003C670C">
              <w:t>No</w:t>
            </w:r>
          </w:p>
        </w:tc>
      </w:tr>
      <w:tr w:rsidR="006615B9" w:rsidRPr="003C670C" w14:paraId="447F4C68" w14:textId="77777777" w:rsidTr="003756A6">
        <w:trPr>
          <w:trHeight w:val="1020"/>
          <w:jc w:val="center"/>
        </w:trPr>
        <w:tc>
          <w:tcPr>
            <w:tcW w:w="9865" w:type="dxa"/>
            <w:gridSpan w:val="4"/>
          </w:tcPr>
          <w:p w14:paraId="504D6743" w14:textId="77777777" w:rsidR="006615B9" w:rsidRPr="003C670C" w:rsidRDefault="006615B9" w:rsidP="003756A6">
            <w:pPr>
              <w:pStyle w:val="BodyText"/>
              <w:spacing w:before="60" w:after="60"/>
            </w:pPr>
            <w:r w:rsidRPr="003C670C">
              <w:t>Comments:</w:t>
            </w:r>
          </w:p>
        </w:tc>
      </w:tr>
      <w:tr w:rsidR="006615B9" w:rsidRPr="003C670C" w14:paraId="1CA0549A" w14:textId="77777777" w:rsidTr="003756A6">
        <w:trPr>
          <w:jc w:val="center"/>
        </w:trPr>
        <w:tc>
          <w:tcPr>
            <w:tcW w:w="6236" w:type="dxa"/>
            <w:gridSpan w:val="2"/>
            <w:vAlign w:val="center"/>
          </w:tcPr>
          <w:p w14:paraId="62A30E2B" w14:textId="77777777" w:rsidR="006615B9" w:rsidRPr="003C670C" w:rsidRDefault="006615B9" w:rsidP="003756A6">
            <w:pPr>
              <w:pStyle w:val="BodyText"/>
              <w:spacing w:before="60" w:after="60"/>
            </w:pPr>
            <w:r w:rsidRPr="003C670C">
              <w:t xml:space="preserve">Compliance to </w:t>
            </w:r>
            <w:r>
              <w:t xml:space="preserve">insulators </w:t>
            </w:r>
            <w:r w:rsidRPr="003C670C">
              <w:t>requirements (4.</w:t>
            </w:r>
            <w:r>
              <w:t>11,13</w:t>
            </w:r>
            <w:r w:rsidRPr="003C670C">
              <w:t>)?</w:t>
            </w:r>
          </w:p>
        </w:tc>
        <w:tc>
          <w:tcPr>
            <w:tcW w:w="1814" w:type="dxa"/>
            <w:vAlign w:val="center"/>
          </w:tcPr>
          <w:p w14:paraId="2463600A" w14:textId="77777777" w:rsidR="006615B9" w:rsidRPr="003C670C" w:rsidRDefault="006615B9" w:rsidP="003756A6">
            <w:pPr>
              <w:pStyle w:val="BodyText"/>
              <w:spacing w:before="60" w:after="60"/>
              <w:jc w:val="center"/>
            </w:pPr>
            <w:r w:rsidRPr="003C670C">
              <w:t>Yes</w:t>
            </w:r>
          </w:p>
        </w:tc>
        <w:tc>
          <w:tcPr>
            <w:tcW w:w="1815" w:type="dxa"/>
            <w:vAlign w:val="center"/>
          </w:tcPr>
          <w:p w14:paraId="13682000" w14:textId="77777777" w:rsidR="006615B9" w:rsidRPr="003C670C" w:rsidRDefault="006615B9" w:rsidP="003756A6">
            <w:pPr>
              <w:pStyle w:val="BodyText"/>
              <w:spacing w:before="60" w:after="60"/>
              <w:jc w:val="center"/>
            </w:pPr>
            <w:r w:rsidRPr="003C670C">
              <w:t>No</w:t>
            </w:r>
          </w:p>
        </w:tc>
      </w:tr>
      <w:tr w:rsidR="006615B9" w:rsidRPr="003C670C" w14:paraId="4D7D5E06" w14:textId="77777777" w:rsidTr="003756A6">
        <w:trPr>
          <w:trHeight w:val="1020"/>
          <w:jc w:val="center"/>
        </w:trPr>
        <w:tc>
          <w:tcPr>
            <w:tcW w:w="9865" w:type="dxa"/>
            <w:gridSpan w:val="4"/>
          </w:tcPr>
          <w:p w14:paraId="4DDA5F0D" w14:textId="77777777" w:rsidR="006615B9" w:rsidRPr="003C670C" w:rsidRDefault="006615B9" w:rsidP="003756A6">
            <w:pPr>
              <w:pStyle w:val="BodyText"/>
              <w:spacing w:before="60" w:after="60"/>
            </w:pPr>
            <w:r w:rsidRPr="003C670C">
              <w:t>Comments:</w:t>
            </w:r>
          </w:p>
        </w:tc>
      </w:tr>
      <w:tr w:rsidR="006615B9" w:rsidRPr="003C670C" w14:paraId="07E7917B" w14:textId="77777777" w:rsidTr="003756A6">
        <w:trPr>
          <w:jc w:val="center"/>
        </w:trPr>
        <w:tc>
          <w:tcPr>
            <w:tcW w:w="6236" w:type="dxa"/>
            <w:gridSpan w:val="2"/>
            <w:vAlign w:val="center"/>
          </w:tcPr>
          <w:p w14:paraId="5D8CE006" w14:textId="77777777" w:rsidR="006615B9" w:rsidRPr="003C670C" w:rsidRDefault="006615B9" w:rsidP="003756A6">
            <w:pPr>
              <w:pStyle w:val="BodyText"/>
              <w:spacing w:before="60" w:after="60"/>
            </w:pPr>
            <w:r w:rsidRPr="003C670C">
              <w:t xml:space="preserve">Compliance to </w:t>
            </w:r>
            <w:r>
              <w:t xml:space="preserve">mounting </w:t>
            </w:r>
            <w:r w:rsidRPr="003C670C">
              <w:t>requirements (4.</w:t>
            </w:r>
            <w:r>
              <w:t>14,15,16</w:t>
            </w:r>
            <w:r w:rsidRPr="003C670C">
              <w:t>)?</w:t>
            </w:r>
          </w:p>
        </w:tc>
        <w:tc>
          <w:tcPr>
            <w:tcW w:w="1814" w:type="dxa"/>
            <w:vAlign w:val="center"/>
          </w:tcPr>
          <w:p w14:paraId="007B29D7" w14:textId="77777777" w:rsidR="006615B9" w:rsidRPr="003C670C" w:rsidRDefault="006615B9" w:rsidP="003756A6">
            <w:pPr>
              <w:pStyle w:val="BodyText"/>
              <w:spacing w:before="60" w:after="60"/>
              <w:jc w:val="center"/>
            </w:pPr>
            <w:r w:rsidRPr="003C670C">
              <w:t>Yes</w:t>
            </w:r>
          </w:p>
        </w:tc>
        <w:tc>
          <w:tcPr>
            <w:tcW w:w="1815" w:type="dxa"/>
            <w:vAlign w:val="center"/>
          </w:tcPr>
          <w:p w14:paraId="1000C08D" w14:textId="77777777" w:rsidR="006615B9" w:rsidRPr="003C670C" w:rsidRDefault="006615B9" w:rsidP="003756A6">
            <w:pPr>
              <w:pStyle w:val="BodyText"/>
              <w:spacing w:before="60" w:after="60"/>
              <w:jc w:val="center"/>
            </w:pPr>
            <w:r w:rsidRPr="003C670C">
              <w:t>No</w:t>
            </w:r>
          </w:p>
        </w:tc>
      </w:tr>
      <w:tr w:rsidR="006615B9" w:rsidRPr="003C670C" w14:paraId="6FE2E744" w14:textId="77777777" w:rsidTr="003756A6">
        <w:trPr>
          <w:trHeight w:val="1020"/>
          <w:jc w:val="center"/>
        </w:trPr>
        <w:tc>
          <w:tcPr>
            <w:tcW w:w="9865" w:type="dxa"/>
            <w:gridSpan w:val="4"/>
          </w:tcPr>
          <w:p w14:paraId="59C4D9C3" w14:textId="77777777" w:rsidR="006615B9" w:rsidRPr="003C670C" w:rsidRDefault="006615B9" w:rsidP="003756A6">
            <w:pPr>
              <w:pStyle w:val="BodyText"/>
              <w:spacing w:before="60" w:after="60"/>
            </w:pPr>
            <w:r w:rsidRPr="003C670C">
              <w:t>Comments:</w:t>
            </w:r>
          </w:p>
        </w:tc>
      </w:tr>
      <w:tr w:rsidR="006615B9" w:rsidRPr="003C670C" w14:paraId="56FF60C6" w14:textId="77777777" w:rsidTr="003756A6">
        <w:trPr>
          <w:jc w:val="center"/>
        </w:trPr>
        <w:tc>
          <w:tcPr>
            <w:tcW w:w="6236" w:type="dxa"/>
            <w:gridSpan w:val="2"/>
            <w:vAlign w:val="center"/>
          </w:tcPr>
          <w:p w14:paraId="6ECF008E" w14:textId="77777777" w:rsidR="006615B9" w:rsidRPr="003C670C" w:rsidRDefault="006615B9" w:rsidP="003756A6">
            <w:pPr>
              <w:pStyle w:val="BodyText"/>
              <w:spacing w:before="60" w:after="60"/>
            </w:pPr>
            <w:r w:rsidRPr="003C670C">
              <w:t xml:space="preserve">Compliance to </w:t>
            </w:r>
            <w:r>
              <w:t xml:space="preserve">electrical clearances </w:t>
            </w:r>
            <w:r w:rsidRPr="003C670C">
              <w:t>requirements (4.</w:t>
            </w:r>
            <w:r>
              <w:t>17</w:t>
            </w:r>
            <w:r w:rsidRPr="003C670C">
              <w:t>)?</w:t>
            </w:r>
          </w:p>
        </w:tc>
        <w:tc>
          <w:tcPr>
            <w:tcW w:w="1814" w:type="dxa"/>
            <w:vAlign w:val="center"/>
          </w:tcPr>
          <w:p w14:paraId="1655344F" w14:textId="77777777" w:rsidR="006615B9" w:rsidRPr="003C670C" w:rsidRDefault="006615B9" w:rsidP="003756A6">
            <w:pPr>
              <w:pStyle w:val="BodyText"/>
              <w:spacing w:before="60" w:after="60"/>
              <w:jc w:val="center"/>
            </w:pPr>
            <w:r w:rsidRPr="003C670C">
              <w:t>Yes</w:t>
            </w:r>
          </w:p>
        </w:tc>
        <w:tc>
          <w:tcPr>
            <w:tcW w:w="1815" w:type="dxa"/>
            <w:vAlign w:val="center"/>
          </w:tcPr>
          <w:p w14:paraId="5DC483C1" w14:textId="77777777" w:rsidR="006615B9" w:rsidRPr="003C670C" w:rsidRDefault="006615B9" w:rsidP="003756A6">
            <w:pPr>
              <w:pStyle w:val="BodyText"/>
              <w:spacing w:before="60" w:after="60"/>
              <w:jc w:val="center"/>
            </w:pPr>
            <w:r w:rsidRPr="003C670C">
              <w:t>No</w:t>
            </w:r>
          </w:p>
        </w:tc>
      </w:tr>
      <w:tr w:rsidR="006615B9" w:rsidRPr="003C670C" w14:paraId="4207C4E0" w14:textId="77777777" w:rsidTr="003756A6">
        <w:trPr>
          <w:trHeight w:val="1020"/>
          <w:jc w:val="center"/>
        </w:trPr>
        <w:tc>
          <w:tcPr>
            <w:tcW w:w="9865" w:type="dxa"/>
            <w:gridSpan w:val="4"/>
          </w:tcPr>
          <w:p w14:paraId="1E3067B8" w14:textId="77777777" w:rsidR="006615B9" w:rsidRPr="003C670C" w:rsidRDefault="006615B9" w:rsidP="003756A6">
            <w:pPr>
              <w:pStyle w:val="BodyText"/>
              <w:spacing w:before="60" w:after="60"/>
            </w:pPr>
            <w:r w:rsidRPr="003C670C">
              <w:t>Comments:</w:t>
            </w:r>
          </w:p>
        </w:tc>
      </w:tr>
      <w:tr w:rsidR="006615B9" w:rsidRPr="003C670C" w14:paraId="662FA3F3" w14:textId="77777777" w:rsidTr="003756A6">
        <w:trPr>
          <w:jc w:val="center"/>
        </w:trPr>
        <w:tc>
          <w:tcPr>
            <w:tcW w:w="6236" w:type="dxa"/>
            <w:gridSpan w:val="2"/>
            <w:vAlign w:val="center"/>
          </w:tcPr>
          <w:p w14:paraId="3F18A6B5" w14:textId="77777777" w:rsidR="006615B9" w:rsidRPr="003C670C" w:rsidRDefault="006615B9" w:rsidP="003756A6">
            <w:pPr>
              <w:pStyle w:val="BodyText"/>
              <w:spacing w:before="60" w:after="60"/>
            </w:pPr>
            <w:r>
              <w:t>Drawing</w:t>
            </w:r>
            <w:r w:rsidRPr="003C670C">
              <w:t xml:space="preserve"> (4.</w:t>
            </w:r>
            <w:r>
              <w:t>18</w:t>
            </w:r>
            <w:r w:rsidRPr="003C670C">
              <w:t>)?</w:t>
            </w:r>
          </w:p>
        </w:tc>
        <w:tc>
          <w:tcPr>
            <w:tcW w:w="1814" w:type="dxa"/>
            <w:vAlign w:val="center"/>
          </w:tcPr>
          <w:p w14:paraId="2FC045B9" w14:textId="77777777" w:rsidR="006615B9" w:rsidRPr="003C670C" w:rsidRDefault="006615B9" w:rsidP="003756A6">
            <w:pPr>
              <w:pStyle w:val="BodyText"/>
              <w:spacing w:before="60" w:after="60"/>
              <w:jc w:val="center"/>
            </w:pPr>
            <w:r w:rsidRPr="003C670C">
              <w:t>Yes</w:t>
            </w:r>
          </w:p>
        </w:tc>
        <w:tc>
          <w:tcPr>
            <w:tcW w:w="1815" w:type="dxa"/>
            <w:vAlign w:val="center"/>
          </w:tcPr>
          <w:p w14:paraId="7E3F871F" w14:textId="77777777" w:rsidR="006615B9" w:rsidRPr="003C670C" w:rsidRDefault="006615B9" w:rsidP="003756A6">
            <w:pPr>
              <w:pStyle w:val="BodyText"/>
              <w:spacing w:before="60" w:after="60"/>
              <w:jc w:val="center"/>
            </w:pPr>
            <w:r w:rsidRPr="003C670C">
              <w:t>No</w:t>
            </w:r>
          </w:p>
        </w:tc>
      </w:tr>
      <w:tr w:rsidR="006615B9" w:rsidRPr="003C670C" w14:paraId="5267E191" w14:textId="77777777" w:rsidTr="003756A6">
        <w:trPr>
          <w:trHeight w:val="1020"/>
          <w:jc w:val="center"/>
        </w:trPr>
        <w:tc>
          <w:tcPr>
            <w:tcW w:w="9865" w:type="dxa"/>
            <w:gridSpan w:val="4"/>
          </w:tcPr>
          <w:p w14:paraId="4CB18C80" w14:textId="77777777" w:rsidR="006615B9" w:rsidRPr="003C670C" w:rsidRDefault="006615B9" w:rsidP="003756A6">
            <w:pPr>
              <w:pStyle w:val="BodyText"/>
              <w:spacing w:before="60" w:after="60"/>
            </w:pPr>
            <w:r w:rsidRPr="003C670C">
              <w:t>Comments:</w:t>
            </w:r>
          </w:p>
        </w:tc>
      </w:tr>
      <w:tr w:rsidR="006615B9" w:rsidRPr="003C670C" w14:paraId="1D259A13" w14:textId="77777777" w:rsidTr="003756A6">
        <w:trPr>
          <w:jc w:val="center"/>
        </w:trPr>
        <w:tc>
          <w:tcPr>
            <w:tcW w:w="6236" w:type="dxa"/>
            <w:gridSpan w:val="2"/>
            <w:vAlign w:val="center"/>
          </w:tcPr>
          <w:p w14:paraId="7645540F" w14:textId="77777777" w:rsidR="006615B9" w:rsidRPr="003C670C" w:rsidRDefault="006615B9" w:rsidP="003756A6">
            <w:pPr>
              <w:pStyle w:val="BodyText"/>
              <w:spacing w:before="60" w:after="60"/>
            </w:pPr>
            <w:r w:rsidRPr="003C670C">
              <w:t xml:space="preserve">Compliance to </w:t>
            </w:r>
            <w:r>
              <w:t xml:space="preserve">rating plate </w:t>
            </w:r>
            <w:r w:rsidRPr="003C670C">
              <w:t>requirements (4.</w:t>
            </w:r>
            <w:r>
              <w:t>19</w:t>
            </w:r>
            <w:r w:rsidRPr="003C670C">
              <w:t>)?</w:t>
            </w:r>
          </w:p>
        </w:tc>
        <w:tc>
          <w:tcPr>
            <w:tcW w:w="1814" w:type="dxa"/>
            <w:vAlign w:val="center"/>
          </w:tcPr>
          <w:p w14:paraId="5CB6C23A" w14:textId="77777777" w:rsidR="006615B9" w:rsidRPr="003C670C" w:rsidRDefault="006615B9" w:rsidP="003756A6">
            <w:pPr>
              <w:pStyle w:val="BodyText"/>
              <w:spacing w:before="60" w:after="60"/>
              <w:jc w:val="center"/>
            </w:pPr>
            <w:r w:rsidRPr="003C670C">
              <w:t>Yes</w:t>
            </w:r>
          </w:p>
        </w:tc>
        <w:tc>
          <w:tcPr>
            <w:tcW w:w="1815" w:type="dxa"/>
            <w:vAlign w:val="center"/>
          </w:tcPr>
          <w:p w14:paraId="6A4611CB" w14:textId="77777777" w:rsidR="006615B9" w:rsidRPr="003C670C" w:rsidRDefault="006615B9" w:rsidP="003756A6">
            <w:pPr>
              <w:pStyle w:val="BodyText"/>
              <w:spacing w:before="60" w:after="60"/>
              <w:jc w:val="center"/>
            </w:pPr>
            <w:r w:rsidRPr="003C670C">
              <w:t>No</w:t>
            </w:r>
          </w:p>
        </w:tc>
      </w:tr>
      <w:tr w:rsidR="006615B9" w:rsidRPr="003C670C" w14:paraId="4CB23F07" w14:textId="77777777" w:rsidTr="003756A6">
        <w:trPr>
          <w:trHeight w:val="1020"/>
          <w:jc w:val="center"/>
        </w:trPr>
        <w:tc>
          <w:tcPr>
            <w:tcW w:w="9865" w:type="dxa"/>
            <w:gridSpan w:val="4"/>
          </w:tcPr>
          <w:p w14:paraId="46949202" w14:textId="77777777" w:rsidR="006615B9" w:rsidRPr="003C670C" w:rsidRDefault="006615B9" w:rsidP="003756A6">
            <w:pPr>
              <w:pStyle w:val="BodyText"/>
              <w:spacing w:before="60" w:after="60"/>
            </w:pPr>
            <w:r w:rsidRPr="003C670C">
              <w:t>Comments:</w:t>
            </w:r>
          </w:p>
        </w:tc>
      </w:tr>
      <w:tr w:rsidR="006615B9" w:rsidRPr="009B63BF" w14:paraId="4FDC909E" w14:textId="77777777" w:rsidTr="003756A6">
        <w:trPr>
          <w:jc w:val="center"/>
        </w:trPr>
        <w:tc>
          <w:tcPr>
            <w:tcW w:w="9865" w:type="dxa"/>
            <w:gridSpan w:val="4"/>
            <w:vAlign w:val="center"/>
          </w:tcPr>
          <w:p w14:paraId="6D28C363" w14:textId="77777777" w:rsidR="006615B9" w:rsidRPr="009B63BF" w:rsidRDefault="006615B9" w:rsidP="003756A6">
            <w:pPr>
              <w:pStyle w:val="BodyText"/>
              <w:spacing w:before="60" w:after="60"/>
              <w:rPr>
                <w:rStyle w:val="Bold"/>
              </w:rPr>
            </w:pPr>
            <w:r>
              <w:rPr>
                <w:rStyle w:val="Bold"/>
              </w:rPr>
              <w:t xml:space="preserve">9.2    </w:t>
            </w:r>
            <w:r w:rsidRPr="009B63BF">
              <w:rPr>
                <w:rStyle w:val="Bold"/>
              </w:rPr>
              <w:t>Type tests</w:t>
            </w:r>
          </w:p>
        </w:tc>
      </w:tr>
      <w:tr w:rsidR="006615B9" w:rsidRPr="003C670C" w14:paraId="094214A0" w14:textId="77777777" w:rsidTr="003756A6">
        <w:trPr>
          <w:jc w:val="center"/>
        </w:trPr>
        <w:tc>
          <w:tcPr>
            <w:tcW w:w="6236" w:type="dxa"/>
            <w:gridSpan w:val="2"/>
          </w:tcPr>
          <w:p w14:paraId="5BA4EDB7" w14:textId="77777777" w:rsidR="006615B9" w:rsidRPr="003C670C" w:rsidRDefault="006615B9" w:rsidP="003756A6">
            <w:pPr>
              <w:pStyle w:val="BodyText"/>
              <w:spacing w:before="60" w:after="60"/>
            </w:pPr>
            <w:r w:rsidRPr="003C670C">
              <w:t>Power frequency voltage wet withstand</w:t>
            </w:r>
            <w:r>
              <w:t xml:space="preserve"> (5.1.1.1)</w:t>
            </w:r>
          </w:p>
        </w:tc>
        <w:tc>
          <w:tcPr>
            <w:tcW w:w="1814" w:type="dxa"/>
            <w:vAlign w:val="center"/>
          </w:tcPr>
          <w:p w14:paraId="61406A08" w14:textId="77777777" w:rsidR="006615B9" w:rsidRPr="003C670C" w:rsidRDefault="006615B9" w:rsidP="003756A6">
            <w:pPr>
              <w:pStyle w:val="BodyText"/>
              <w:spacing w:before="60" w:after="60"/>
              <w:jc w:val="center"/>
            </w:pPr>
            <w:r w:rsidRPr="003C670C">
              <w:t>Yes</w:t>
            </w:r>
          </w:p>
        </w:tc>
        <w:tc>
          <w:tcPr>
            <w:tcW w:w="1815" w:type="dxa"/>
            <w:vAlign w:val="center"/>
          </w:tcPr>
          <w:p w14:paraId="7F30ABF7" w14:textId="77777777" w:rsidR="006615B9" w:rsidRPr="003C670C" w:rsidRDefault="006615B9" w:rsidP="003756A6">
            <w:pPr>
              <w:pStyle w:val="BodyText"/>
              <w:spacing w:before="60" w:after="60"/>
              <w:jc w:val="center"/>
            </w:pPr>
            <w:r w:rsidRPr="003C670C">
              <w:t>No</w:t>
            </w:r>
          </w:p>
        </w:tc>
      </w:tr>
      <w:tr w:rsidR="006615B9" w:rsidRPr="003C670C" w14:paraId="63546C68" w14:textId="77777777" w:rsidTr="003756A6">
        <w:trPr>
          <w:trHeight w:val="1020"/>
          <w:jc w:val="center"/>
        </w:trPr>
        <w:tc>
          <w:tcPr>
            <w:tcW w:w="9865" w:type="dxa"/>
            <w:gridSpan w:val="4"/>
          </w:tcPr>
          <w:p w14:paraId="471DF532" w14:textId="77777777" w:rsidR="006615B9" w:rsidRPr="003C670C" w:rsidRDefault="006615B9" w:rsidP="003756A6">
            <w:pPr>
              <w:pStyle w:val="BodyText"/>
              <w:spacing w:before="60" w:after="60"/>
            </w:pPr>
            <w:r w:rsidRPr="003C670C">
              <w:t>Comments:</w:t>
            </w:r>
          </w:p>
        </w:tc>
      </w:tr>
      <w:tr w:rsidR="006615B9" w:rsidRPr="003C670C" w14:paraId="155A4416" w14:textId="77777777" w:rsidTr="003756A6">
        <w:trPr>
          <w:jc w:val="center"/>
        </w:trPr>
        <w:tc>
          <w:tcPr>
            <w:tcW w:w="6236" w:type="dxa"/>
            <w:gridSpan w:val="2"/>
          </w:tcPr>
          <w:p w14:paraId="38CFCB8A" w14:textId="77777777" w:rsidR="006615B9" w:rsidRPr="003C670C" w:rsidRDefault="006615B9" w:rsidP="003756A6">
            <w:pPr>
              <w:pStyle w:val="BodyText"/>
              <w:spacing w:before="60" w:after="60"/>
            </w:pPr>
            <w:r w:rsidRPr="003C670C">
              <w:t>Lighting impulse</w:t>
            </w:r>
            <w:r>
              <w:t xml:space="preserve"> (5.1.1.2)</w:t>
            </w:r>
          </w:p>
        </w:tc>
        <w:tc>
          <w:tcPr>
            <w:tcW w:w="1814" w:type="dxa"/>
            <w:vAlign w:val="center"/>
          </w:tcPr>
          <w:p w14:paraId="16C04D58" w14:textId="77777777" w:rsidR="006615B9" w:rsidRPr="003C670C" w:rsidRDefault="006615B9" w:rsidP="003756A6">
            <w:pPr>
              <w:pStyle w:val="BodyText"/>
              <w:spacing w:before="60" w:after="60"/>
              <w:jc w:val="center"/>
            </w:pPr>
            <w:r w:rsidRPr="003C670C">
              <w:t>Yes</w:t>
            </w:r>
          </w:p>
        </w:tc>
        <w:tc>
          <w:tcPr>
            <w:tcW w:w="1815" w:type="dxa"/>
            <w:vAlign w:val="center"/>
          </w:tcPr>
          <w:p w14:paraId="6A63E522" w14:textId="77777777" w:rsidR="006615B9" w:rsidRPr="003C670C" w:rsidRDefault="006615B9" w:rsidP="003756A6">
            <w:pPr>
              <w:pStyle w:val="BodyText"/>
              <w:spacing w:before="60" w:after="60"/>
              <w:jc w:val="center"/>
            </w:pPr>
            <w:r w:rsidRPr="003C670C">
              <w:t>No</w:t>
            </w:r>
          </w:p>
        </w:tc>
      </w:tr>
      <w:tr w:rsidR="006615B9" w:rsidRPr="003C670C" w14:paraId="76E3F158" w14:textId="77777777" w:rsidTr="003756A6">
        <w:trPr>
          <w:trHeight w:val="1020"/>
          <w:jc w:val="center"/>
        </w:trPr>
        <w:tc>
          <w:tcPr>
            <w:tcW w:w="9865" w:type="dxa"/>
            <w:gridSpan w:val="4"/>
          </w:tcPr>
          <w:p w14:paraId="42F2C7B3" w14:textId="77777777" w:rsidR="006615B9" w:rsidRPr="003C670C" w:rsidRDefault="006615B9" w:rsidP="003756A6">
            <w:pPr>
              <w:pStyle w:val="BodyText"/>
              <w:spacing w:before="60" w:after="60"/>
            </w:pPr>
            <w:r w:rsidRPr="003C670C">
              <w:t>Comments:</w:t>
            </w:r>
          </w:p>
        </w:tc>
      </w:tr>
      <w:tr w:rsidR="006615B9" w:rsidRPr="003C670C" w14:paraId="518935BA" w14:textId="77777777" w:rsidTr="003756A6">
        <w:trPr>
          <w:jc w:val="center"/>
        </w:trPr>
        <w:tc>
          <w:tcPr>
            <w:tcW w:w="6236" w:type="dxa"/>
            <w:gridSpan w:val="2"/>
          </w:tcPr>
          <w:p w14:paraId="21AEBC93" w14:textId="77777777" w:rsidR="006615B9" w:rsidRPr="003C670C" w:rsidRDefault="006615B9" w:rsidP="003756A6">
            <w:pPr>
              <w:pStyle w:val="BodyText"/>
              <w:spacing w:before="60" w:after="60"/>
            </w:pPr>
            <w:r w:rsidRPr="003C670C">
              <w:t>Temperature-rise</w:t>
            </w:r>
            <w:r>
              <w:t xml:space="preserve"> (5.1.1.3)</w:t>
            </w:r>
          </w:p>
        </w:tc>
        <w:tc>
          <w:tcPr>
            <w:tcW w:w="1814" w:type="dxa"/>
            <w:vAlign w:val="center"/>
          </w:tcPr>
          <w:p w14:paraId="478513C4" w14:textId="77777777" w:rsidR="006615B9" w:rsidRPr="003C670C" w:rsidRDefault="006615B9" w:rsidP="003756A6">
            <w:pPr>
              <w:pStyle w:val="BodyText"/>
              <w:spacing w:before="60" w:after="60"/>
              <w:jc w:val="center"/>
            </w:pPr>
            <w:r w:rsidRPr="003C670C">
              <w:t>Yes</w:t>
            </w:r>
          </w:p>
        </w:tc>
        <w:tc>
          <w:tcPr>
            <w:tcW w:w="1815" w:type="dxa"/>
            <w:vAlign w:val="center"/>
          </w:tcPr>
          <w:p w14:paraId="5754212A" w14:textId="77777777" w:rsidR="006615B9" w:rsidRPr="003C670C" w:rsidRDefault="006615B9" w:rsidP="003756A6">
            <w:pPr>
              <w:pStyle w:val="BodyText"/>
              <w:spacing w:before="60" w:after="60"/>
              <w:jc w:val="center"/>
            </w:pPr>
            <w:r w:rsidRPr="003C670C">
              <w:t>No</w:t>
            </w:r>
          </w:p>
        </w:tc>
      </w:tr>
      <w:tr w:rsidR="006615B9" w:rsidRPr="003C670C" w14:paraId="626426DB" w14:textId="77777777" w:rsidTr="003756A6">
        <w:trPr>
          <w:trHeight w:val="1020"/>
          <w:jc w:val="center"/>
        </w:trPr>
        <w:tc>
          <w:tcPr>
            <w:tcW w:w="9865" w:type="dxa"/>
            <w:gridSpan w:val="4"/>
          </w:tcPr>
          <w:p w14:paraId="17DF08E0" w14:textId="77777777" w:rsidR="006615B9" w:rsidRPr="003C670C" w:rsidRDefault="006615B9" w:rsidP="003756A6">
            <w:pPr>
              <w:pStyle w:val="BodyText"/>
              <w:spacing w:before="60" w:after="60"/>
            </w:pPr>
            <w:r w:rsidRPr="003C670C">
              <w:t>Comments:</w:t>
            </w:r>
          </w:p>
        </w:tc>
      </w:tr>
      <w:tr w:rsidR="006615B9" w:rsidRPr="003C670C" w14:paraId="28255528" w14:textId="77777777" w:rsidTr="003756A6">
        <w:trPr>
          <w:jc w:val="center"/>
        </w:trPr>
        <w:tc>
          <w:tcPr>
            <w:tcW w:w="6236" w:type="dxa"/>
            <w:gridSpan w:val="2"/>
          </w:tcPr>
          <w:p w14:paraId="37338337" w14:textId="77777777" w:rsidR="006615B9" w:rsidRPr="003C670C" w:rsidRDefault="006615B9" w:rsidP="003756A6">
            <w:pPr>
              <w:pStyle w:val="BodyText"/>
              <w:spacing w:before="60" w:after="60"/>
            </w:pPr>
            <w:r w:rsidRPr="003C670C">
              <w:t>Resistance measurement</w:t>
            </w:r>
            <w:r>
              <w:t xml:space="preserve"> (5.1.1.4)</w:t>
            </w:r>
          </w:p>
        </w:tc>
        <w:tc>
          <w:tcPr>
            <w:tcW w:w="1814" w:type="dxa"/>
            <w:vAlign w:val="center"/>
          </w:tcPr>
          <w:p w14:paraId="4E3D9EC9" w14:textId="77777777" w:rsidR="006615B9" w:rsidRPr="003C670C" w:rsidRDefault="006615B9" w:rsidP="003756A6">
            <w:pPr>
              <w:pStyle w:val="BodyText"/>
              <w:spacing w:before="60" w:after="60"/>
              <w:jc w:val="center"/>
            </w:pPr>
            <w:r w:rsidRPr="003C670C">
              <w:t>Yes</w:t>
            </w:r>
          </w:p>
        </w:tc>
        <w:tc>
          <w:tcPr>
            <w:tcW w:w="1815" w:type="dxa"/>
            <w:vAlign w:val="center"/>
          </w:tcPr>
          <w:p w14:paraId="2D015BA3" w14:textId="77777777" w:rsidR="006615B9" w:rsidRPr="003C670C" w:rsidRDefault="006615B9" w:rsidP="003756A6">
            <w:pPr>
              <w:pStyle w:val="BodyText"/>
              <w:spacing w:before="60" w:after="60"/>
              <w:jc w:val="center"/>
            </w:pPr>
            <w:r w:rsidRPr="003C670C">
              <w:t>No</w:t>
            </w:r>
          </w:p>
        </w:tc>
      </w:tr>
      <w:tr w:rsidR="006615B9" w:rsidRPr="003C670C" w14:paraId="3AD27D2E" w14:textId="77777777" w:rsidTr="003756A6">
        <w:trPr>
          <w:trHeight w:val="1020"/>
          <w:jc w:val="center"/>
        </w:trPr>
        <w:tc>
          <w:tcPr>
            <w:tcW w:w="9865" w:type="dxa"/>
            <w:gridSpan w:val="4"/>
          </w:tcPr>
          <w:p w14:paraId="3B40AA4F" w14:textId="77777777" w:rsidR="006615B9" w:rsidRPr="003C670C" w:rsidRDefault="006615B9" w:rsidP="003756A6">
            <w:pPr>
              <w:pStyle w:val="BodyText"/>
              <w:spacing w:before="60" w:after="60"/>
            </w:pPr>
            <w:r w:rsidRPr="003C670C">
              <w:t>Comments:</w:t>
            </w:r>
          </w:p>
        </w:tc>
      </w:tr>
      <w:tr w:rsidR="006615B9" w:rsidRPr="003C670C" w14:paraId="05B0CDC3" w14:textId="77777777" w:rsidTr="003756A6">
        <w:trPr>
          <w:jc w:val="center"/>
        </w:trPr>
        <w:tc>
          <w:tcPr>
            <w:tcW w:w="6236" w:type="dxa"/>
            <w:gridSpan w:val="2"/>
          </w:tcPr>
          <w:p w14:paraId="38191771" w14:textId="77777777" w:rsidR="006615B9" w:rsidRPr="003C670C" w:rsidRDefault="006615B9" w:rsidP="003756A6">
            <w:pPr>
              <w:pStyle w:val="BodyText"/>
              <w:spacing w:before="60" w:after="60"/>
            </w:pPr>
            <w:r w:rsidRPr="003C670C">
              <w:t>Short-time current withstand</w:t>
            </w:r>
            <w:r>
              <w:t xml:space="preserve"> (5.1.1.5)</w:t>
            </w:r>
          </w:p>
        </w:tc>
        <w:tc>
          <w:tcPr>
            <w:tcW w:w="1814" w:type="dxa"/>
            <w:vAlign w:val="center"/>
          </w:tcPr>
          <w:p w14:paraId="35A519B3" w14:textId="77777777" w:rsidR="006615B9" w:rsidRPr="003C670C" w:rsidRDefault="006615B9" w:rsidP="003756A6">
            <w:pPr>
              <w:pStyle w:val="BodyText"/>
              <w:spacing w:before="60" w:after="60"/>
              <w:jc w:val="center"/>
            </w:pPr>
            <w:r w:rsidRPr="003C670C">
              <w:t>Yes</w:t>
            </w:r>
          </w:p>
        </w:tc>
        <w:tc>
          <w:tcPr>
            <w:tcW w:w="1815" w:type="dxa"/>
            <w:vAlign w:val="center"/>
          </w:tcPr>
          <w:p w14:paraId="19D7C517" w14:textId="77777777" w:rsidR="006615B9" w:rsidRPr="003C670C" w:rsidRDefault="006615B9" w:rsidP="003756A6">
            <w:pPr>
              <w:pStyle w:val="BodyText"/>
              <w:spacing w:before="60" w:after="60"/>
              <w:jc w:val="center"/>
            </w:pPr>
            <w:r w:rsidRPr="003C670C">
              <w:t>No</w:t>
            </w:r>
          </w:p>
        </w:tc>
      </w:tr>
      <w:tr w:rsidR="006615B9" w:rsidRPr="003C670C" w14:paraId="26A4EDA8" w14:textId="77777777" w:rsidTr="003756A6">
        <w:trPr>
          <w:trHeight w:val="1020"/>
          <w:jc w:val="center"/>
        </w:trPr>
        <w:tc>
          <w:tcPr>
            <w:tcW w:w="9865" w:type="dxa"/>
            <w:gridSpan w:val="4"/>
          </w:tcPr>
          <w:p w14:paraId="6AD2737A" w14:textId="77777777" w:rsidR="006615B9" w:rsidRPr="003C670C" w:rsidRDefault="006615B9" w:rsidP="003756A6">
            <w:pPr>
              <w:pStyle w:val="BodyText"/>
              <w:spacing w:before="60" w:after="60"/>
            </w:pPr>
            <w:r w:rsidRPr="003C670C">
              <w:t>Comments:</w:t>
            </w:r>
          </w:p>
        </w:tc>
      </w:tr>
      <w:tr w:rsidR="006615B9" w:rsidRPr="003C670C" w14:paraId="2964F284" w14:textId="77777777" w:rsidTr="003756A6">
        <w:trPr>
          <w:jc w:val="center"/>
        </w:trPr>
        <w:tc>
          <w:tcPr>
            <w:tcW w:w="6236" w:type="dxa"/>
            <w:gridSpan w:val="2"/>
          </w:tcPr>
          <w:p w14:paraId="203E13E2" w14:textId="77777777" w:rsidR="006615B9" w:rsidRPr="003C670C" w:rsidRDefault="006615B9" w:rsidP="003756A6">
            <w:pPr>
              <w:pStyle w:val="BodyText"/>
              <w:spacing w:before="60" w:after="60"/>
            </w:pPr>
            <w:r>
              <w:t>Breaking current (5.1.1.6)</w:t>
            </w:r>
          </w:p>
        </w:tc>
        <w:tc>
          <w:tcPr>
            <w:tcW w:w="1814" w:type="dxa"/>
            <w:vAlign w:val="center"/>
          </w:tcPr>
          <w:p w14:paraId="088D9461" w14:textId="77777777" w:rsidR="006615B9" w:rsidRPr="003C670C" w:rsidRDefault="006615B9" w:rsidP="003756A6">
            <w:pPr>
              <w:pStyle w:val="BodyText"/>
              <w:spacing w:before="60" w:after="60"/>
              <w:jc w:val="center"/>
            </w:pPr>
            <w:r w:rsidRPr="003C670C">
              <w:t>Yes</w:t>
            </w:r>
          </w:p>
        </w:tc>
        <w:tc>
          <w:tcPr>
            <w:tcW w:w="1815" w:type="dxa"/>
            <w:vAlign w:val="center"/>
          </w:tcPr>
          <w:p w14:paraId="3A820775" w14:textId="77777777" w:rsidR="006615B9" w:rsidRPr="003C670C" w:rsidRDefault="006615B9" w:rsidP="003756A6">
            <w:pPr>
              <w:pStyle w:val="BodyText"/>
              <w:spacing w:before="60" w:after="60"/>
              <w:jc w:val="center"/>
            </w:pPr>
            <w:r w:rsidRPr="003C670C">
              <w:t>No</w:t>
            </w:r>
          </w:p>
        </w:tc>
      </w:tr>
      <w:tr w:rsidR="006615B9" w:rsidRPr="003C670C" w14:paraId="5EEF696C" w14:textId="77777777" w:rsidTr="003756A6">
        <w:trPr>
          <w:trHeight w:val="1020"/>
          <w:jc w:val="center"/>
        </w:trPr>
        <w:tc>
          <w:tcPr>
            <w:tcW w:w="9865" w:type="dxa"/>
            <w:gridSpan w:val="4"/>
          </w:tcPr>
          <w:p w14:paraId="20B871B8" w14:textId="77777777" w:rsidR="006615B9" w:rsidRPr="003C670C" w:rsidRDefault="006615B9" w:rsidP="003756A6">
            <w:pPr>
              <w:pStyle w:val="BodyText"/>
              <w:spacing w:before="60" w:after="60"/>
            </w:pPr>
          </w:p>
        </w:tc>
      </w:tr>
      <w:tr w:rsidR="006615B9" w:rsidRPr="003C670C" w14:paraId="52D5807F" w14:textId="77777777" w:rsidTr="003756A6">
        <w:trPr>
          <w:jc w:val="center"/>
        </w:trPr>
        <w:tc>
          <w:tcPr>
            <w:tcW w:w="6236" w:type="dxa"/>
            <w:gridSpan w:val="2"/>
          </w:tcPr>
          <w:p w14:paraId="21AC3C50" w14:textId="77777777" w:rsidR="006615B9" w:rsidRDefault="006615B9" w:rsidP="003756A6">
            <w:pPr>
              <w:pStyle w:val="BodyText"/>
              <w:spacing w:before="60" w:after="60"/>
            </w:pPr>
            <w:r>
              <w:t>Short-circuit making current (5.1.1.7)</w:t>
            </w:r>
          </w:p>
        </w:tc>
        <w:tc>
          <w:tcPr>
            <w:tcW w:w="1814" w:type="dxa"/>
            <w:vAlign w:val="center"/>
          </w:tcPr>
          <w:p w14:paraId="67928800" w14:textId="77777777" w:rsidR="006615B9" w:rsidRPr="003C670C" w:rsidRDefault="006615B9" w:rsidP="003756A6">
            <w:pPr>
              <w:pStyle w:val="BodyText"/>
              <w:spacing w:before="60" w:after="60"/>
              <w:jc w:val="center"/>
            </w:pPr>
            <w:r w:rsidRPr="003C670C">
              <w:t>Yes</w:t>
            </w:r>
          </w:p>
        </w:tc>
        <w:tc>
          <w:tcPr>
            <w:tcW w:w="1815" w:type="dxa"/>
            <w:vAlign w:val="center"/>
          </w:tcPr>
          <w:p w14:paraId="7B785804" w14:textId="77777777" w:rsidR="006615B9" w:rsidRPr="003C670C" w:rsidRDefault="006615B9" w:rsidP="003756A6">
            <w:pPr>
              <w:pStyle w:val="BodyText"/>
              <w:spacing w:before="60" w:after="60"/>
              <w:jc w:val="center"/>
            </w:pPr>
            <w:r w:rsidRPr="003C670C">
              <w:t>No</w:t>
            </w:r>
          </w:p>
        </w:tc>
      </w:tr>
      <w:tr w:rsidR="006615B9" w:rsidRPr="003C670C" w14:paraId="5B6DF88F" w14:textId="77777777" w:rsidTr="003756A6">
        <w:trPr>
          <w:trHeight w:val="1020"/>
          <w:jc w:val="center"/>
        </w:trPr>
        <w:tc>
          <w:tcPr>
            <w:tcW w:w="9865" w:type="dxa"/>
            <w:gridSpan w:val="4"/>
          </w:tcPr>
          <w:p w14:paraId="63AF6977" w14:textId="77777777" w:rsidR="006615B9" w:rsidRPr="003C670C" w:rsidRDefault="006615B9" w:rsidP="003756A6">
            <w:pPr>
              <w:pStyle w:val="BodyText"/>
              <w:spacing w:before="60" w:after="60"/>
            </w:pPr>
          </w:p>
        </w:tc>
      </w:tr>
      <w:tr w:rsidR="006615B9" w:rsidRPr="003C670C" w14:paraId="4C8B6418" w14:textId="77777777" w:rsidTr="003756A6">
        <w:trPr>
          <w:jc w:val="center"/>
        </w:trPr>
        <w:tc>
          <w:tcPr>
            <w:tcW w:w="6236" w:type="dxa"/>
            <w:gridSpan w:val="2"/>
          </w:tcPr>
          <w:p w14:paraId="24E5693B" w14:textId="77777777" w:rsidR="006615B9" w:rsidRPr="003C670C" w:rsidRDefault="006615B9" w:rsidP="003756A6">
            <w:pPr>
              <w:pStyle w:val="BodyText"/>
              <w:spacing w:before="60" w:after="60"/>
            </w:pPr>
            <w:r w:rsidRPr="003C670C">
              <w:t>Mechanical endurance</w:t>
            </w:r>
            <w:r>
              <w:t xml:space="preserve"> (5.1.1.8)</w:t>
            </w:r>
          </w:p>
        </w:tc>
        <w:tc>
          <w:tcPr>
            <w:tcW w:w="1814" w:type="dxa"/>
            <w:vAlign w:val="center"/>
          </w:tcPr>
          <w:p w14:paraId="1002C9C3" w14:textId="77777777" w:rsidR="006615B9" w:rsidRPr="003C670C" w:rsidRDefault="006615B9" w:rsidP="003756A6">
            <w:pPr>
              <w:pStyle w:val="BodyText"/>
              <w:spacing w:before="60" w:after="60"/>
              <w:jc w:val="center"/>
            </w:pPr>
            <w:r w:rsidRPr="003C670C">
              <w:t>Yes</w:t>
            </w:r>
          </w:p>
        </w:tc>
        <w:tc>
          <w:tcPr>
            <w:tcW w:w="1815" w:type="dxa"/>
            <w:vAlign w:val="center"/>
          </w:tcPr>
          <w:p w14:paraId="560302B3" w14:textId="77777777" w:rsidR="006615B9" w:rsidRPr="003C670C" w:rsidRDefault="006615B9" w:rsidP="003756A6">
            <w:pPr>
              <w:pStyle w:val="BodyText"/>
              <w:spacing w:before="60" w:after="60"/>
              <w:jc w:val="center"/>
            </w:pPr>
            <w:r w:rsidRPr="003C670C">
              <w:t>No</w:t>
            </w:r>
          </w:p>
        </w:tc>
      </w:tr>
      <w:tr w:rsidR="006615B9" w:rsidRPr="003C670C" w14:paraId="7FAEE938" w14:textId="77777777" w:rsidTr="003756A6">
        <w:trPr>
          <w:trHeight w:val="1020"/>
          <w:jc w:val="center"/>
        </w:trPr>
        <w:tc>
          <w:tcPr>
            <w:tcW w:w="9865" w:type="dxa"/>
            <w:gridSpan w:val="4"/>
          </w:tcPr>
          <w:p w14:paraId="1A8BC91C" w14:textId="77777777" w:rsidR="006615B9" w:rsidRPr="003C670C" w:rsidRDefault="006615B9" w:rsidP="003756A6">
            <w:pPr>
              <w:pStyle w:val="BodyText"/>
              <w:spacing w:before="60" w:after="60"/>
            </w:pPr>
            <w:r w:rsidRPr="003C670C">
              <w:t>Comments:</w:t>
            </w:r>
          </w:p>
        </w:tc>
      </w:tr>
      <w:tr w:rsidR="006615B9" w:rsidRPr="003C670C" w14:paraId="66A3F7F8" w14:textId="77777777" w:rsidTr="003756A6">
        <w:trPr>
          <w:jc w:val="center"/>
        </w:trPr>
        <w:tc>
          <w:tcPr>
            <w:tcW w:w="6236" w:type="dxa"/>
            <w:gridSpan w:val="2"/>
          </w:tcPr>
          <w:p w14:paraId="7436166E" w14:textId="77777777" w:rsidR="006615B9" w:rsidRPr="003C670C" w:rsidRDefault="006615B9" w:rsidP="003756A6">
            <w:pPr>
              <w:pStyle w:val="BodyText"/>
              <w:spacing w:before="60" w:after="60"/>
            </w:pPr>
            <w:r w:rsidRPr="003C670C">
              <w:t>KIPTS natural ageing and pollution performance</w:t>
            </w:r>
            <w:r>
              <w:t xml:space="preserve"> or similar (5.1.2)</w:t>
            </w:r>
          </w:p>
        </w:tc>
        <w:tc>
          <w:tcPr>
            <w:tcW w:w="1814" w:type="dxa"/>
            <w:vAlign w:val="center"/>
          </w:tcPr>
          <w:p w14:paraId="5A077B5C" w14:textId="77777777" w:rsidR="006615B9" w:rsidRPr="003C670C" w:rsidRDefault="006615B9" w:rsidP="003756A6">
            <w:pPr>
              <w:pStyle w:val="BodyText"/>
              <w:spacing w:before="60" w:after="60"/>
              <w:jc w:val="center"/>
            </w:pPr>
            <w:r w:rsidRPr="003C670C">
              <w:t>Yes</w:t>
            </w:r>
          </w:p>
        </w:tc>
        <w:tc>
          <w:tcPr>
            <w:tcW w:w="1815" w:type="dxa"/>
            <w:vAlign w:val="center"/>
          </w:tcPr>
          <w:p w14:paraId="6C146CEF" w14:textId="77777777" w:rsidR="006615B9" w:rsidRPr="003C670C" w:rsidRDefault="006615B9" w:rsidP="003756A6">
            <w:pPr>
              <w:pStyle w:val="BodyText"/>
              <w:spacing w:before="60" w:after="60"/>
              <w:jc w:val="center"/>
            </w:pPr>
            <w:r w:rsidRPr="003C670C">
              <w:t>No</w:t>
            </w:r>
          </w:p>
        </w:tc>
      </w:tr>
      <w:tr w:rsidR="006615B9" w:rsidRPr="003C670C" w14:paraId="5A3576D5" w14:textId="77777777" w:rsidTr="003756A6">
        <w:trPr>
          <w:trHeight w:val="1020"/>
          <w:jc w:val="center"/>
        </w:trPr>
        <w:tc>
          <w:tcPr>
            <w:tcW w:w="9865" w:type="dxa"/>
            <w:gridSpan w:val="4"/>
          </w:tcPr>
          <w:p w14:paraId="3B6CDBB5" w14:textId="77777777" w:rsidR="006615B9" w:rsidRPr="003C670C" w:rsidRDefault="006615B9" w:rsidP="003756A6">
            <w:pPr>
              <w:pStyle w:val="BodyText"/>
              <w:spacing w:before="60" w:after="60"/>
            </w:pPr>
            <w:r w:rsidRPr="003C670C">
              <w:t>Comments:</w:t>
            </w:r>
          </w:p>
        </w:tc>
      </w:tr>
      <w:tr w:rsidR="006615B9" w:rsidRPr="00EB50A8" w14:paraId="79ECFC21" w14:textId="77777777" w:rsidTr="003756A6">
        <w:trPr>
          <w:jc w:val="center"/>
        </w:trPr>
        <w:tc>
          <w:tcPr>
            <w:tcW w:w="9865" w:type="dxa"/>
            <w:gridSpan w:val="4"/>
            <w:vAlign w:val="center"/>
          </w:tcPr>
          <w:p w14:paraId="501CBF8A" w14:textId="77777777" w:rsidR="006615B9" w:rsidRPr="00EB50A8" w:rsidRDefault="006615B9" w:rsidP="003756A6">
            <w:pPr>
              <w:pStyle w:val="BodyText"/>
              <w:spacing w:before="60" w:after="60"/>
              <w:rPr>
                <w:rStyle w:val="Bold"/>
              </w:rPr>
            </w:pPr>
            <w:r>
              <w:rPr>
                <w:rStyle w:val="Bold"/>
              </w:rPr>
              <w:t xml:space="preserve">10     </w:t>
            </w:r>
            <w:r w:rsidRPr="00EB50A8">
              <w:rPr>
                <w:rStyle w:val="Bold"/>
              </w:rPr>
              <w:t>COMLIANCE TO STANDARD 240-75257542(TPD)</w:t>
            </w:r>
          </w:p>
        </w:tc>
      </w:tr>
      <w:tr w:rsidR="006615B9" w:rsidRPr="00EB50A8" w14:paraId="4C16986A" w14:textId="77777777" w:rsidTr="003756A6">
        <w:trPr>
          <w:jc w:val="center"/>
        </w:trPr>
        <w:tc>
          <w:tcPr>
            <w:tcW w:w="9865" w:type="dxa"/>
            <w:gridSpan w:val="4"/>
            <w:vAlign w:val="center"/>
          </w:tcPr>
          <w:p w14:paraId="13916684" w14:textId="77777777" w:rsidR="006615B9" w:rsidRPr="00EB50A8" w:rsidRDefault="006615B9" w:rsidP="003756A6">
            <w:pPr>
              <w:pStyle w:val="BodyText"/>
              <w:spacing w:before="60" w:after="60"/>
              <w:rPr>
                <w:rStyle w:val="Bold"/>
              </w:rPr>
            </w:pPr>
            <w:r>
              <w:rPr>
                <w:rStyle w:val="Bold"/>
              </w:rPr>
              <w:t xml:space="preserve">10.1   </w:t>
            </w:r>
            <w:r w:rsidRPr="00EB50A8">
              <w:rPr>
                <w:rStyle w:val="Bold"/>
              </w:rPr>
              <w:t>General</w:t>
            </w:r>
          </w:p>
        </w:tc>
      </w:tr>
      <w:tr w:rsidR="006615B9" w:rsidRPr="003C670C" w14:paraId="326E054E" w14:textId="77777777" w:rsidTr="003756A6">
        <w:trPr>
          <w:jc w:val="center"/>
        </w:trPr>
        <w:tc>
          <w:tcPr>
            <w:tcW w:w="6236" w:type="dxa"/>
            <w:gridSpan w:val="2"/>
            <w:vAlign w:val="center"/>
          </w:tcPr>
          <w:p w14:paraId="19E1F8C5" w14:textId="77777777" w:rsidR="006615B9" w:rsidRPr="003C670C" w:rsidRDefault="006615B9" w:rsidP="003756A6">
            <w:pPr>
              <w:pStyle w:val="BodyText"/>
              <w:spacing w:before="60" w:after="60"/>
            </w:pPr>
            <w:r w:rsidRPr="003C670C">
              <w:t>Compliance to general technical requirements (3.1)?</w:t>
            </w:r>
          </w:p>
        </w:tc>
        <w:tc>
          <w:tcPr>
            <w:tcW w:w="1814" w:type="dxa"/>
            <w:vAlign w:val="center"/>
          </w:tcPr>
          <w:p w14:paraId="0D116461" w14:textId="77777777" w:rsidR="006615B9" w:rsidRPr="003C670C" w:rsidRDefault="006615B9" w:rsidP="003756A6">
            <w:pPr>
              <w:pStyle w:val="BodyText"/>
              <w:spacing w:before="60" w:after="60"/>
              <w:jc w:val="center"/>
            </w:pPr>
            <w:r w:rsidRPr="003C670C">
              <w:t>Yes</w:t>
            </w:r>
          </w:p>
        </w:tc>
        <w:tc>
          <w:tcPr>
            <w:tcW w:w="1815" w:type="dxa"/>
            <w:vAlign w:val="center"/>
          </w:tcPr>
          <w:p w14:paraId="6F44834D" w14:textId="77777777" w:rsidR="006615B9" w:rsidRPr="003C670C" w:rsidRDefault="006615B9" w:rsidP="003756A6">
            <w:pPr>
              <w:pStyle w:val="BodyText"/>
              <w:spacing w:before="60" w:after="60"/>
              <w:jc w:val="center"/>
            </w:pPr>
            <w:r w:rsidRPr="003C670C">
              <w:t>No</w:t>
            </w:r>
          </w:p>
        </w:tc>
      </w:tr>
      <w:tr w:rsidR="006615B9" w:rsidRPr="003C670C" w14:paraId="200ED2C1" w14:textId="77777777" w:rsidTr="003756A6">
        <w:trPr>
          <w:trHeight w:val="1020"/>
          <w:jc w:val="center"/>
        </w:trPr>
        <w:tc>
          <w:tcPr>
            <w:tcW w:w="9865" w:type="dxa"/>
            <w:gridSpan w:val="4"/>
          </w:tcPr>
          <w:p w14:paraId="41CE3D34" w14:textId="77777777" w:rsidR="006615B9" w:rsidRPr="003C670C" w:rsidRDefault="006615B9" w:rsidP="003756A6">
            <w:pPr>
              <w:pStyle w:val="BodyText"/>
              <w:spacing w:before="60" w:after="60"/>
            </w:pPr>
            <w:r w:rsidRPr="003C670C">
              <w:t>Comments:</w:t>
            </w:r>
          </w:p>
        </w:tc>
      </w:tr>
      <w:tr w:rsidR="006615B9" w:rsidRPr="003C670C" w14:paraId="1A28DF2B" w14:textId="77777777" w:rsidTr="003756A6">
        <w:trPr>
          <w:jc w:val="center"/>
        </w:trPr>
        <w:tc>
          <w:tcPr>
            <w:tcW w:w="6236" w:type="dxa"/>
            <w:gridSpan w:val="2"/>
            <w:vAlign w:val="center"/>
          </w:tcPr>
          <w:p w14:paraId="73B7E7F0" w14:textId="77777777" w:rsidR="006615B9" w:rsidRPr="003C670C" w:rsidRDefault="006615B9" w:rsidP="003756A6">
            <w:pPr>
              <w:pStyle w:val="BodyText"/>
              <w:spacing w:before="60" w:after="60"/>
            </w:pPr>
            <w:r w:rsidRPr="003C670C">
              <w:t>Compliance to rating requirements (3.2)?</w:t>
            </w:r>
          </w:p>
        </w:tc>
        <w:tc>
          <w:tcPr>
            <w:tcW w:w="1814" w:type="dxa"/>
            <w:vAlign w:val="center"/>
          </w:tcPr>
          <w:p w14:paraId="7149DA5F" w14:textId="77777777" w:rsidR="006615B9" w:rsidRPr="003C670C" w:rsidRDefault="006615B9" w:rsidP="003756A6">
            <w:pPr>
              <w:pStyle w:val="BodyText"/>
              <w:spacing w:before="60" w:after="60"/>
              <w:jc w:val="center"/>
            </w:pPr>
            <w:r w:rsidRPr="003C670C">
              <w:t>Yes</w:t>
            </w:r>
          </w:p>
        </w:tc>
        <w:tc>
          <w:tcPr>
            <w:tcW w:w="1815" w:type="dxa"/>
            <w:vAlign w:val="center"/>
          </w:tcPr>
          <w:p w14:paraId="394B55D7" w14:textId="77777777" w:rsidR="006615B9" w:rsidRPr="003C670C" w:rsidRDefault="006615B9" w:rsidP="003756A6">
            <w:pPr>
              <w:pStyle w:val="BodyText"/>
              <w:spacing w:before="60" w:after="60"/>
              <w:jc w:val="center"/>
            </w:pPr>
            <w:r w:rsidRPr="003C670C">
              <w:t>No</w:t>
            </w:r>
          </w:p>
        </w:tc>
      </w:tr>
      <w:tr w:rsidR="006615B9" w:rsidRPr="003C670C" w14:paraId="5F48C3BF" w14:textId="77777777" w:rsidTr="003756A6">
        <w:trPr>
          <w:trHeight w:val="1020"/>
          <w:jc w:val="center"/>
        </w:trPr>
        <w:tc>
          <w:tcPr>
            <w:tcW w:w="9865" w:type="dxa"/>
            <w:gridSpan w:val="4"/>
          </w:tcPr>
          <w:p w14:paraId="2D0621BB" w14:textId="77777777" w:rsidR="006615B9" w:rsidRPr="003C670C" w:rsidRDefault="006615B9" w:rsidP="003756A6">
            <w:pPr>
              <w:pStyle w:val="BodyText"/>
              <w:spacing w:before="60" w:after="60"/>
            </w:pPr>
            <w:r w:rsidRPr="003C670C">
              <w:t>Comments:</w:t>
            </w:r>
          </w:p>
        </w:tc>
      </w:tr>
      <w:tr w:rsidR="006615B9" w:rsidRPr="003C670C" w14:paraId="218B391B" w14:textId="77777777" w:rsidTr="003756A6">
        <w:trPr>
          <w:jc w:val="center"/>
        </w:trPr>
        <w:tc>
          <w:tcPr>
            <w:tcW w:w="6236" w:type="dxa"/>
            <w:gridSpan w:val="2"/>
            <w:vAlign w:val="center"/>
          </w:tcPr>
          <w:p w14:paraId="058A54CD" w14:textId="77777777" w:rsidR="006615B9" w:rsidRPr="003C670C" w:rsidRDefault="006615B9" w:rsidP="003756A6">
            <w:pPr>
              <w:pStyle w:val="BodyText"/>
              <w:spacing w:before="60" w:after="60"/>
            </w:pPr>
            <w:r w:rsidRPr="003C670C">
              <w:t xml:space="preserve">Compliance to requirements for </w:t>
            </w:r>
            <w:r>
              <w:t>general design</w:t>
            </w:r>
            <w:r w:rsidRPr="003C670C">
              <w:t xml:space="preserve"> (</w:t>
            </w:r>
            <w:r>
              <w:t>4,1,2,3,4,5,6</w:t>
            </w:r>
            <w:r w:rsidRPr="003C670C">
              <w:t>)?</w:t>
            </w:r>
          </w:p>
        </w:tc>
        <w:tc>
          <w:tcPr>
            <w:tcW w:w="1814" w:type="dxa"/>
            <w:vAlign w:val="center"/>
          </w:tcPr>
          <w:p w14:paraId="26E3EADB" w14:textId="77777777" w:rsidR="006615B9" w:rsidRPr="003C670C" w:rsidRDefault="006615B9" w:rsidP="003756A6">
            <w:pPr>
              <w:pStyle w:val="BodyText"/>
              <w:spacing w:before="60" w:after="60"/>
              <w:jc w:val="center"/>
            </w:pPr>
            <w:r w:rsidRPr="003C670C">
              <w:t>Yes</w:t>
            </w:r>
          </w:p>
        </w:tc>
        <w:tc>
          <w:tcPr>
            <w:tcW w:w="1815" w:type="dxa"/>
            <w:vAlign w:val="center"/>
          </w:tcPr>
          <w:p w14:paraId="10B597BF" w14:textId="77777777" w:rsidR="006615B9" w:rsidRPr="003C670C" w:rsidRDefault="006615B9" w:rsidP="003756A6">
            <w:pPr>
              <w:pStyle w:val="BodyText"/>
              <w:spacing w:before="60" w:after="60"/>
              <w:jc w:val="center"/>
            </w:pPr>
            <w:r w:rsidRPr="003C670C">
              <w:t>No</w:t>
            </w:r>
          </w:p>
        </w:tc>
      </w:tr>
      <w:tr w:rsidR="006615B9" w:rsidRPr="003C670C" w14:paraId="131CC3FF" w14:textId="77777777" w:rsidTr="003756A6">
        <w:trPr>
          <w:trHeight w:val="1020"/>
          <w:jc w:val="center"/>
        </w:trPr>
        <w:tc>
          <w:tcPr>
            <w:tcW w:w="9865" w:type="dxa"/>
            <w:gridSpan w:val="4"/>
          </w:tcPr>
          <w:p w14:paraId="751A758E" w14:textId="77777777" w:rsidR="006615B9" w:rsidRPr="003C670C" w:rsidRDefault="006615B9" w:rsidP="003756A6">
            <w:pPr>
              <w:pStyle w:val="BodyText"/>
              <w:spacing w:before="60" w:after="60"/>
            </w:pPr>
            <w:r w:rsidRPr="003C670C">
              <w:t>Comments:</w:t>
            </w:r>
          </w:p>
        </w:tc>
      </w:tr>
      <w:tr w:rsidR="006615B9" w:rsidRPr="003C670C" w14:paraId="18F3FA34" w14:textId="77777777" w:rsidTr="003756A6">
        <w:trPr>
          <w:jc w:val="center"/>
        </w:trPr>
        <w:tc>
          <w:tcPr>
            <w:tcW w:w="6236" w:type="dxa"/>
            <w:gridSpan w:val="2"/>
            <w:vAlign w:val="center"/>
          </w:tcPr>
          <w:p w14:paraId="5197C768" w14:textId="77777777" w:rsidR="006615B9" w:rsidRPr="003C670C" w:rsidRDefault="006615B9" w:rsidP="003756A6">
            <w:pPr>
              <w:pStyle w:val="BodyText"/>
              <w:spacing w:before="60" w:after="60"/>
            </w:pPr>
            <w:r w:rsidRPr="003C670C">
              <w:t xml:space="preserve">Compliance to </w:t>
            </w:r>
            <w:r>
              <w:t>material</w:t>
            </w:r>
            <w:r w:rsidRPr="003C670C">
              <w:t xml:space="preserve"> requirements (</w:t>
            </w:r>
            <w:r>
              <w:t>4.8</w:t>
            </w:r>
            <w:r w:rsidRPr="003C670C">
              <w:t>)?</w:t>
            </w:r>
          </w:p>
        </w:tc>
        <w:tc>
          <w:tcPr>
            <w:tcW w:w="1814" w:type="dxa"/>
            <w:vAlign w:val="center"/>
          </w:tcPr>
          <w:p w14:paraId="46C9BC58" w14:textId="77777777" w:rsidR="006615B9" w:rsidRPr="003C670C" w:rsidRDefault="006615B9" w:rsidP="003756A6">
            <w:pPr>
              <w:pStyle w:val="BodyText"/>
              <w:spacing w:before="60" w:after="60"/>
              <w:jc w:val="center"/>
            </w:pPr>
            <w:r w:rsidRPr="003C670C">
              <w:t>Yes</w:t>
            </w:r>
          </w:p>
        </w:tc>
        <w:tc>
          <w:tcPr>
            <w:tcW w:w="1815" w:type="dxa"/>
            <w:vAlign w:val="center"/>
          </w:tcPr>
          <w:p w14:paraId="444B5476" w14:textId="77777777" w:rsidR="006615B9" w:rsidRPr="003C670C" w:rsidRDefault="006615B9" w:rsidP="003756A6">
            <w:pPr>
              <w:pStyle w:val="BodyText"/>
              <w:spacing w:before="60" w:after="60"/>
              <w:jc w:val="center"/>
            </w:pPr>
            <w:r w:rsidRPr="003C670C">
              <w:t>No</w:t>
            </w:r>
          </w:p>
        </w:tc>
      </w:tr>
      <w:tr w:rsidR="006615B9" w:rsidRPr="003C670C" w14:paraId="38EEFCFE" w14:textId="77777777" w:rsidTr="003756A6">
        <w:trPr>
          <w:trHeight w:val="1020"/>
          <w:jc w:val="center"/>
        </w:trPr>
        <w:tc>
          <w:tcPr>
            <w:tcW w:w="9865" w:type="dxa"/>
            <w:gridSpan w:val="4"/>
          </w:tcPr>
          <w:p w14:paraId="62D24D5E" w14:textId="77777777" w:rsidR="006615B9" w:rsidRPr="003C670C" w:rsidRDefault="006615B9" w:rsidP="003756A6">
            <w:pPr>
              <w:pStyle w:val="BodyText"/>
              <w:spacing w:before="60" w:after="60"/>
            </w:pPr>
            <w:r w:rsidRPr="003C670C">
              <w:t>Comments:</w:t>
            </w:r>
          </w:p>
        </w:tc>
      </w:tr>
      <w:tr w:rsidR="006615B9" w:rsidRPr="003C670C" w14:paraId="7AFEEFC4" w14:textId="77777777" w:rsidTr="003756A6">
        <w:trPr>
          <w:jc w:val="center"/>
        </w:trPr>
        <w:tc>
          <w:tcPr>
            <w:tcW w:w="6236" w:type="dxa"/>
            <w:gridSpan w:val="2"/>
            <w:vAlign w:val="center"/>
          </w:tcPr>
          <w:p w14:paraId="436C810D" w14:textId="77777777" w:rsidR="006615B9" w:rsidRPr="003C670C" w:rsidRDefault="006615B9" w:rsidP="003756A6">
            <w:pPr>
              <w:pStyle w:val="BodyText"/>
              <w:spacing w:before="60" w:after="60"/>
            </w:pPr>
            <w:r w:rsidRPr="003C670C">
              <w:t xml:space="preserve">Compliance to </w:t>
            </w:r>
            <w:r>
              <w:t>electrical</w:t>
            </w:r>
            <w:r w:rsidRPr="003C670C">
              <w:t xml:space="preserve"> requirements (4.</w:t>
            </w:r>
            <w:r>
              <w:t>9</w:t>
            </w:r>
            <w:r w:rsidRPr="003C670C">
              <w:t>)?</w:t>
            </w:r>
          </w:p>
        </w:tc>
        <w:tc>
          <w:tcPr>
            <w:tcW w:w="1814" w:type="dxa"/>
            <w:vAlign w:val="center"/>
          </w:tcPr>
          <w:p w14:paraId="349FB554" w14:textId="77777777" w:rsidR="006615B9" w:rsidRPr="003C670C" w:rsidRDefault="006615B9" w:rsidP="003756A6">
            <w:pPr>
              <w:pStyle w:val="BodyText"/>
              <w:spacing w:before="60" w:after="60"/>
              <w:jc w:val="center"/>
            </w:pPr>
            <w:r w:rsidRPr="003C670C">
              <w:t>Yes</w:t>
            </w:r>
          </w:p>
        </w:tc>
        <w:tc>
          <w:tcPr>
            <w:tcW w:w="1815" w:type="dxa"/>
            <w:vAlign w:val="center"/>
          </w:tcPr>
          <w:p w14:paraId="6DFC16AD" w14:textId="77777777" w:rsidR="006615B9" w:rsidRPr="003C670C" w:rsidRDefault="006615B9" w:rsidP="003756A6">
            <w:pPr>
              <w:pStyle w:val="BodyText"/>
              <w:spacing w:before="60" w:after="60"/>
              <w:jc w:val="center"/>
            </w:pPr>
            <w:r w:rsidRPr="003C670C">
              <w:t>No</w:t>
            </w:r>
          </w:p>
        </w:tc>
      </w:tr>
      <w:tr w:rsidR="006615B9" w:rsidRPr="003C670C" w14:paraId="5E908202" w14:textId="77777777" w:rsidTr="003756A6">
        <w:trPr>
          <w:trHeight w:val="1020"/>
          <w:jc w:val="center"/>
        </w:trPr>
        <w:tc>
          <w:tcPr>
            <w:tcW w:w="9865" w:type="dxa"/>
            <w:gridSpan w:val="4"/>
          </w:tcPr>
          <w:p w14:paraId="21413B66" w14:textId="77777777" w:rsidR="006615B9" w:rsidRPr="003C670C" w:rsidRDefault="006615B9" w:rsidP="003756A6">
            <w:pPr>
              <w:pStyle w:val="BodyText"/>
              <w:spacing w:before="60" w:after="60"/>
            </w:pPr>
            <w:r w:rsidRPr="003C670C">
              <w:t>Comments:</w:t>
            </w:r>
          </w:p>
        </w:tc>
      </w:tr>
      <w:tr w:rsidR="006615B9" w:rsidRPr="003C670C" w14:paraId="28FC336E" w14:textId="77777777" w:rsidTr="003756A6">
        <w:trPr>
          <w:jc w:val="center"/>
        </w:trPr>
        <w:tc>
          <w:tcPr>
            <w:tcW w:w="6236" w:type="dxa"/>
            <w:gridSpan w:val="2"/>
            <w:vAlign w:val="center"/>
          </w:tcPr>
          <w:p w14:paraId="68D86B47" w14:textId="77777777" w:rsidR="006615B9" w:rsidRPr="003C670C" w:rsidRDefault="006615B9" w:rsidP="003756A6">
            <w:pPr>
              <w:pStyle w:val="BodyText"/>
              <w:spacing w:before="60" w:after="60"/>
            </w:pPr>
            <w:r w:rsidRPr="003C670C">
              <w:t xml:space="preserve">Compliance to </w:t>
            </w:r>
            <w:r>
              <w:t>contact</w:t>
            </w:r>
            <w:r w:rsidRPr="003C670C">
              <w:t xml:space="preserve"> requirements (4.</w:t>
            </w:r>
            <w:r>
              <w:t>10</w:t>
            </w:r>
            <w:r w:rsidRPr="003C670C">
              <w:t>)?</w:t>
            </w:r>
          </w:p>
        </w:tc>
        <w:tc>
          <w:tcPr>
            <w:tcW w:w="1814" w:type="dxa"/>
            <w:vAlign w:val="center"/>
          </w:tcPr>
          <w:p w14:paraId="519879DA" w14:textId="77777777" w:rsidR="006615B9" w:rsidRPr="003C670C" w:rsidRDefault="006615B9" w:rsidP="003756A6">
            <w:pPr>
              <w:pStyle w:val="BodyText"/>
              <w:spacing w:before="60" w:after="60"/>
              <w:jc w:val="center"/>
            </w:pPr>
            <w:r w:rsidRPr="003C670C">
              <w:t>Yes</w:t>
            </w:r>
          </w:p>
        </w:tc>
        <w:tc>
          <w:tcPr>
            <w:tcW w:w="1815" w:type="dxa"/>
            <w:vAlign w:val="center"/>
          </w:tcPr>
          <w:p w14:paraId="61879216" w14:textId="77777777" w:rsidR="006615B9" w:rsidRPr="003C670C" w:rsidRDefault="006615B9" w:rsidP="003756A6">
            <w:pPr>
              <w:pStyle w:val="BodyText"/>
              <w:spacing w:before="60" w:after="60"/>
              <w:jc w:val="center"/>
            </w:pPr>
            <w:r w:rsidRPr="003C670C">
              <w:t>No</w:t>
            </w:r>
          </w:p>
        </w:tc>
      </w:tr>
      <w:tr w:rsidR="006615B9" w:rsidRPr="003C670C" w14:paraId="394536DD" w14:textId="77777777" w:rsidTr="003756A6">
        <w:trPr>
          <w:trHeight w:val="926"/>
          <w:jc w:val="center"/>
        </w:trPr>
        <w:tc>
          <w:tcPr>
            <w:tcW w:w="9865" w:type="dxa"/>
            <w:gridSpan w:val="4"/>
          </w:tcPr>
          <w:p w14:paraId="6E4DC9D7" w14:textId="77777777" w:rsidR="006615B9" w:rsidRPr="003C670C" w:rsidRDefault="006615B9" w:rsidP="003756A6">
            <w:pPr>
              <w:pStyle w:val="BodyText"/>
              <w:spacing w:before="60" w:after="60"/>
            </w:pPr>
            <w:r w:rsidRPr="003C670C">
              <w:t>Comments:</w:t>
            </w:r>
          </w:p>
        </w:tc>
      </w:tr>
      <w:tr w:rsidR="006615B9" w:rsidRPr="003C670C" w14:paraId="402A1BAA" w14:textId="77777777" w:rsidTr="003756A6">
        <w:trPr>
          <w:jc w:val="center"/>
        </w:trPr>
        <w:tc>
          <w:tcPr>
            <w:tcW w:w="6236" w:type="dxa"/>
            <w:gridSpan w:val="2"/>
            <w:vAlign w:val="center"/>
          </w:tcPr>
          <w:p w14:paraId="2F569C92" w14:textId="77777777" w:rsidR="006615B9" w:rsidRPr="003C670C" w:rsidRDefault="006615B9" w:rsidP="003756A6">
            <w:pPr>
              <w:pStyle w:val="BodyText"/>
              <w:spacing w:before="60" w:after="60"/>
            </w:pPr>
            <w:r w:rsidRPr="003C670C">
              <w:t xml:space="preserve">Compliance to </w:t>
            </w:r>
            <w:r>
              <w:t xml:space="preserve">conductor terminal </w:t>
            </w:r>
            <w:r w:rsidRPr="003C670C">
              <w:t>requirements (4.</w:t>
            </w:r>
            <w:r>
              <w:t>11</w:t>
            </w:r>
            <w:r w:rsidRPr="003C670C">
              <w:t>)?</w:t>
            </w:r>
          </w:p>
        </w:tc>
        <w:tc>
          <w:tcPr>
            <w:tcW w:w="1814" w:type="dxa"/>
            <w:vAlign w:val="center"/>
          </w:tcPr>
          <w:p w14:paraId="28C1502D" w14:textId="77777777" w:rsidR="006615B9" w:rsidRPr="003C670C" w:rsidRDefault="006615B9" w:rsidP="003756A6">
            <w:pPr>
              <w:pStyle w:val="BodyText"/>
              <w:spacing w:before="60" w:after="60"/>
              <w:jc w:val="center"/>
            </w:pPr>
            <w:r w:rsidRPr="003C670C">
              <w:t>Yes</w:t>
            </w:r>
          </w:p>
        </w:tc>
        <w:tc>
          <w:tcPr>
            <w:tcW w:w="1815" w:type="dxa"/>
            <w:vAlign w:val="center"/>
          </w:tcPr>
          <w:p w14:paraId="1B2D9E99" w14:textId="77777777" w:rsidR="006615B9" w:rsidRPr="003C670C" w:rsidRDefault="006615B9" w:rsidP="003756A6">
            <w:pPr>
              <w:pStyle w:val="BodyText"/>
              <w:spacing w:before="60" w:after="60"/>
              <w:jc w:val="center"/>
            </w:pPr>
            <w:r w:rsidRPr="003C670C">
              <w:t>No</w:t>
            </w:r>
          </w:p>
        </w:tc>
      </w:tr>
      <w:tr w:rsidR="006615B9" w:rsidRPr="003C670C" w14:paraId="42DEEA95" w14:textId="77777777" w:rsidTr="003756A6">
        <w:trPr>
          <w:trHeight w:val="1020"/>
          <w:jc w:val="center"/>
        </w:trPr>
        <w:tc>
          <w:tcPr>
            <w:tcW w:w="9865" w:type="dxa"/>
            <w:gridSpan w:val="4"/>
          </w:tcPr>
          <w:p w14:paraId="2A74188F" w14:textId="77777777" w:rsidR="006615B9" w:rsidRPr="003C670C" w:rsidRDefault="006615B9" w:rsidP="003756A6">
            <w:pPr>
              <w:pStyle w:val="BodyText"/>
              <w:spacing w:before="60" w:after="60"/>
            </w:pPr>
            <w:r w:rsidRPr="003C670C">
              <w:t>Comments:</w:t>
            </w:r>
          </w:p>
        </w:tc>
      </w:tr>
      <w:tr w:rsidR="006615B9" w:rsidRPr="003C670C" w14:paraId="6BC512ED" w14:textId="77777777" w:rsidTr="003756A6">
        <w:trPr>
          <w:jc w:val="center"/>
        </w:trPr>
        <w:tc>
          <w:tcPr>
            <w:tcW w:w="6236" w:type="dxa"/>
            <w:gridSpan w:val="2"/>
            <w:vAlign w:val="center"/>
          </w:tcPr>
          <w:p w14:paraId="7CDA3EA7" w14:textId="77777777" w:rsidR="006615B9" w:rsidRPr="003C670C" w:rsidRDefault="006615B9" w:rsidP="003756A6">
            <w:pPr>
              <w:pStyle w:val="BodyText"/>
              <w:spacing w:before="60" w:after="60"/>
            </w:pPr>
            <w:r w:rsidRPr="003C670C">
              <w:t xml:space="preserve">Compliance to </w:t>
            </w:r>
            <w:r>
              <w:t xml:space="preserve">insulators </w:t>
            </w:r>
            <w:r w:rsidRPr="003C670C">
              <w:t>requirements (4.</w:t>
            </w:r>
            <w:r>
              <w:t>11,13</w:t>
            </w:r>
            <w:r w:rsidRPr="003C670C">
              <w:t>)?</w:t>
            </w:r>
          </w:p>
        </w:tc>
        <w:tc>
          <w:tcPr>
            <w:tcW w:w="1814" w:type="dxa"/>
            <w:vAlign w:val="center"/>
          </w:tcPr>
          <w:p w14:paraId="5BA2756B" w14:textId="77777777" w:rsidR="006615B9" w:rsidRPr="003C670C" w:rsidRDefault="006615B9" w:rsidP="003756A6">
            <w:pPr>
              <w:pStyle w:val="BodyText"/>
              <w:spacing w:before="60" w:after="60"/>
              <w:jc w:val="center"/>
            </w:pPr>
            <w:r w:rsidRPr="003C670C">
              <w:t>Yes</w:t>
            </w:r>
          </w:p>
        </w:tc>
        <w:tc>
          <w:tcPr>
            <w:tcW w:w="1815" w:type="dxa"/>
            <w:vAlign w:val="center"/>
          </w:tcPr>
          <w:p w14:paraId="027F6151" w14:textId="77777777" w:rsidR="006615B9" w:rsidRPr="003C670C" w:rsidRDefault="006615B9" w:rsidP="003756A6">
            <w:pPr>
              <w:pStyle w:val="BodyText"/>
              <w:spacing w:before="60" w:after="60"/>
              <w:jc w:val="center"/>
            </w:pPr>
            <w:r w:rsidRPr="003C670C">
              <w:t>No</w:t>
            </w:r>
          </w:p>
        </w:tc>
      </w:tr>
      <w:tr w:rsidR="006615B9" w:rsidRPr="003C670C" w14:paraId="36086EAC" w14:textId="77777777" w:rsidTr="003756A6">
        <w:trPr>
          <w:trHeight w:val="1020"/>
          <w:jc w:val="center"/>
        </w:trPr>
        <w:tc>
          <w:tcPr>
            <w:tcW w:w="9865" w:type="dxa"/>
            <w:gridSpan w:val="4"/>
          </w:tcPr>
          <w:p w14:paraId="0273F847" w14:textId="77777777" w:rsidR="006615B9" w:rsidRPr="003C670C" w:rsidRDefault="006615B9" w:rsidP="003756A6">
            <w:pPr>
              <w:pStyle w:val="BodyText"/>
              <w:spacing w:before="60" w:after="60"/>
            </w:pPr>
            <w:r w:rsidRPr="003C670C">
              <w:t>Comments:</w:t>
            </w:r>
          </w:p>
        </w:tc>
      </w:tr>
      <w:tr w:rsidR="006615B9" w:rsidRPr="003C670C" w14:paraId="2E862A83" w14:textId="77777777" w:rsidTr="003756A6">
        <w:trPr>
          <w:jc w:val="center"/>
        </w:trPr>
        <w:tc>
          <w:tcPr>
            <w:tcW w:w="6236" w:type="dxa"/>
            <w:gridSpan w:val="2"/>
            <w:vAlign w:val="center"/>
          </w:tcPr>
          <w:p w14:paraId="7C8A7CC6" w14:textId="77777777" w:rsidR="006615B9" w:rsidRPr="003C670C" w:rsidRDefault="006615B9" w:rsidP="003756A6">
            <w:pPr>
              <w:pStyle w:val="BodyText"/>
              <w:spacing w:before="60" w:after="60"/>
            </w:pPr>
            <w:r w:rsidRPr="003C670C">
              <w:t xml:space="preserve">Compliance to </w:t>
            </w:r>
            <w:r>
              <w:t xml:space="preserve">mounting </w:t>
            </w:r>
            <w:r w:rsidRPr="003C670C">
              <w:t>requirements (4.</w:t>
            </w:r>
            <w:r>
              <w:t>14,15,16</w:t>
            </w:r>
            <w:r w:rsidRPr="003C670C">
              <w:t>)?</w:t>
            </w:r>
          </w:p>
        </w:tc>
        <w:tc>
          <w:tcPr>
            <w:tcW w:w="1814" w:type="dxa"/>
            <w:vAlign w:val="center"/>
          </w:tcPr>
          <w:p w14:paraId="67E1A2ED" w14:textId="77777777" w:rsidR="006615B9" w:rsidRPr="003C670C" w:rsidRDefault="006615B9" w:rsidP="003756A6">
            <w:pPr>
              <w:pStyle w:val="BodyText"/>
              <w:spacing w:before="60" w:after="60"/>
              <w:jc w:val="center"/>
            </w:pPr>
            <w:r w:rsidRPr="003C670C">
              <w:t>Yes</w:t>
            </w:r>
          </w:p>
        </w:tc>
        <w:tc>
          <w:tcPr>
            <w:tcW w:w="1815" w:type="dxa"/>
            <w:vAlign w:val="center"/>
          </w:tcPr>
          <w:p w14:paraId="5634469F" w14:textId="77777777" w:rsidR="006615B9" w:rsidRPr="003C670C" w:rsidRDefault="006615B9" w:rsidP="003756A6">
            <w:pPr>
              <w:pStyle w:val="BodyText"/>
              <w:spacing w:before="60" w:after="60"/>
              <w:jc w:val="center"/>
            </w:pPr>
            <w:r w:rsidRPr="003C670C">
              <w:t>No</w:t>
            </w:r>
          </w:p>
        </w:tc>
      </w:tr>
      <w:tr w:rsidR="006615B9" w:rsidRPr="003C670C" w14:paraId="32233B08" w14:textId="77777777" w:rsidTr="003756A6">
        <w:trPr>
          <w:trHeight w:val="1020"/>
          <w:jc w:val="center"/>
        </w:trPr>
        <w:tc>
          <w:tcPr>
            <w:tcW w:w="9865" w:type="dxa"/>
            <w:gridSpan w:val="4"/>
          </w:tcPr>
          <w:p w14:paraId="6C19BAE1" w14:textId="77777777" w:rsidR="006615B9" w:rsidRPr="003C670C" w:rsidRDefault="006615B9" w:rsidP="003756A6">
            <w:pPr>
              <w:pStyle w:val="BodyText"/>
              <w:spacing w:before="60" w:after="60"/>
            </w:pPr>
            <w:r w:rsidRPr="003C670C">
              <w:t>Comments:</w:t>
            </w:r>
          </w:p>
        </w:tc>
      </w:tr>
      <w:tr w:rsidR="006615B9" w:rsidRPr="003C670C" w14:paraId="697C3905" w14:textId="77777777" w:rsidTr="003756A6">
        <w:trPr>
          <w:jc w:val="center"/>
        </w:trPr>
        <w:tc>
          <w:tcPr>
            <w:tcW w:w="6236" w:type="dxa"/>
            <w:gridSpan w:val="2"/>
            <w:vAlign w:val="center"/>
          </w:tcPr>
          <w:p w14:paraId="0C9C6DF6" w14:textId="77777777" w:rsidR="006615B9" w:rsidRPr="003C670C" w:rsidRDefault="006615B9" w:rsidP="003756A6">
            <w:pPr>
              <w:pStyle w:val="BodyText"/>
              <w:spacing w:before="60" w:after="60"/>
            </w:pPr>
            <w:r w:rsidRPr="003C670C">
              <w:t xml:space="preserve">Compliance to </w:t>
            </w:r>
            <w:r>
              <w:t xml:space="preserve">electrical clearances </w:t>
            </w:r>
            <w:r w:rsidRPr="003C670C">
              <w:t>requirements (4.</w:t>
            </w:r>
            <w:r>
              <w:t>17</w:t>
            </w:r>
            <w:r w:rsidRPr="003C670C">
              <w:t>)?</w:t>
            </w:r>
          </w:p>
        </w:tc>
        <w:tc>
          <w:tcPr>
            <w:tcW w:w="1814" w:type="dxa"/>
            <w:vAlign w:val="center"/>
          </w:tcPr>
          <w:p w14:paraId="683337DA" w14:textId="77777777" w:rsidR="006615B9" w:rsidRPr="003C670C" w:rsidRDefault="006615B9" w:rsidP="003756A6">
            <w:pPr>
              <w:pStyle w:val="BodyText"/>
              <w:spacing w:before="60" w:after="60"/>
              <w:jc w:val="center"/>
            </w:pPr>
            <w:r w:rsidRPr="003C670C">
              <w:t>Yes</w:t>
            </w:r>
          </w:p>
        </w:tc>
        <w:tc>
          <w:tcPr>
            <w:tcW w:w="1815" w:type="dxa"/>
            <w:vAlign w:val="center"/>
          </w:tcPr>
          <w:p w14:paraId="0FF29CF6" w14:textId="77777777" w:rsidR="006615B9" w:rsidRPr="003C670C" w:rsidRDefault="006615B9" w:rsidP="003756A6">
            <w:pPr>
              <w:pStyle w:val="BodyText"/>
              <w:spacing w:before="60" w:after="60"/>
              <w:jc w:val="center"/>
            </w:pPr>
            <w:r w:rsidRPr="003C670C">
              <w:t>No</w:t>
            </w:r>
          </w:p>
        </w:tc>
      </w:tr>
      <w:tr w:rsidR="006615B9" w:rsidRPr="003C670C" w14:paraId="066CB20C" w14:textId="77777777" w:rsidTr="003756A6">
        <w:trPr>
          <w:trHeight w:val="1020"/>
          <w:jc w:val="center"/>
        </w:trPr>
        <w:tc>
          <w:tcPr>
            <w:tcW w:w="9865" w:type="dxa"/>
            <w:gridSpan w:val="4"/>
          </w:tcPr>
          <w:p w14:paraId="5DA462BC" w14:textId="77777777" w:rsidR="006615B9" w:rsidRPr="003C670C" w:rsidRDefault="006615B9" w:rsidP="003756A6">
            <w:pPr>
              <w:pStyle w:val="BodyText"/>
              <w:spacing w:before="60" w:after="60"/>
            </w:pPr>
            <w:r w:rsidRPr="003C670C">
              <w:t>Comments:</w:t>
            </w:r>
          </w:p>
        </w:tc>
      </w:tr>
      <w:tr w:rsidR="006615B9" w:rsidRPr="003C670C" w14:paraId="217A3177" w14:textId="77777777" w:rsidTr="003756A6">
        <w:trPr>
          <w:jc w:val="center"/>
        </w:trPr>
        <w:tc>
          <w:tcPr>
            <w:tcW w:w="6236" w:type="dxa"/>
            <w:gridSpan w:val="2"/>
            <w:vAlign w:val="center"/>
          </w:tcPr>
          <w:p w14:paraId="12F7317B" w14:textId="77777777" w:rsidR="006615B9" w:rsidRPr="003C670C" w:rsidRDefault="006615B9" w:rsidP="003756A6">
            <w:pPr>
              <w:pStyle w:val="BodyText"/>
              <w:spacing w:before="60" w:after="60"/>
            </w:pPr>
            <w:r>
              <w:t>Drawing</w:t>
            </w:r>
            <w:r w:rsidRPr="003C670C">
              <w:t xml:space="preserve"> (4.</w:t>
            </w:r>
            <w:r>
              <w:t>18</w:t>
            </w:r>
            <w:r w:rsidRPr="003C670C">
              <w:t>)?</w:t>
            </w:r>
          </w:p>
        </w:tc>
        <w:tc>
          <w:tcPr>
            <w:tcW w:w="1814" w:type="dxa"/>
            <w:vAlign w:val="center"/>
          </w:tcPr>
          <w:p w14:paraId="3031FB39" w14:textId="77777777" w:rsidR="006615B9" w:rsidRPr="003C670C" w:rsidRDefault="006615B9" w:rsidP="003756A6">
            <w:pPr>
              <w:pStyle w:val="BodyText"/>
              <w:spacing w:before="60" w:after="60"/>
              <w:jc w:val="center"/>
            </w:pPr>
            <w:r w:rsidRPr="003C670C">
              <w:t>Yes</w:t>
            </w:r>
          </w:p>
        </w:tc>
        <w:tc>
          <w:tcPr>
            <w:tcW w:w="1815" w:type="dxa"/>
            <w:vAlign w:val="center"/>
          </w:tcPr>
          <w:p w14:paraId="087F94C0" w14:textId="77777777" w:rsidR="006615B9" w:rsidRPr="003C670C" w:rsidRDefault="006615B9" w:rsidP="003756A6">
            <w:pPr>
              <w:pStyle w:val="BodyText"/>
              <w:spacing w:before="60" w:after="60"/>
              <w:jc w:val="center"/>
            </w:pPr>
            <w:r w:rsidRPr="003C670C">
              <w:t>No</w:t>
            </w:r>
          </w:p>
        </w:tc>
      </w:tr>
      <w:tr w:rsidR="006615B9" w:rsidRPr="003C670C" w14:paraId="0D198095" w14:textId="77777777" w:rsidTr="003756A6">
        <w:trPr>
          <w:trHeight w:val="1020"/>
          <w:jc w:val="center"/>
        </w:trPr>
        <w:tc>
          <w:tcPr>
            <w:tcW w:w="9865" w:type="dxa"/>
            <w:gridSpan w:val="4"/>
          </w:tcPr>
          <w:p w14:paraId="67C8600B" w14:textId="77777777" w:rsidR="006615B9" w:rsidRPr="003C670C" w:rsidRDefault="006615B9" w:rsidP="003756A6">
            <w:pPr>
              <w:pStyle w:val="BodyText"/>
              <w:spacing w:before="60" w:after="60"/>
            </w:pPr>
            <w:r w:rsidRPr="003C670C">
              <w:t>Comments:</w:t>
            </w:r>
          </w:p>
        </w:tc>
      </w:tr>
      <w:tr w:rsidR="006615B9" w:rsidRPr="003C670C" w14:paraId="4DEA4AA9" w14:textId="77777777" w:rsidTr="003756A6">
        <w:trPr>
          <w:jc w:val="center"/>
        </w:trPr>
        <w:tc>
          <w:tcPr>
            <w:tcW w:w="6236" w:type="dxa"/>
            <w:gridSpan w:val="2"/>
            <w:vAlign w:val="center"/>
          </w:tcPr>
          <w:p w14:paraId="26668DE7" w14:textId="77777777" w:rsidR="006615B9" w:rsidRPr="003C670C" w:rsidRDefault="006615B9" w:rsidP="003756A6">
            <w:pPr>
              <w:pStyle w:val="BodyText"/>
              <w:spacing w:before="60" w:after="60"/>
            </w:pPr>
            <w:r w:rsidRPr="003C670C">
              <w:t xml:space="preserve">Compliance to </w:t>
            </w:r>
            <w:r>
              <w:t xml:space="preserve">rating plate </w:t>
            </w:r>
            <w:r w:rsidRPr="003C670C">
              <w:t>requirements (4.</w:t>
            </w:r>
            <w:r>
              <w:t>19</w:t>
            </w:r>
            <w:r w:rsidRPr="003C670C">
              <w:t>)?</w:t>
            </w:r>
          </w:p>
        </w:tc>
        <w:tc>
          <w:tcPr>
            <w:tcW w:w="1814" w:type="dxa"/>
            <w:vAlign w:val="center"/>
          </w:tcPr>
          <w:p w14:paraId="475E8C1E" w14:textId="77777777" w:rsidR="006615B9" w:rsidRPr="003C670C" w:rsidRDefault="006615B9" w:rsidP="003756A6">
            <w:pPr>
              <w:pStyle w:val="BodyText"/>
              <w:spacing w:before="60" w:after="60"/>
              <w:jc w:val="center"/>
            </w:pPr>
            <w:r w:rsidRPr="003C670C">
              <w:t>Yes</w:t>
            </w:r>
          </w:p>
        </w:tc>
        <w:tc>
          <w:tcPr>
            <w:tcW w:w="1815" w:type="dxa"/>
            <w:vAlign w:val="center"/>
          </w:tcPr>
          <w:p w14:paraId="11323364" w14:textId="77777777" w:rsidR="006615B9" w:rsidRPr="003C670C" w:rsidRDefault="006615B9" w:rsidP="003756A6">
            <w:pPr>
              <w:pStyle w:val="BodyText"/>
              <w:spacing w:before="60" w:after="60"/>
              <w:jc w:val="center"/>
            </w:pPr>
            <w:r w:rsidRPr="003C670C">
              <w:t>No</w:t>
            </w:r>
          </w:p>
        </w:tc>
      </w:tr>
      <w:tr w:rsidR="006615B9" w:rsidRPr="003C670C" w14:paraId="7DC547A3" w14:textId="77777777" w:rsidTr="003756A6">
        <w:trPr>
          <w:trHeight w:val="1020"/>
          <w:jc w:val="center"/>
        </w:trPr>
        <w:tc>
          <w:tcPr>
            <w:tcW w:w="9865" w:type="dxa"/>
            <w:gridSpan w:val="4"/>
          </w:tcPr>
          <w:p w14:paraId="303F0C3D" w14:textId="77777777" w:rsidR="006615B9" w:rsidRPr="003C670C" w:rsidRDefault="006615B9" w:rsidP="003756A6">
            <w:pPr>
              <w:pStyle w:val="BodyText"/>
              <w:spacing w:before="60" w:after="60"/>
            </w:pPr>
            <w:r w:rsidRPr="003C670C">
              <w:t>Comments:</w:t>
            </w:r>
          </w:p>
        </w:tc>
      </w:tr>
      <w:tr w:rsidR="006615B9" w:rsidRPr="00EB50A8" w14:paraId="65D6DFBC" w14:textId="77777777" w:rsidTr="003756A6">
        <w:trPr>
          <w:jc w:val="center"/>
        </w:trPr>
        <w:tc>
          <w:tcPr>
            <w:tcW w:w="9865" w:type="dxa"/>
            <w:gridSpan w:val="4"/>
            <w:vAlign w:val="center"/>
          </w:tcPr>
          <w:p w14:paraId="145A435C" w14:textId="77777777" w:rsidR="006615B9" w:rsidRPr="00EB50A8" w:rsidRDefault="006615B9" w:rsidP="003756A6">
            <w:pPr>
              <w:pStyle w:val="BodyText"/>
              <w:spacing w:before="60" w:after="60"/>
              <w:rPr>
                <w:rStyle w:val="Bold"/>
              </w:rPr>
            </w:pPr>
            <w:r>
              <w:rPr>
                <w:rStyle w:val="Bold"/>
              </w:rPr>
              <w:t xml:space="preserve">10.2     </w:t>
            </w:r>
            <w:r w:rsidRPr="00EB50A8">
              <w:rPr>
                <w:rStyle w:val="Bold"/>
              </w:rPr>
              <w:t>Type tests</w:t>
            </w:r>
          </w:p>
        </w:tc>
      </w:tr>
      <w:tr w:rsidR="006615B9" w:rsidRPr="003C670C" w14:paraId="4B00A3A5" w14:textId="77777777" w:rsidTr="003756A6">
        <w:trPr>
          <w:jc w:val="center"/>
        </w:trPr>
        <w:tc>
          <w:tcPr>
            <w:tcW w:w="6236" w:type="dxa"/>
            <w:gridSpan w:val="2"/>
          </w:tcPr>
          <w:p w14:paraId="7F521BCA" w14:textId="77777777" w:rsidR="006615B9" w:rsidRPr="003C670C" w:rsidRDefault="006615B9" w:rsidP="003756A6">
            <w:pPr>
              <w:pStyle w:val="BodyText"/>
              <w:spacing w:before="60" w:after="60"/>
            </w:pPr>
            <w:r w:rsidRPr="003C670C">
              <w:t>Power frequency voltage wet withstand</w:t>
            </w:r>
            <w:r>
              <w:t xml:space="preserve"> (5.1.1.1)</w:t>
            </w:r>
          </w:p>
        </w:tc>
        <w:tc>
          <w:tcPr>
            <w:tcW w:w="1814" w:type="dxa"/>
            <w:vAlign w:val="center"/>
          </w:tcPr>
          <w:p w14:paraId="0C011530" w14:textId="77777777" w:rsidR="006615B9" w:rsidRPr="003C670C" w:rsidRDefault="006615B9" w:rsidP="003756A6">
            <w:pPr>
              <w:pStyle w:val="BodyText"/>
              <w:spacing w:before="60" w:after="60"/>
              <w:jc w:val="center"/>
            </w:pPr>
            <w:r w:rsidRPr="003C670C">
              <w:t>Yes</w:t>
            </w:r>
          </w:p>
        </w:tc>
        <w:tc>
          <w:tcPr>
            <w:tcW w:w="1815" w:type="dxa"/>
            <w:vAlign w:val="center"/>
          </w:tcPr>
          <w:p w14:paraId="20968F35" w14:textId="77777777" w:rsidR="006615B9" w:rsidRPr="003C670C" w:rsidRDefault="006615B9" w:rsidP="003756A6">
            <w:pPr>
              <w:pStyle w:val="BodyText"/>
              <w:spacing w:before="60" w:after="60"/>
              <w:jc w:val="center"/>
            </w:pPr>
            <w:r w:rsidRPr="003C670C">
              <w:t>No</w:t>
            </w:r>
          </w:p>
        </w:tc>
      </w:tr>
      <w:tr w:rsidR="006615B9" w:rsidRPr="003C670C" w14:paraId="02918251" w14:textId="77777777" w:rsidTr="003756A6">
        <w:trPr>
          <w:trHeight w:val="1020"/>
          <w:jc w:val="center"/>
        </w:trPr>
        <w:tc>
          <w:tcPr>
            <w:tcW w:w="9865" w:type="dxa"/>
            <w:gridSpan w:val="4"/>
          </w:tcPr>
          <w:p w14:paraId="7292BE0A" w14:textId="77777777" w:rsidR="006615B9" w:rsidRPr="003C670C" w:rsidRDefault="006615B9" w:rsidP="003756A6">
            <w:pPr>
              <w:pStyle w:val="BodyText"/>
              <w:spacing w:before="60" w:after="60"/>
            </w:pPr>
            <w:r w:rsidRPr="003C670C">
              <w:t>Comments:</w:t>
            </w:r>
          </w:p>
        </w:tc>
      </w:tr>
      <w:tr w:rsidR="006615B9" w:rsidRPr="003C670C" w14:paraId="47A69A5D" w14:textId="77777777" w:rsidTr="003756A6">
        <w:trPr>
          <w:jc w:val="center"/>
        </w:trPr>
        <w:tc>
          <w:tcPr>
            <w:tcW w:w="6236" w:type="dxa"/>
            <w:gridSpan w:val="2"/>
          </w:tcPr>
          <w:p w14:paraId="23411A7F" w14:textId="77777777" w:rsidR="006615B9" w:rsidRPr="003C670C" w:rsidRDefault="006615B9" w:rsidP="003756A6">
            <w:pPr>
              <w:pStyle w:val="BodyText"/>
              <w:spacing w:before="60" w:after="60"/>
            </w:pPr>
            <w:r w:rsidRPr="003C670C">
              <w:t>Lighting impulse</w:t>
            </w:r>
            <w:r>
              <w:t xml:space="preserve"> (5.1.1.2)</w:t>
            </w:r>
          </w:p>
        </w:tc>
        <w:tc>
          <w:tcPr>
            <w:tcW w:w="1814" w:type="dxa"/>
            <w:vAlign w:val="center"/>
          </w:tcPr>
          <w:p w14:paraId="13A22F0B" w14:textId="77777777" w:rsidR="006615B9" w:rsidRPr="003C670C" w:rsidRDefault="006615B9" w:rsidP="003756A6">
            <w:pPr>
              <w:pStyle w:val="BodyText"/>
              <w:spacing w:before="60" w:after="60"/>
              <w:jc w:val="center"/>
            </w:pPr>
            <w:r w:rsidRPr="003C670C">
              <w:t>Yes</w:t>
            </w:r>
          </w:p>
        </w:tc>
        <w:tc>
          <w:tcPr>
            <w:tcW w:w="1815" w:type="dxa"/>
            <w:vAlign w:val="center"/>
          </w:tcPr>
          <w:p w14:paraId="4FF36641" w14:textId="77777777" w:rsidR="006615B9" w:rsidRPr="003C670C" w:rsidRDefault="006615B9" w:rsidP="003756A6">
            <w:pPr>
              <w:pStyle w:val="BodyText"/>
              <w:spacing w:before="60" w:after="60"/>
              <w:jc w:val="center"/>
            </w:pPr>
            <w:r w:rsidRPr="003C670C">
              <w:t>No</w:t>
            </w:r>
          </w:p>
        </w:tc>
      </w:tr>
      <w:tr w:rsidR="006615B9" w:rsidRPr="003C670C" w14:paraId="14A9E123" w14:textId="77777777" w:rsidTr="003756A6">
        <w:trPr>
          <w:trHeight w:val="1020"/>
          <w:jc w:val="center"/>
        </w:trPr>
        <w:tc>
          <w:tcPr>
            <w:tcW w:w="9865" w:type="dxa"/>
            <w:gridSpan w:val="4"/>
          </w:tcPr>
          <w:p w14:paraId="5D7CB7F4" w14:textId="77777777" w:rsidR="006615B9" w:rsidRPr="003C670C" w:rsidRDefault="006615B9" w:rsidP="003756A6">
            <w:pPr>
              <w:pStyle w:val="BodyText"/>
              <w:spacing w:before="60" w:after="60"/>
            </w:pPr>
            <w:r w:rsidRPr="003C670C">
              <w:t>Comments:</w:t>
            </w:r>
          </w:p>
        </w:tc>
      </w:tr>
      <w:tr w:rsidR="006615B9" w:rsidRPr="003C670C" w14:paraId="4ECC59B7" w14:textId="77777777" w:rsidTr="003756A6">
        <w:trPr>
          <w:jc w:val="center"/>
        </w:trPr>
        <w:tc>
          <w:tcPr>
            <w:tcW w:w="6236" w:type="dxa"/>
            <w:gridSpan w:val="2"/>
          </w:tcPr>
          <w:p w14:paraId="542EB8DB" w14:textId="77777777" w:rsidR="006615B9" w:rsidRPr="003C670C" w:rsidRDefault="006615B9" w:rsidP="003756A6">
            <w:pPr>
              <w:pStyle w:val="BodyText"/>
              <w:spacing w:before="60" w:after="60"/>
            </w:pPr>
            <w:r w:rsidRPr="003C670C">
              <w:t>Temperature-rise</w:t>
            </w:r>
            <w:r>
              <w:t xml:space="preserve"> (5.1.1.3)</w:t>
            </w:r>
          </w:p>
        </w:tc>
        <w:tc>
          <w:tcPr>
            <w:tcW w:w="1814" w:type="dxa"/>
            <w:vAlign w:val="center"/>
          </w:tcPr>
          <w:p w14:paraId="1F768BCB" w14:textId="77777777" w:rsidR="006615B9" w:rsidRPr="003C670C" w:rsidRDefault="006615B9" w:rsidP="003756A6">
            <w:pPr>
              <w:pStyle w:val="BodyText"/>
              <w:spacing w:before="60" w:after="60"/>
              <w:jc w:val="center"/>
            </w:pPr>
            <w:r w:rsidRPr="003C670C">
              <w:t>Yes</w:t>
            </w:r>
          </w:p>
        </w:tc>
        <w:tc>
          <w:tcPr>
            <w:tcW w:w="1815" w:type="dxa"/>
            <w:vAlign w:val="center"/>
          </w:tcPr>
          <w:p w14:paraId="21DDA33F" w14:textId="77777777" w:rsidR="006615B9" w:rsidRPr="003C670C" w:rsidRDefault="006615B9" w:rsidP="003756A6">
            <w:pPr>
              <w:pStyle w:val="BodyText"/>
              <w:spacing w:before="60" w:after="60"/>
              <w:jc w:val="center"/>
            </w:pPr>
            <w:r w:rsidRPr="003C670C">
              <w:t>No</w:t>
            </w:r>
          </w:p>
        </w:tc>
      </w:tr>
      <w:tr w:rsidR="006615B9" w:rsidRPr="003C670C" w14:paraId="1511D84D" w14:textId="77777777" w:rsidTr="003756A6">
        <w:trPr>
          <w:trHeight w:val="1020"/>
          <w:jc w:val="center"/>
        </w:trPr>
        <w:tc>
          <w:tcPr>
            <w:tcW w:w="9865" w:type="dxa"/>
            <w:gridSpan w:val="4"/>
          </w:tcPr>
          <w:p w14:paraId="109A934E" w14:textId="77777777" w:rsidR="006615B9" w:rsidRPr="003C670C" w:rsidRDefault="006615B9" w:rsidP="003756A6">
            <w:pPr>
              <w:pStyle w:val="BodyText"/>
              <w:spacing w:before="60" w:after="60"/>
            </w:pPr>
            <w:r w:rsidRPr="003C670C">
              <w:t>Comments:</w:t>
            </w:r>
          </w:p>
        </w:tc>
      </w:tr>
      <w:tr w:rsidR="006615B9" w:rsidRPr="003C670C" w14:paraId="678C00ED" w14:textId="77777777" w:rsidTr="003756A6">
        <w:trPr>
          <w:jc w:val="center"/>
        </w:trPr>
        <w:tc>
          <w:tcPr>
            <w:tcW w:w="6236" w:type="dxa"/>
            <w:gridSpan w:val="2"/>
          </w:tcPr>
          <w:p w14:paraId="68A3C7F4" w14:textId="77777777" w:rsidR="006615B9" w:rsidRPr="003C670C" w:rsidRDefault="006615B9" w:rsidP="003756A6">
            <w:pPr>
              <w:pStyle w:val="BodyText"/>
              <w:spacing w:before="60" w:after="60"/>
            </w:pPr>
            <w:r w:rsidRPr="003C670C">
              <w:t>Resistance measurement</w:t>
            </w:r>
            <w:r>
              <w:t xml:space="preserve"> (5.1.1.4)</w:t>
            </w:r>
          </w:p>
        </w:tc>
        <w:tc>
          <w:tcPr>
            <w:tcW w:w="1814" w:type="dxa"/>
            <w:vAlign w:val="center"/>
          </w:tcPr>
          <w:p w14:paraId="6E3ACE81" w14:textId="77777777" w:rsidR="006615B9" w:rsidRPr="003C670C" w:rsidRDefault="006615B9" w:rsidP="003756A6">
            <w:pPr>
              <w:pStyle w:val="BodyText"/>
              <w:spacing w:before="60" w:after="60"/>
              <w:jc w:val="center"/>
            </w:pPr>
            <w:r w:rsidRPr="003C670C">
              <w:t>Yes</w:t>
            </w:r>
          </w:p>
        </w:tc>
        <w:tc>
          <w:tcPr>
            <w:tcW w:w="1815" w:type="dxa"/>
            <w:vAlign w:val="center"/>
          </w:tcPr>
          <w:p w14:paraId="61111629" w14:textId="77777777" w:rsidR="006615B9" w:rsidRPr="003C670C" w:rsidRDefault="006615B9" w:rsidP="003756A6">
            <w:pPr>
              <w:pStyle w:val="BodyText"/>
              <w:spacing w:before="60" w:after="60"/>
              <w:jc w:val="center"/>
            </w:pPr>
            <w:r w:rsidRPr="003C670C">
              <w:t>No</w:t>
            </w:r>
          </w:p>
        </w:tc>
      </w:tr>
      <w:tr w:rsidR="006615B9" w:rsidRPr="003C670C" w14:paraId="57FFF25C" w14:textId="77777777" w:rsidTr="003756A6">
        <w:trPr>
          <w:trHeight w:val="1020"/>
          <w:jc w:val="center"/>
        </w:trPr>
        <w:tc>
          <w:tcPr>
            <w:tcW w:w="9865" w:type="dxa"/>
            <w:gridSpan w:val="4"/>
          </w:tcPr>
          <w:p w14:paraId="010C82BB" w14:textId="77777777" w:rsidR="006615B9" w:rsidRPr="003C670C" w:rsidRDefault="006615B9" w:rsidP="003756A6">
            <w:pPr>
              <w:pStyle w:val="BodyText"/>
              <w:spacing w:before="60" w:after="60"/>
            </w:pPr>
            <w:r w:rsidRPr="003C670C">
              <w:t>Comments:</w:t>
            </w:r>
          </w:p>
        </w:tc>
      </w:tr>
      <w:tr w:rsidR="006615B9" w:rsidRPr="003C670C" w14:paraId="7822C886" w14:textId="77777777" w:rsidTr="003756A6">
        <w:trPr>
          <w:jc w:val="center"/>
        </w:trPr>
        <w:tc>
          <w:tcPr>
            <w:tcW w:w="6236" w:type="dxa"/>
            <w:gridSpan w:val="2"/>
          </w:tcPr>
          <w:p w14:paraId="110196A2" w14:textId="77777777" w:rsidR="006615B9" w:rsidRPr="003C670C" w:rsidRDefault="006615B9" w:rsidP="003756A6">
            <w:pPr>
              <w:pStyle w:val="BodyText"/>
              <w:spacing w:before="60" w:after="60"/>
            </w:pPr>
            <w:r w:rsidRPr="003C670C">
              <w:t>Short-time current withstand</w:t>
            </w:r>
            <w:r>
              <w:t xml:space="preserve"> (5.1.1.5)</w:t>
            </w:r>
          </w:p>
        </w:tc>
        <w:tc>
          <w:tcPr>
            <w:tcW w:w="1814" w:type="dxa"/>
            <w:vAlign w:val="center"/>
          </w:tcPr>
          <w:p w14:paraId="04FC7050" w14:textId="77777777" w:rsidR="006615B9" w:rsidRPr="003C670C" w:rsidRDefault="006615B9" w:rsidP="003756A6">
            <w:pPr>
              <w:pStyle w:val="BodyText"/>
              <w:spacing w:before="60" w:after="60"/>
              <w:jc w:val="center"/>
            </w:pPr>
            <w:r w:rsidRPr="003C670C">
              <w:t>Yes</w:t>
            </w:r>
          </w:p>
        </w:tc>
        <w:tc>
          <w:tcPr>
            <w:tcW w:w="1815" w:type="dxa"/>
            <w:vAlign w:val="center"/>
          </w:tcPr>
          <w:p w14:paraId="636D6E06" w14:textId="77777777" w:rsidR="006615B9" w:rsidRPr="003C670C" w:rsidRDefault="006615B9" w:rsidP="003756A6">
            <w:pPr>
              <w:pStyle w:val="BodyText"/>
              <w:spacing w:before="60" w:after="60"/>
              <w:jc w:val="center"/>
            </w:pPr>
            <w:r w:rsidRPr="003C670C">
              <w:t>No</w:t>
            </w:r>
          </w:p>
        </w:tc>
      </w:tr>
      <w:tr w:rsidR="006615B9" w:rsidRPr="003C670C" w14:paraId="162252DF" w14:textId="77777777" w:rsidTr="003756A6">
        <w:trPr>
          <w:trHeight w:val="1020"/>
          <w:jc w:val="center"/>
        </w:trPr>
        <w:tc>
          <w:tcPr>
            <w:tcW w:w="9865" w:type="dxa"/>
            <w:gridSpan w:val="4"/>
          </w:tcPr>
          <w:p w14:paraId="6973AF8B" w14:textId="77777777" w:rsidR="006615B9" w:rsidRPr="003C670C" w:rsidRDefault="006615B9" w:rsidP="003756A6">
            <w:pPr>
              <w:pStyle w:val="BodyText"/>
              <w:spacing w:before="60" w:after="60"/>
            </w:pPr>
            <w:r w:rsidRPr="003C670C">
              <w:t>Comments:</w:t>
            </w:r>
          </w:p>
        </w:tc>
      </w:tr>
      <w:tr w:rsidR="006615B9" w:rsidRPr="003C670C" w14:paraId="6F5A1C40" w14:textId="77777777" w:rsidTr="003756A6">
        <w:trPr>
          <w:jc w:val="center"/>
        </w:trPr>
        <w:tc>
          <w:tcPr>
            <w:tcW w:w="6236" w:type="dxa"/>
            <w:gridSpan w:val="2"/>
          </w:tcPr>
          <w:p w14:paraId="3DD1F3A7" w14:textId="77777777" w:rsidR="006615B9" w:rsidRPr="003C670C" w:rsidRDefault="006615B9" w:rsidP="003756A6">
            <w:pPr>
              <w:pStyle w:val="BodyText"/>
              <w:spacing w:before="60" w:after="60"/>
            </w:pPr>
            <w:r w:rsidRPr="003C670C">
              <w:t>Mechanical endurance</w:t>
            </w:r>
            <w:r>
              <w:t xml:space="preserve"> (5.1.1.8)</w:t>
            </w:r>
          </w:p>
        </w:tc>
        <w:tc>
          <w:tcPr>
            <w:tcW w:w="1814" w:type="dxa"/>
            <w:vAlign w:val="center"/>
          </w:tcPr>
          <w:p w14:paraId="3A7D21D0" w14:textId="77777777" w:rsidR="006615B9" w:rsidRPr="003C670C" w:rsidRDefault="006615B9" w:rsidP="003756A6">
            <w:pPr>
              <w:pStyle w:val="BodyText"/>
              <w:spacing w:before="60" w:after="60"/>
              <w:jc w:val="center"/>
            </w:pPr>
            <w:r w:rsidRPr="003C670C">
              <w:t>Yes</w:t>
            </w:r>
          </w:p>
        </w:tc>
        <w:tc>
          <w:tcPr>
            <w:tcW w:w="1815" w:type="dxa"/>
            <w:vAlign w:val="center"/>
          </w:tcPr>
          <w:p w14:paraId="6D8701BA" w14:textId="77777777" w:rsidR="006615B9" w:rsidRPr="003C670C" w:rsidRDefault="006615B9" w:rsidP="003756A6">
            <w:pPr>
              <w:pStyle w:val="BodyText"/>
              <w:spacing w:before="60" w:after="60"/>
              <w:jc w:val="center"/>
            </w:pPr>
            <w:r w:rsidRPr="003C670C">
              <w:t>No</w:t>
            </w:r>
          </w:p>
        </w:tc>
      </w:tr>
      <w:tr w:rsidR="006615B9" w:rsidRPr="003C670C" w14:paraId="24E9CDBC" w14:textId="77777777" w:rsidTr="003756A6">
        <w:trPr>
          <w:trHeight w:val="1020"/>
          <w:jc w:val="center"/>
        </w:trPr>
        <w:tc>
          <w:tcPr>
            <w:tcW w:w="9865" w:type="dxa"/>
            <w:gridSpan w:val="4"/>
          </w:tcPr>
          <w:p w14:paraId="6EFAC1CD" w14:textId="77777777" w:rsidR="006615B9" w:rsidRPr="003C670C" w:rsidRDefault="006615B9" w:rsidP="003756A6">
            <w:pPr>
              <w:pStyle w:val="BodyText"/>
              <w:spacing w:before="60" w:after="60"/>
            </w:pPr>
            <w:r w:rsidRPr="003C670C">
              <w:t>Comments:</w:t>
            </w:r>
          </w:p>
        </w:tc>
      </w:tr>
      <w:tr w:rsidR="006615B9" w:rsidRPr="003C670C" w14:paraId="61077F06" w14:textId="77777777" w:rsidTr="003756A6">
        <w:trPr>
          <w:jc w:val="center"/>
        </w:trPr>
        <w:tc>
          <w:tcPr>
            <w:tcW w:w="6236" w:type="dxa"/>
            <w:gridSpan w:val="2"/>
          </w:tcPr>
          <w:p w14:paraId="38866D4E" w14:textId="77777777" w:rsidR="006615B9" w:rsidRPr="003C670C" w:rsidRDefault="006615B9" w:rsidP="003756A6">
            <w:pPr>
              <w:pStyle w:val="BodyText"/>
              <w:spacing w:before="60" w:after="60"/>
            </w:pPr>
            <w:r w:rsidRPr="003C670C">
              <w:t>KIPTS natural ageing and pollution performance</w:t>
            </w:r>
            <w:r>
              <w:t xml:space="preserve"> or similar (5.1.2)</w:t>
            </w:r>
          </w:p>
        </w:tc>
        <w:tc>
          <w:tcPr>
            <w:tcW w:w="1814" w:type="dxa"/>
            <w:vAlign w:val="center"/>
          </w:tcPr>
          <w:p w14:paraId="181C122B" w14:textId="77777777" w:rsidR="006615B9" w:rsidRPr="003C670C" w:rsidRDefault="006615B9" w:rsidP="003756A6">
            <w:pPr>
              <w:pStyle w:val="BodyText"/>
              <w:spacing w:before="60" w:after="60"/>
              <w:jc w:val="center"/>
            </w:pPr>
            <w:r w:rsidRPr="003C670C">
              <w:t>Yes</w:t>
            </w:r>
          </w:p>
        </w:tc>
        <w:tc>
          <w:tcPr>
            <w:tcW w:w="1815" w:type="dxa"/>
            <w:vAlign w:val="center"/>
          </w:tcPr>
          <w:p w14:paraId="07F1C461" w14:textId="77777777" w:rsidR="006615B9" w:rsidRPr="003C670C" w:rsidRDefault="006615B9" w:rsidP="003756A6">
            <w:pPr>
              <w:pStyle w:val="BodyText"/>
              <w:spacing w:before="60" w:after="60"/>
              <w:jc w:val="center"/>
            </w:pPr>
            <w:r w:rsidRPr="003C670C">
              <w:t>No</w:t>
            </w:r>
          </w:p>
        </w:tc>
      </w:tr>
      <w:tr w:rsidR="006615B9" w:rsidRPr="003C670C" w14:paraId="74F528AC" w14:textId="77777777" w:rsidTr="003756A6">
        <w:trPr>
          <w:trHeight w:val="1020"/>
          <w:jc w:val="center"/>
        </w:trPr>
        <w:tc>
          <w:tcPr>
            <w:tcW w:w="9865" w:type="dxa"/>
            <w:gridSpan w:val="4"/>
          </w:tcPr>
          <w:p w14:paraId="77A0F573" w14:textId="77777777" w:rsidR="006615B9" w:rsidRPr="003C670C" w:rsidRDefault="006615B9" w:rsidP="003756A6">
            <w:pPr>
              <w:pStyle w:val="BodyText"/>
              <w:spacing w:before="60" w:after="60"/>
            </w:pPr>
            <w:r w:rsidRPr="003C670C">
              <w:t>Comments:</w:t>
            </w:r>
          </w:p>
        </w:tc>
      </w:tr>
      <w:tr w:rsidR="006615B9" w:rsidRPr="00EB50A8" w14:paraId="6221A4A7" w14:textId="77777777" w:rsidTr="003756A6">
        <w:trPr>
          <w:jc w:val="center"/>
        </w:trPr>
        <w:tc>
          <w:tcPr>
            <w:tcW w:w="9865" w:type="dxa"/>
            <w:gridSpan w:val="4"/>
            <w:vAlign w:val="center"/>
          </w:tcPr>
          <w:p w14:paraId="7C263DE6" w14:textId="77777777" w:rsidR="006615B9" w:rsidRPr="00EB50A8" w:rsidRDefault="006615B9" w:rsidP="003756A6">
            <w:pPr>
              <w:pStyle w:val="BodyText"/>
              <w:spacing w:before="60" w:after="60"/>
              <w:rPr>
                <w:rStyle w:val="Bold"/>
              </w:rPr>
            </w:pPr>
            <w:r>
              <w:rPr>
                <w:rStyle w:val="Bold"/>
              </w:rPr>
              <w:t xml:space="preserve">11    </w:t>
            </w:r>
            <w:r w:rsidRPr="00EB50A8">
              <w:rPr>
                <w:rStyle w:val="Bold"/>
              </w:rPr>
              <w:t>FINDINGS</w:t>
            </w:r>
          </w:p>
        </w:tc>
      </w:tr>
      <w:tr w:rsidR="006615B9" w:rsidRPr="003C670C" w14:paraId="56F96161" w14:textId="77777777" w:rsidTr="003756A6">
        <w:trPr>
          <w:trHeight w:val="1040"/>
          <w:jc w:val="center"/>
        </w:trPr>
        <w:tc>
          <w:tcPr>
            <w:tcW w:w="9865" w:type="dxa"/>
            <w:gridSpan w:val="4"/>
            <w:vAlign w:val="center"/>
          </w:tcPr>
          <w:p w14:paraId="3FB67D80" w14:textId="77777777" w:rsidR="006615B9" w:rsidRPr="003C670C" w:rsidRDefault="006615B9" w:rsidP="003756A6">
            <w:pPr>
              <w:pStyle w:val="BodyText"/>
              <w:spacing w:before="60" w:after="60"/>
            </w:pPr>
          </w:p>
        </w:tc>
      </w:tr>
      <w:tr w:rsidR="006615B9" w:rsidRPr="00EB50A8" w14:paraId="4AAEAA79" w14:textId="77777777" w:rsidTr="003756A6">
        <w:trPr>
          <w:jc w:val="center"/>
        </w:trPr>
        <w:tc>
          <w:tcPr>
            <w:tcW w:w="9865" w:type="dxa"/>
            <w:gridSpan w:val="4"/>
            <w:vAlign w:val="center"/>
          </w:tcPr>
          <w:p w14:paraId="3819A3D3" w14:textId="77777777" w:rsidR="006615B9" w:rsidRPr="00EB50A8" w:rsidRDefault="006615B9" w:rsidP="003756A6">
            <w:pPr>
              <w:pStyle w:val="BodyText"/>
              <w:spacing w:before="60" w:after="60"/>
              <w:rPr>
                <w:rStyle w:val="Bold"/>
              </w:rPr>
            </w:pPr>
            <w:r>
              <w:rPr>
                <w:rStyle w:val="Bold"/>
              </w:rPr>
              <w:t xml:space="preserve">12     </w:t>
            </w:r>
            <w:proofErr w:type="gramStart"/>
            <w:r w:rsidRPr="00EB50A8">
              <w:rPr>
                <w:rStyle w:val="Bold"/>
              </w:rPr>
              <w:t>CONCLUSION</w:t>
            </w:r>
            <w:proofErr w:type="gramEnd"/>
          </w:p>
        </w:tc>
      </w:tr>
      <w:tr w:rsidR="006615B9" w:rsidRPr="003C670C" w14:paraId="7920A620" w14:textId="77777777" w:rsidTr="003756A6">
        <w:trPr>
          <w:trHeight w:val="996"/>
          <w:jc w:val="center"/>
        </w:trPr>
        <w:tc>
          <w:tcPr>
            <w:tcW w:w="9865" w:type="dxa"/>
            <w:gridSpan w:val="4"/>
            <w:vAlign w:val="center"/>
          </w:tcPr>
          <w:p w14:paraId="29CEAF1D" w14:textId="77777777" w:rsidR="006615B9" w:rsidRPr="003C670C" w:rsidRDefault="006615B9" w:rsidP="003756A6">
            <w:pPr>
              <w:pStyle w:val="BodyText"/>
              <w:spacing w:before="60" w:after="60"/>
            </w:pPr>
          </w:p>
        </w:tc>
      </w:tr>
      <w:tr w:rsidR="006615B9" w:rsidRPr="00EB50A8" w14:paraId="2434E8EB" w14:textId="77777777" w:rsidTr="003756A6">
        <w:trPr>
          <w:jc w:val="center"/>
        </w:trPr>
        <w:tc>
          <w:tcPr>
            <w:tcW w:w="9865" w:type="dxa"/>
            <w:gridSpan w:val="4"/>
            <w:vAlign w:val="center"/>
          </w:tcPr>
          <w:p w14:paraId="74921B79" w14:textId="77777777" w:rsidR="006615B9" w:rsidRPr="00EB50A8" w:rsidRDefault="006615B9" w:rsidP="003756A6">
            <w:pPr>
              <w:pStyle w:val="BodyText"/>
              <w:spacing w:before="60" w:after="60"/>
              <w:rPr>
                <w:rStyle w:val="Bold"/>
              </w:rPr>
            </w:pPr>
            <w:r>
              <w:rPr>
                <w:rStyle w:val="Bold"/>
              </w:rPr>
              <w:t xml:space="preserve">13     </w:t>
            </w:r>
            <w:r w:rsidRPr="00EB50A8">
              <w:rPr>
                <w:rStyle w:val="Bold"/>
              </w:rPr>
              <w:t>RECOMMENDATION(S)</w:t>
            </w:r>
          </w:p>
        </w:tc>
      </w:tr>
      <w:tr w:rsidR="006615B9" w:rsidRPr="003C670C" w14:paraId="31C98AF7" w14:textId="77777777" w:rsidTr="003756A6">
        <w:trPr>
          <w:trHeight w:val="1046"/>
          <w:jc w:val="center"/>
        </w:trPr>
        <w:tc>
          <w:tcPr>
            <w:tcW w:w="9865" w:type="dxa"/>
            <w:gridSpan w:val="4"/>
            <w:tcBorders>
              <w:bottom w:val="single" w:sz="8" w:space="0" w:color="auto"/>
            </w:tcBorders>
            <w:vAlign w:val="center"/>
          </w:tcPr>
          <w:p w14:paraId="1CD851DF" w14:textId="77777777" w:rsidR="006615B9" w:rsidRPr="003C670C" w:rsidRDefault="006615B9" w:rsidP="003756A6">
            <w:pPr>
              <w:pStyle w:val="BodyText"/>
              <w:spacing w:before="60" w:after="60"/>
            </w:pPr>
          </w:p>
        </w:tc>
      </w:tr>
      <w:tr w:rsidR="006615B9" w:rsidRPr="003C670C" w14:paraId="386475C9" w14:textId="77777777" w:rsidTr="003756A6">
        <w:trPr>
          <w:jc w:val="center"/>
        </w:trPr>
        <w:tc>
          <w:tcPr>
            <w:tcW w:w="9865" w:type="dxa"/>
            <w:gridSpan w:val="4"/>
            <w:tcBorders>
              <w:top w:val="single" w:sz="8" w:space="0" w:color="auto"/>
            </w:tcBorders>
            <w:vAlign w:val="center"/>
          </w:tcPr>
          <w:p w14:paraId="1BE4ECFD" w14:textId="77777777" w:rsidR="006615B9" w:rsidRPr="003C670C" w:rsidRDefault="006615B9" w:rsidP="003756A6">
            <w:pPr>
              <w:pStyle w:val="BodyText"/>
              <w:spacing w:before="60" w:after="60"/>
            </w:pPr>
            <w:r w:rsidRPr="003C670C">
              <w:t>A copy of this report is provided to the undersigned contact person in the factory, who confirms to be aware of the contents by signing below:</w:t>
            </w:r>
          </w:p>
        </w:tc>
      </w:tr>
      <w:tr w:rsidR="006615B9" w:rsidRPr="003C670C" w14:paraId="14B8972B" w14:textId="77777777" w:rsidTr="003756A6">
        <w:trPr>
          <w:jc w:val="center"/>
        </w:trPr>
        <w:tc>
          <w:tcPr>
            <w:tcW w:w="9865" w:type="dxa"/>
            <w:gridSpan w:val="4"/>
            <w:vAlign w:val="center"/>
          </w:tcPr>
          <w:p w14:paraId="01076BA0" w14:textId="77777777" w:rsidR="006615B9" w:rsidRPr="003C670C" w:rsidRDefault="006615B9" w:rsidP="003756A6">
            <w:pPr>
              <w:pStyle w:val="BodyText"/>
              <w:spacing w:before="60" w:after="60"/>
            </w:pPr>
            <w:r w:rsidRPr="003C670C">
              <w:t xml:space="preserve">Date: </w:t>
            </w:r>
          </w:p>
        </w:tc>
      </w:tr>
      <w:tr w:rsidR="006615B9" w:rsidRPr="003C670C" w14:paraId="003701E1" w14:textId="77777777" w:rsidTr="003756A6">
        <w:trPr>
          <w:jc w:val="center"/>
        </w:trPr>
        <w:tc>
          <w:tcPr>
            <w:tcW w:w="9865" w:type="dxa"/>
            <w:gridSpan w:val="4"/>
            <w:vAlign w:val="center"/>
          </w:tcPr>
          <w:p w14:paraId="088C0F63" w14:textId="77777777" w:rsidR="006615B9" w:rsidRPr="003C670C" w:rsidRDefault="006615B9" w:rsidP="003756A6">
            <w:pPr>
              <w:pStyle w:val="BodyText"/>
              <w:spacing w:before="60" w:after="60"/>
            </w:pPr>
            <w:r w:rsidRPr="003C670C">
              <w:t>Auditor’s name:</w:t>
            </w:r>
          </w:p>
        </w:tc>
      </w:tr>
      <w:tr w:rsidR="006615B9" w:rsidRPr="003C670C" w14:paraId="61A02BAB" w14:textId="77777777" w:rsidTr="003756A6">
        <w:trPr>
          <w:jc w:val="center"/>
        </w:trPr>
        <w:tc>
          <w:tcPr>
            <w:tcW w:w="9865" w:type="dxa"/>
            <w:gridSpan w:val="4"/>
            <w:vAlign w:val="center"/>
          </w:tcPr>
          <w:p w14:paraId="594FB358" w14:textId="77777777" w:rsidR="006615B9" w:rsidRPr="003C670C" w:rsidRDefault="006615B9" w:rsidP="003756A6">
            <w:pPr>
              <w:pStyle w:val="BodyText"/>
              <w:spacing w:before="60" w:after="60"/>
            </w:pPr>
            <w:r w:rsidRPr="003C670C">
              <w:t>Signature:</w:t>
            </w:r>
          </w:p>
        </w:tc>
      </w:tr>
    </w:tbl>
    <w:p w14:paraId="58B836DB" w14:textId="77777777" w:rsidR="006615B9" w:rsidRPr="006C1ADA" w:rsidRDefault="006615B9" w:rsidP="006615B9">
      <w:pPr>
        <w:pStyle w:val="BodyText"/>
      </w:pPr>
      <w:bookmarkStart w:id="17" w:name="_LastPage"/>
      <w:bookmarkEnd w:id="17"/>
    </w:p>
    <w:p w14:paraId="0C5CF3B9" w14:textId="77777777" w:rsidR="006615B9" w:rsidRDefault="006615B9" w:rsidP="006E63F8">
      <w:pPr>
        <w:pStyle w:val="Default"/>
        <w:rPr>
          <w:b/>
          <w:bCs/>
          <w:sz w:val="22"/>
          <w:szCs w:val="22"/>
          <w:u w:val="single"/>
        </w:rPr>
      </w:pPr>
    </w:p>
    <w:p w14:paraId="155C0CC4" w14:textId="77777777" w:rsidR="006615B9" w:rsidRDefault="006615B9" w:rsidP="006E63F8">
      <w:pPr>
        <w:pStyle w:val="Default"/>
        <w:rPr>
          <w:b/>
          <w:bCs/>
          <w:sz w:val="22"/>
          <w:szCs w:val="22"/>
          <w:u w:val="single"/>
        </w:rPr>
      </w:pPr>
    </w:p>
    <w:p w14:paraId="684DC316" w14:textId="77777777" w:rsidR="006615B9" w:rsidRDefault="006615B9" w:rsidP="006E63F8">
      <w:pPr>
        <w:pStyle w:val="Default"/>
        <w:rPr>
          <w:b/>
          <w:bCs/>
          <w:sz w:val="22"/>
          <w:szCs w:val="22"/>
          <w:u w:val="single"/>
        </w:rPr>
      </w:pPr>
    </w:p>
    <w:p w14:paraId="0E6E743D" w14:textId="3E6DFB1D" w:rsidR="00945147" w:rsidRDefault="00945147" w:rsidP="00945147">
      <w:pPr>
        <w:pStyle w:val="Default"/>
        <w:rPr>
          <w:sz w:val="20"/>
          <w:szCs w:val="20"/>
        </w:rPr>
      </w:pPr>
    </w:p>
    <w:p w14:paraId="0D7D9EE5" w14:textId="37E6E309" w:rsidR="006E63F8" w:rsidRPr="00EA120C" w:rsidRDefault="00EA120C" w:rsidP="006E63F8">
      <w:pPr>
        <w:spacing w:line="360" w:lineRule="auto"/>
        <w:ind w:right="-91"/>
        <w:jc w:val="both"/>
        <w:rPr>
          <w:rFonts w:ascii="Arial" w:eastAsia="Calibri" w:hAnsi="Arial" w:cs="Arial"/>
          <w:b/>
          <w:bCs/>
          <w:color w:val="000000" w:themeColor="text1"/>
          <w:u w:val="single"/>
          <w:lang w:val="en-US"/>
        </w:rPr>
      </w:pPr>
      <w:r w:rsidRPr="00EA120C">
        <w:rPr>
          <w:rFonts w:ascii="Arial" w:eastAsia="Calibri" w:hAnsi="Arial" w:cs="Arial"/>
          <w:b/>
          <w:bCs/>
          <w:color w:val="000000" w:themeColor="text1"/>
          <w:u w:val="single"/>
          <w:lang w:val="en-US"/>
        </w:rPr>
        <w:t>SDL&amp;I Requirement</w:t>
      </w:r>
    </w:p>
    <w:tbl>
      <w:tblPr>
        <w:tblStyle w:val="TableGrid"/>
        <w:tblW w:w="9180" w:type="dxa"/>
        <w:tblLook w:val="04A0" w:firstRow="1" w:lastRow="0" w:firstColumn="1" w:lastColumn="0" w:noHBand="0" w:noVBand="1"/>
      </w:tblPr>
      <w:tblGrid>
        <w:gridCol w:w="2830"/>
        <w:gridCol w:w="6350"/>
      </w:tblGrid>
      <w:tr w:rsidR="006E63F8" w:rsidRPr="00E97F69" w14:paraId="6330F303" w14:textId="77777777" w:rsidTr="004119F0">
        <w:tc>
          <w:tcPr>
            <w:tcW w:w="2830" w:type="dxa"/>
            <w:vAlign w:val="bottom"/>
          </w:tcPr>
          <w:p w14:paraId="7237D9FF" w14:textId="77777777" w:rsidR="006E63F8" w:rsidRPr="00E97F69" w:rsidRDefault="006E63F8" w:rsidP="004119F0">
            <w:pPr>
              <w:spacing w:line="276" w:lineRule="auto"/>
              <w:rPr>
                <w:rFonts w:ascii="Arial" w:hAnsi="Arial" w:cs="Arial"/>
                <w:b/>
                <w:sz w:val="20"/>
              </w:rPr>
            </w:pPr>
            <w:r w:rsidRPr="00E97F69">
              <w:rPr>
                <w:rFonts w:ascii="Arial" w:hAnsi="Arial" w:cs="Arial"/>
                <w:b/>
                <w:sz w:val="20"/>
              </w:rPr>
              <w:t>Business Unit</w:t>
            </w:r>
          </w:p>
        </w:tc>
        <w:tc>
          <w:tcPr>
            <w:tcW w:w="6350" w:type="dxa"/>
            <w:vAlign w:val="bottom"/>
          </w:tcPr>
          <w:p w14:paraId="63B2F369" w14:textId="77777777" w:rsidR="006E63F8" w:rsidRPr="00E97F69" w:rsidRDefault="006E63F8" w:rsidP="004119F0">
            <w:pPr>
              <w:spacing w:line="276" w:lineRule="auto"/>
              <w:jc w:val="both"/>
              <w:rPr>
                <w:rFonts w:ascii="Arial" w:hAnsi="Arial" w:cs="Arial"/>
                <w:sz w:val="20"/>
              </w:rPr>
            </w:pPr>
            <w:r w:rsidRPr="00E97F69">
              <w:rPr>
                <w:rFonts w:ascii="Arial" w:hAnsi="Arial" w:cs="Arial"/>
                <w:sz w:val="20"/>
              </w:rPr>
              <w:t>Distribution</w:t>
            </w:r>
          </w:p>
        </w:tc>
      </w:tr>
      <w:tr w:rsidR="006E63F8" w:rsidRPr="00E97F69" w14:paraId="301E8823" w14:textId="77777777" w:rsidTr="004119F0">
        <w:tc>
          <w:tcPr>
            <w:tcW w:w="2830" w:type="dxa"/>
            <w:vAlign w:val="bottom"/>
          </w:tcPr>
          <w:p w14:paraId="67E79B32" w14:textId="77777777" w:rsidR="006E63F8" w:rsidRPr="00E97F69" w:rsidRDefault="006E63F8" w:rsidP="004119F0">
            <w:pPr>
              <w:spacing w:line="276" w:lineRule="auto"/>
              <w:rPr>
                <w:rFonts w:ascii="Arial" w:hAnsi="Arial" w:cs="Arial"/>
                <w:b/>
                <w:sz w:val="20"/>
              </w:rPr>
            </w:pPr>
            <w:r w:rsidRPr="00E97F69">
              <w:rPr>
                <w:rFonts w:ascii="Arial" w:hAnsi="Arial" w:cs="Arial"/>
                <w:b/>
                <w:sz w:val="20"/>
              </w:rPr>
              <w:t>Description/ Scope of Work</w:t>
            </w:r>
          </w:p>
        </w:tc>
        <w:tc>
          <w:tcPr>
            <w:tcW w:w="6350" w:type="dxa"/>
            <w:vAlign w:val="bottom"/>
          </w:tcPr>
          <w:p w14:paraId="3B39B697" w14:textId="77777777" w:rsidR="006E63F8" w:rsidRPr="000B6B3D" w:rsidRDefault="006E63F8" w:rsidP="004119F0">
            <w:pPr>
              <w:jc w:val="both"/>
              <w:rPr>
                <w:rFonts w:ascii="Arial" w:hAnsi="Arial" w:cs="Arial"/>
                <w:sz w:val="20"/>
              </w:rPr>
            </w:pPr>
            <w:r w:rsidRPr="000B6B3D">
              <w:rPr>
                <w:rFonts w:ascii="Arial" w:hAnsi="Arial" w:cs="Arial"/>
                <w:sz w:val="20"/>
              </w:rPr>
              <w:t>Manufacture, testing, and supply of three phase disconnectors</w:t>
            </w:r>
          </w:p>
        </w:tc>
      </w:tr>
      <w:tr w:rsidR="006E63F8" w:rsidRPr="00E97F69" w14:paraId="07E60A45" w14:textId="77777777" w:rsidTr="004119F0">
        <w:tc>
          <w:tcPr>
            <w:tcW w:w="2830" w:type="dxa"/>
            <w:vAlign w:val="bottom"/>
          </w:tcPr>
          <w:p w14:paraId="1E5972EB" w14:textId="77777777" w:rsidR="006E63F8" w:rsidRPr="00E97F69" w:rsidRDefault="006E63F8" w:rsidP="004119F0">
            <w:pPr>
              <w:spacing w:line="276" w:lineRule="auto"/>
              <w:rPr>
                <w:rFonts w:ascii="Arial" w:hAnsi="Arial" w:cs="Arial"/>
                <w:b/>
                <w:sz w:val="20"/>
              </w:rPr>
            </w:pPr>
            <w:r w:rsidRPr="00E97F69">
              <w:rPr>
                <w:rFonts w:ascii="Arial" w:hAnsi="Arial" w:cs="Arial"/>
                <w:b/>
                <w:sz w:val="20"/>
              </w:rPr>
              <w:t>Duration of the Project</w:t>
            </w:r>
          </w:p>
        </w:tc>
        <w:tc>
          <w:tcPr>
            <w:tcW w:w="6350" w:type="dxa"/>
            <w:vAlign w:val="bottom"/>
          </w:tcPr>
          <w:p w14:paraId="689A70CB" w14:textId="77777777" w:rsidR="006E63F8" w:rsidRPr="00E97F69" w:rsidRDefault="006E63F8" w:rsidP="004119F0">
            <w:pPr>
              <w:spacing w:line="276" w:lineRule="auto"/>
              <w:jc w:val="both"/>
              <w:rPr>
                <w:rFonts w:ascii="Arial" w:hAnsi="Arial" w:cs="Arial"/>
                <w:sz w:val="20"/>
              </w:rPr>
            </w:pPr>
            <w:r w:rsidRPr="00E97F69">
              <w:rPr>
                <w:rFonts w:ascii="Arial" w:hAnsi="Arial" w:cs="Arial"/>
                <w:sz w:val="20"/>
              </w:rPr>
              <w:t>5 years</w:t>
            </w:r>
            <w:r>
              <w:rPr>
                <w:rFonts w:ascii="Arial" w:hAnsi="Arial" w:cs="Arial"/>
                <w:sz w:val="20"/>
              </w:rPr>
              <w:t xml:space="preserve"> (as and when required)</w:t>
            </w:r>
          </w:p>
        </w:tc>
      </w:tr>
      <w:tr w:rsidR="006E63F8" w:rsidRPr="00E97F69" w14:paraId="2670AF7F" w14:textId="77777777" w:rsidTr="004119F0">
        <w:trPr>
          <w:trHeight w:val="225"/>
        </w:trPr>
        <w:tc>
          <w:tcPr>
            <w:tcW w:w="2830" w:type="dxa"/>
            <w:vAlign w:val="bottom"/>
          </w:tcPr>
          <w:p w14:paraId="1F24A979" w14:textId="77777777" w:rsidR="006E63F8" w:rsidRPr="00E97F69" w:rsidRDefault="006E63F8" w:rsidP="004119F0">
            <w:pPr>
              <w:spacing w:line="276" w:lineRule="auto"/>
              <w:rPr>
                <w:rFonts w:ascii="Arial" w:hAnsi="Arial" w:cs="Arial"/>
                <w:b/>
                <w:sz w:val="20"/>
              </w:rPr>
            </w:pPr>
            <w:r w:rsidRPr="00E97F69">
              <w:rPr>
                <w:rFonts w:ascii="Arial" w:hAnsi="Arial" w:cs="Arial"/>
                <w:b/>
                <w:sz w:val="20"/>
              </w:rPr>
              <w:t>Budget</w:t>
            </w:r>
          </w:p>
        </w:tc>
        <w:tc>
          <w:tcPr>
            <w:tcW w:w="6350" w:type="dxa"/>
            <w:vAlign w:val="bottom"/>
          </w:tcPr>
          <w:p w14:paraId="5C864778" w14:textId="77777777" w:rsidR="006E63F8" w:rsidRPr="00844CBD" w:rsidRDefault="006E63F8" w:rsidP="004119F0">
            <w:pPr>
              <w:jc w:val="both"/>
              <w:rPr>
                <w:rFonts w:ascii="Arial" w:hAnsi="Arial" w:cs="Arial"/>
                <w:color w:val="000000"/>
                <w:sz w:val="20"/>
              </w:rPr>
            </w:pPr>
            <w:r w:rsidRPr="00844CBD">
              <w:rPr>
                <w:rFonts w:ascii="Arial" w:hAnsi="Arial" w:cs="Arial"/>
                <w:sz w:val="20"/>
              </w:rPr>
              <w:t>R241 479 063.95</w:t>
            </w:r>
          </w:p>
        </w:tc>
      </w:tr>
      <w:tr w:rsidR="006E63F8" w:rsidRPr="00E97F69" w14:paraId="1A1F0E87" w14:textId="77777777" w:rsidTr="004119F0">
        <w:tc>
          <w:tcPr>
            <w:tcW w:w="2830" w:type="dxa"/>
            <w:vAlign w:val="bottom"/>
          </w:tcPr>
          <w:p w14:paraId="4C095A00" w14:textId="77777777" w:rsidR="006E63F8" w:rsidRPr="00E97F69" w:rsidRDefault="006E63F8" w:rsidP="004119F0">
            <w:pPr>
              <w:spacing w:line="276" w:lineRule="auto"/>
              <w:rPr>
                <w:rFonts w:ascii="Arial" w:hAnsi="Arial" w:cs="Arial"/>
                <w:b/>
                <w:sz w:val="20"/>
              </w:rPr>
            </w:pPr>
            <w:r w:rsidRPr="00E97F69">
              <w:rPr>
                <w:rFonts w:ascii="Arial" w:hAnsi="Arial" w:cs="Arial"/>
                <w:b/>
                <w:sz w:val="20"/>
              </w:rPr>
              <w:t>Name of Buyer</w:t>
            </w:r>
          </w:p>
        </w:tc>
        <w:tc>
          <w:tcPr>
            <w:tcW w:w="6350" w:type="dxa"/>
            <w:vAlign w:val="bottom"/>
          </w:tcPr>
          <w:p w14:paraId="1DCE9B0D" w14:textId="77777777" w:rsidR="006E63F8" w:rsidRPr="00E97F69" w:rsidRDefault="006E63F8" w:rsidP="004119F0">
            <w:pPr>
              <w:spacing w:line="276" w:lineRule="auto"/>
              <w:jc w:val="both"/>
              <w:rPr>
                <w:rFonts w:ascii="Arial" w:hAnsi="Arial" w:cs="Arial"/>
                <w:sz w:val="20"/>
              </w:rPr>
            </w:pPr>
            <w:r>
              <w:rPr>
                <w:rFonts w:ascii="Arial" w:hAnsi="Arial" w:cs="Arial"/>
                <w:sz w:val="20"/>
              </w:rPr>
              <w:t>Maropene Leshabana</w:t>
            </w:r>
          </w:p>
        </w:tc>
      </w:tr>
      <w:tr w:rsidR="006E63F8" w:rsidRPr="00E97F69" w14:paraId="6022C221" w14:textId="77777777" w:rsidTr="004119F0">
        <w:tc>
          <w:tcPr>
            <w:tcW w:w="2830" w:type="dxa"/>
            <w:vAlign w:val="bottom"/>
          </w:tcPr>
          <w:p w14:paraId="347D0B7D" w14:textId="77777777" w:rsidR="006E63F8" w:rsidRPr="00E97F69" w:rsidRDefault="006E63F8" w:rsidP="004119F0">
            <w:pPr>
              <w:spacing w:line="276" w:lineRule="auto"/>
              <w:rPr>
                <w:rFonts w:ascii="Arial" w:hAnsi="Arial" w:cs="Arial"/>
                <w:b/>
                <w:sz w:val="20"/>
              </w:rPr>
            </w:pPr>
            <w:r w:rsidRPr="00E97F69">
              <w:rPr>
                <w:rFonts w:ascii="Arial" w:hAnsi="Arial" w:cs="Arial"/>
                <w:b/>
                <w:sz w:val="20"/>
              </w:rPr>
              <w:t>Date</w:t>
            </w:r>
          </w:p>
        </w:tc>
        <w:tc>
          <w:tcPr>
            <w:tcW w:w="6350" w:type="dxa"/>
            <w:vAlign w:val="bottom"/>
          </w:tcPr>
          <w:p w14:paraId="3C2E87F6" w14:textId="77777777" w:rsidR="006E63F8" w:rsidRPr="00E97F69" w:rsidRDefault="006E63F8" w:rsidP="004119F0">
            <w:pPr>
              <w:spacing w:line="276" w:lineRule="auto"/>
              <w:jc w:val="both"/>
              <w:rPr>
                <w:rFonts w:ascii="Arial" w:hAnsi="Arial" w:cs="Arial"/>
                <w:sz w:val="20"/>
              </w:rPr>
            </w:pPr>
            <w:r w:rsidRPr="00E97F69">
              <w:rPr>
                <w:rFonts w:ascii="Arial" w:hAnsi="Arial" w:cs="Arial"/>
                <w:sz w:val="20"/>
              </w:rPr>
              <w:t>2</w:t>
            </w:r>
            <w:r>
              <w:rPr>
                <w:rFonts w:ascii="Arial" w:hAnsi="Arial" w:cs="Arial"/>
                <w:sz w:val="20"/>
              </w:rPr>
              <w:t>8</w:t>
            </w:r>
            <w:r w:rsidRPr="00E97F69">
              <w:rPr>
                <w:rFonts w:ascii="Arial" w:hAnsi="Arial" w:cs="Arial"/>
                <w:sz w:val="20"/>
              </w:rPr>
              <w:t>.10.2024</w:t>
            </w:r>
          </w:p>
        </w:tc>
      </w:tr>
    </w:tbl>
    <w:p w14:paraId="7273E1FA" w14:textId="587819CB" w:rsidR="00EF2666" w:rsidRDefault="00EF2666" w:rsidP="00057FB3">
      <w:pPr>
        <w:rPr>
          <w:rFonts w:ascii="Arial" w:hAnsi="Arial" w:cs="Arial"/>
          <w:lang w:val="en-GB"/>
        </w:rPr>
      </w:pPr>
    </w:p>
    <w:p w14:paraId="2FFC2598" w14:textId="77777777" w:rsidR="006E63F8" w:rsidRPr="00E97F69" w:rsidRDefault="006E63F8" w:rsidP="006E63F8">
      <w:pPr>
        <w:rPr>
          <w:rFonts w:ascii="Arial" w:hAnsi="Arial" w:cs="Arial"/>
          <w:b/>
          <w:sz w:val="20"/>
        </w:rPr>
      </w:pPr>
      <w:bookmarkStart w:id="18" w:name="_Hlk180945054"/>
      <w:r w:rsidRPr="00E97F69">
        <w:rPr>
          <w:rFonts w:ascii="Arial" w:hAnsi="Arial" w:cs="Arial"/>
          <w:b/>
          <w:sz w:val="20"/>
        </w:rPr>
        <w:t>Section 1: Specific Goals (Applicable at RFQ stage and dependent on RFQ value)</w:t>
      </w:r>
    </w:p>
    <w:p w14:paraId="2DC3B70F" w14:textId="77777777" w:rsidR="006E63F8" w:rsidRPr="00E97F69" w:rsidRDefault="006E63F8" w:rsidP="006E63F8">
      <w:pPr>
        <w:contextualSpacing/>
        <w:jc w:val="both"/>
        <w:rPr>
          <w:rFonts w:ascii="Arial" w:hAnsi="Arial" w:cs="Arial"/>
          <w:bCs/>
          <w:sz w:val="20"/>
        </w:rPr>
      </w:pPr>
      <w:r w:rsidRPr="00E97F69">
        <w:rPr>
          <w:rFonts w:ascii="Arial" w:hAnsi="Arial" w:cs="Arial"/>
          <w:bCs/>
          <w:sz w:val="20"/>
        </w:rPr>
        <w:t>A maximum of 20 / 10 points may be awarded to a tenderer for the specific goal specified for the tender.  The points scored for the specific goal must be added to the points scored for price and the total must be rounded off to the nearest two decimal places. Subject to section 2(1)(f) of the Preferential Procurement Policy Framework Act, the contract must be awarded to the tenderer scoring the highest points.</w:t>
      </w:r>
    </w:p>
    <w:p w14:paraId="4852756B" w14:textId="77777777" w:rsidR="006E63F8" w:rsidRPr="00E97F69" w:rsidRDefault="006E63F8" w:rsidP="006E63F8">
      <w:pPr>
        <w:contextualSpacing/>
        <w:jc w:val="both"/>
        <w:rPr>
          <w:rFonts w:ascii="Arial" w:hAnsi="Arial" w:cs="Arial"/>
          <w:bCs/>
          <w:sz w:val="20"/>
        </w:rPr>
      </w:pPr>
    </w:p>
    <w:tbl>
      <w:tblPr>
        <w:tblW w:w="965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1"/>
        <w:gridCol w:w="3130"/>
        <w:gridCol w:w="3130"/>
      </w:tblGrid>
      <w:tr w:rsidR="006E63F8" w:rsidRPr="00E97F69" w14:paraId="416C63D6" w14:textId="77777777" w:rsidTr="004119F0">
        <w:trPr>
          <w:trHeight w:val="546"/>
        </w:trPr>
        <w:tc>
          <w:tcPr>
            <w:tcW w:w="3391" w:type="dxa"/>
            <w:shd w:val="clear" w:color="auto" w:fill="C00000"/>
            <w:vAlign w:val="bottom"/>
          </w:tcPr>
          <w:p w14:paraId="1E6F61D7" w14:textId="77777777" w:rsidR="006E63F8" w:rsidRPr="00E97F69" w:rsidRDefault="006E63F8" w:rsidP="004119F0">
            <w:pPr>
              <w:kinsoku w:val="0"/>
              <w:overflowPunct w:val="0"/>
              <w:jc w:val="center"/>
              <w:textAlignment w:val="baseline"/>
              <w:rPr>
                <w:rFonts w:ascii="Arial" w:hAnsi="Arial" w:cs="Arial"/>
                <w:b/>
                <w:sz w:val="20"/>
              </w:rPr>
            </w:pPr>
            <w:r w:rsidRPr="00E97F69">
              <w:rPr>
                <w:rFonts w:ascii="Arial" w:hAnsi="Arial" w:cs="Arial"/>
                <w:b/>
                <w:kern w:val="24"/>
                <w:sz w:val="20"/>
              </w:rPr>
              <w:t>B-BBEE Status Level of Contributor</w:t>
            </w:r>
          </w:p>
        </w:tc>
        <w:tc>
          <w:tcPr>
            <w:tcW w:w="3130" w:type="dxa"/>
            <w:shd w:val="clear" w:color="auto" w:fill="C00000"/>
            <w:vAlign w:val="bottom"/>
          </w:tcPr>
          <w:p w14:paraId="32093206" w14:textId="77777777" w:rsidR="006E63F8" w:rsidRPr="00E97F69" w:rsidRDefault="006E63F8" w:rsidP="004119F0">
            <w:pPr>
              <w:kinsoku w:val="0"/>
              <w:overflowPunct w:val="0"/>
              <w:jc w:val="center"/>
              <w:textAlignment w:val="baseline"/>
              <w:rPr>
                <w:rFonts w:ascii="Arial" w:hAnsi="Arial" w:cs="Arial"/>
                <w:b/>
                <w:kern w:val="24"/>
                <w:sz w:val="20"/>
              </w:rPr>
            </w:pPr>
            <w:r w:rsidRPr="00E97F69">
              <w:rPr>
                <w:rFonts w:ascii="Arial" w:hAnsi="Arial" w:cs="Arial"/>
                <w:b/>
                <w:kern w:val="24"/>
                <w:sz w:val="20"/>
              </w:rPr>
              <w:t>Number of points</w:t>
            </w:r>
          </w:p>
          <w:p w14:paraId="25D0DD82" w14:textId="77777777" w:rsidR="006E63F8" w:rsidRPr="00E97F69" w:rsidRDefault="006E63F8" w:rsidP="004119F0">
            <w:pPr>
              <w:kinsoku w:val="0"/>
              <w:overflowPunct w:val="0"/>
              <w:jc w:val="center"/>
              <w:textAlignment w:val="baseline"/>
              <w:rPr>
                <w:rFonts w:ascii="Arial" w:hAnsi="Arial" w:cs="Arial"/>
                <w:b/>
                <w:sz w:val="20"/>
              </w:rPr>
            </w:pPr>
            <w:r w:rsidRPr="00E97F69">
              <w:rPr>
                <w:rFonts w:ascii="Arial" w:hAnsi="Arial" w:cs="Arial"/>
                <w:b/>
                <w:kern w:val="24"/>
                <w:sz w:val="20"/>
              </w:rPr>
              <w:t>(80/20 system)</w:t>
            </w:r>
          </w:p>
        </w:tc>
        <w:tc>
          <w:tcPr>
            <w:tcW w:w="3130" w:type="dxa"/>
            <w:shd w:val="clear" w:color="auto" w:fill="C00000"/>
            <w:vAlign w:val="bottom"/>
          </w:tcPr>
          <w:p w14:paraId="58CE8916" w14:textId="77777777" w:rsidR="006E63F8" w:rsidRPr="00E97F69" w:rsidRDefault="006E63F8" w:rsidP="004119F0">
            <w:pPr>
              <w:kinsoku w:val="0"/>
              <w:overflowPunct w:val="0"/>
              <w:jc w:val="center"/>
              <w:textAlignment w:val="baseline"/>
              <w:rPr>
                <w:rFonts w:ascii="Arial" w:hAnsi="Arial" w:cs="Arial"/>
                <w:b/>
                <w:kern w:val="24"/>
                <w:sz w:val="20"/>
              </w:rPr>
            </w:pPr>
            <w:r w:rsidRPr="00E97F69">
              <w:rPr>
                <w:rFonts w:ascii="Arial" w:hAnsi="Arial" w:cs="Arial"/>
                <w:b/>
                <w:kern w:val="24"/>
                <w:sz w:val="20"/>
              </w:rPr>
              <w:t>Number of points</w:t>
            </w:r>
          </w:p>
          <w:p w14:paraId="066DE810" w14:textId="77777777" w:rsidR="006E63F8" w:rsidRPr="00E97F69" w:rsidRDefault="006E63F8" w:rsidP="004119F0">
            <w:pPr>
              <w:kinsoku w:val="0"/>
              <w:overflowPunct w:val="0"/>
              <w:jc w:val="center"/>
              <w:textAlignment w:val="baseline"/>
              <w:rPr>
                <w:rFonts w:ascii="Arial" w:hAnsi="Arial" w:cs="Arial"/>
                <w:b/>
                <w:kern w:val="24"/>
                <w:sz w:val="20"/>
              </w:rPr>
            </w:pPr>
            <w:r w:rsidRPr="00E97F69">
              <w:rPr>
                <w:rFonts w:ascii="Arial" w:hAnsi="Arial" w:cs="Arial"/>
                <w:b/>
                <w:kern w:val="24"/>
                <w:sz w:val="20"/>
              </w:rPr>
              <w:t>(90/10 system)</w:t>
            </w:r>
          </w:p>
        </w:tc>
      </w:tr>
      <w:tr w:rsidR="006E63F8" w:rsidRPr="00E97F69" w14:paraId="4493FC87" w14:textId="77777777" w:rsidTr="004119F0">
        <w:trPr>
          <w:trHeight w:val="317"/>
        </w:trPr>
        <w:tc>
          <w:tcPr>
            <w:tcW w:w="3391" w:type="dxa"/>
            <w:vAlign w:val="bottom"/>
          </w:tcPr>
          <w:p w14:paraId="763EE128" w14:textId="77777777" w:rsidR="006E63F8" w:rsidRPr="00E97F69" w:rsidRDefault="006E63F8" w:rsidP="004119F0">
            <w:pPr>
              <w:kinsoku w:val="0"/>
              <w:overflowPunct w:val="0"/>
              <w:jc w:val="center"/>
              <w:textAlignment w:val="baseline"/>
              <w:rPr>
                <w:rFonts w:ascii="Arial" w:hAnsi="Arial" w:cs="Arial"/>
                <w:sz w:val="20"/>
              </w:rPr>
            </w:pPr>
            <w:r w:rsidRPr="00E97F69">
              <w:rPr>
                <w:rFonts w:ascii="Arial" w:hAnsi="Arial" w:cs="Arial"/>
                <w:kern w:val="24"/>
                <w:sz w:val="20"/>
              </w:rPr>
              <w:t>1</w:t>
            </w:r>
          </w:p>
        </w:tc>
        <w:tc>
          <w:tcPr>
            <w:tcW w:w="3130" w:type="dxa"/>
            <w:vAlign w:val="bottom"/>
          </w:tcPr>
          <w:p w14:paraId="6550A242" w14:textId="77777777" w:rsidR="006E63F8" w:rsidRPr="00E97F69" w:rsidRDefault="006E63F8" w:rsidP="004119F0">
            <w:pPr>
              <w:kinsoku w:val="0"/>
              <w:overflowPunct w:val="0"/>
              <w:jc w:val="center"/>
              <w:textAlignment w:val="baseline"/>
              <w:rPr>
                <w:rFonts w:ascii="Arial" w:hAnsi="Arial" w:cs="Arial"/>
                <w:sz w:val="20"/>
              </w:rPr>
            </w:pPr>
            <w:r w:rsidRPr="00E97F69">
              <w:rPr>
                <w:rFonts w:ascii="Arial" w:hAnsi="Arial" w:cs="Arial"/>
                <w:kern w:val="24"/>
                <w:sz w:val="20"/>
              </w:rPr>
              <w:t>20</w:t>
            </w:r>
          </w:p>
        </w:tc>
        <w:tc>
          <w:tcPr>
            <w:tcW w:w="3130" w:type="dxa"/>
            <w:vAlign w:val="bottom"/>
          </w:tcPr>
          <w:p w14:paraId="616D9903" w14:textId="77777777" w:rsidR="006E63F8" w:rsidRPr="00E97F69" w:rsidRDefault="006E63F8" w:rsidP="004119F0">
            <w:pPr>
              <w:kinsoku w:val="0"/>
              <w:overflowPunct w:val="0"/>
              <w:jc w:val="center"/>
              <w:textAlignment w:val="baseline"/>
              <w:rPr>
                <w:rFonts w:ascii="Arial" w:hAnsi="Arial" w:cs="Arial"/>
                <w:kern w:val="24"/>
                <w:sz w:val="20"/>
              </w:rPr>
            </w:pPr>
            <w:r w:rsidRPr="00E97F69">
              <w:rPr>
                <w:rFonts w:ascii="Arial" w:hAnsi="Arial" w:cs="Arial"/>
                <w:kern w:val="24"/>
                <w:sz w:val="20"/>
              </w:rPr>
              <w:t>10</w:t>
            </w:r>
          </w:p>
        </w:tc>
      </w:tr>
      <w:tr w:rsidR="006E63F8" w:rsidRPr="00E97F69" w14:paraId="52C12C12" w14:textId="77777777" w:rsidTr="004119F0">
        <w:trPr>
          <w:trHeight w:val="317"/>
        </w:trPr>
        <w:tc>
          <w:tcPr>
            <w:tcW w:w="3391" w:type="dxa"/>
            <w:vAlign w:val="bottom"/>
          </w:tcPr>
          <w:p w14:paraId="7C4BAB38" w14:textId="77777777" w:rsidR="006E63F8" w:rsidRPr="00E97F69" w:rsidRDefault="006E63F8" w:rsidP="004119F0">
            <w:pPr>
              <w:kinsoku w:val="0"/>
              <w:overflowPunct w:val="0"/>
              <w:jc w:val="center"/>
              <w:textAlignment w:val="baseline"/>
              <w:rPr>
                <w:rFonts w:ascii="Arial" w:hAnsi="Arial" w:cs="Arial"/>
                <w:sz w:val="20"/>
              </w:rPr>
            </w:pPr>
            <w:r w:rsidRPr="00E97F69">
              <w:rPr>
                <w:rFonts w:ascii="Arial" w:hAnsi="Arial" w:cs="Arial"/>
                <w:kern w:val="24"/>
                <w:sz w:val="20"/>
              </w:rPr>
              <w:t>2</w:t>
            </w:r>
          </w:p>
        </w:tc>
        <w:tc>
          <w:tcPr>
            <w:tcW w:w="3130" w:type="dxa"/>
            <w:vAlign w:val="bottom"/>
          </w:tcPr>
          <w:p w14:paraId="7DF47DEC" w14:textId="77777777" w:rsidR="006E63F8" w:rsidRPr="00E97F69" w:rsidRDefault="006E63F8" w:rsidP="004119F0">
            <w:pPr>
              <w:kinsoku w:val="0"/>
              <w:overflowPunct w:val="0"/>
              <w:jc w:val="center"/>
              <w:textAlignment w:val="baseline"/>
              <w:rPr>
                <w:rFonts w:ascii="Arial" w:hAnsi="Arial" w:cs="Arial"/>
                <w:sz w:val="20"/>
              </w:rPr>
            </w:pPr>
            <w:r w:rsidRPr="00E97F69">
              <w:rPr>
                <w:rFonts w:ascii="Arial" w:hAnsi="Arial" w:cs="Arial"/>
                <w:kern w:val="24"/>
                <w:sz w:val="20"/>
              </w:rPr>
              <w:t>18</w:t>
            </w:r>
          </w:p>
        </w:tc>
        <w:tc>
          <w:tcPr>
            <w:tcW w:w="3130" w:type="dxa"/>
            <w:vAlign w:val="bottom"/>
          </w:tcPr>
          <w:p w14:paraId="278FCD3C" w14:textId="77777777" w:rsidR="006E63F8" w:rsidRPr="00E97F69" w:rsidRDefault="006E63F8" w:rsidP="004119F0">
            <w:pPr>
              <w:kinsoku w:val="0"/>
              <w:overflowPunct w:val="0"/>
              <w:jc w:val="center"/>
              <w:textAlignment w:val="baseline"/>
              <w:rPr>
                <w:rFonts w:ascii="Arial" w:hAnsi="Arial" w:cs="Arial"/>
                <w:kern w:val="24"/>
                <w:sz w:val="20"/>
              </w:rPr>
            </w:pPr>
            <w:r w:rsidRPr="00E97F69">
              <w:rPr>
                <w:rFonts w:ascii="Arial" w:hAnsi="Arial" w:cs="Arial"/>
                <w:kern w:val="24"/>
                <w:sz w:val="20"/>
              </w:rPr>
              <w:t>9</w:t>
            </w:r>
          </w:p>
        </w:tc>
      </w:tr>
      <w:tr w:rsidR="006E63F8" w:rsidRPr="00E97F69" w14:paraId="02DE2CB5" w14:textId="77777777" w:rsidTr="004119F0">
        <w:trPr>
          <w:trHeight w:val="317"/>
        </w:trPr>
        <w:tc>
          <w:tcPr>
            <w:tcW w:w="3391" w:type="dxa"/>
            <w:vAlign w:val="bottom"/>
          </w:tcPr>
          <w:p w14:paraId="57C48DFF" w14:textId="77777777" w:rsidR="006E63F8" w:rsidRPr="00E97F69" w:rsidRDefault="006E63F8" w:rsidP="004119F0">
            <w:pPr>
              <w:kinsoku w:val="0"/>
              <w:overflowPunct w:val="0"/>
              <w:jc w:val="center"/>
              <w:textAlignment w:val="baseline"/>
              <w:rPr>
                <w:rFonts w:ascii="Arial" w:hAnsi="Arial" w:cs="Arial"/>
                <w:sz w:val="20"/>
              </w:rPr>
            </w:pPr>
            <w:r w:rsidRPr="00E97F69">
              <w:rPr>
                <w:rFonts w:ascii="Arial" w:hAnsi="Arial" w:cs="Arial"/>
                <w:kern w:val="24"/>
                <w:sz w:val="20"/>
              </w:rPr>
              <w:t>3</w:t>
            </w:r>
          </w:p>
        </w:tc>
        <w:tc>
          <w:tcPr>
            <w:tcW w:w="3130" w:type="dxa"/>
            <w:vAlign w:val="bottom"/>
          </w:tcPr>
          <w:p w14:paraId="2A885936" w14:textId="77777777" w:rsidR="006E63F8" w:rsidRPr="00E97F69" w:rsidRDefault="006E63F8" w:rsidP="004119F0">
            <w:pPr>
              <w:kinsoku w:val="0"/>
              <w:overflowPunct w:val="0"/>
              <w:jc w:val="center"/>
              <w:textAlignment w:val="baseline"/>
              <w:rPr>
                <w:rFonts w:ascii="Arial" w:hAnsi="Arial" w:cs="Arial"/>
                <w:sz w:val="20"/>
              </w:rPr>
            </w:pPr>
            <w:r w:rsidRPr="00E97F69">
              <w:rPr>
                <w:rFonts w:ascii="Arial" w:hAnsi="Arial" w:cs="Arial"/>
                <w:kern w:val="24"/>
                <w:sz w:val="20"/>
              </w:rPr>
              <w:t>14</w:t>
            </w:r>
          </w:p>
        </w:tc>
        <w:tc>
          <w:tcPr>
            <w:tcW w:w="3130" w:type="dxa"/>
            <w:vAlign w:val="bottom"/>
          </w:tcPr>
          <w:p w14:paraId="4BD343D5" w14:textId="77777777" w:rsidR="006E63F8" w:rsidRPr="00E97F69" w:rsidRDefault="006E63F8" w:rsidP="004119F0">
            <w:pPr>
              <w:kinsoku w:val="0"/>
              <w:overflowPunct w:val="0"/>
              <w:jc w:val="center"/>
              <w:textAlignment w:val="baseline"/>
              <w:rPr>
                <w:rFonts w:ascii="Arial" w:hAnsi="Arial" w:cs="Arial"/>
                <w:kern w:val="24"/>
                <w:sz w:val="20"/>
              </w:rPr>
            </w:pPr>
            <w:r w:rsidRPr="00E97F69">
              <w:rPr>
                <w:rFonts w:ascii="Arial" w:hAnsi="Arial" w:cs="Arial"/>
                <w:kern w:val="24"/>
                <w:sz w:val="20"/>
              </w:rPr>
              <w:t>6</w:t>
            </w:r>
          </w:p>
        </w:tc>
      </w:tr>
      <w:tr w:rsidR="006E63F8" w:rsidRPr="00E97F69" w14:paraId="6DAF6DF7" w14:textId="77777777" w:rsidTr="004119F0">
        <w:trPr>
          <w:trHeight w:val="317"/>
        </w:trPr>
        <w:tc>
          <w:tcPr>
            <w:tcW w:w="3391" w:type="dxa"/>
            <w:vAlign w:val="bottom"/>
          </w:tcPr>
          <w:p w14:paraId="2065C591" w14:textId="77777777" w:rsidR="006E63F8" w:rsidRPr="00E97F69" w:rsidRDefault="006E63F8" w:rsidP="004119F0">
            <w:pPr>
              <w:kinsoku w:val="0"/>
              <w:overflowPunct w:val="0"/>
              <w:jc w:val="center"/>
              <w:textAlignment w:val="baseline"/>
              <w:rPr>
                <w:rFonts w:ascii="Arial" w:hAnsi="Arial" w:cs="Arial"/>
                <w:sz w:val="20"/>
              </w:rPr>
            </w:pPr>
            <w:r w:rsidRPr="00E97F69">
              <w:rPr>
                <w:rFonts w:ascii="Arial" w:hAnsi="Arial" w:cs="Arial"/>
                <w:kern w:val="24"/>
                <w:sz w:val="20"/>
              </w:rPr>
              <w:t>4</w:t>
            </w:r>
          </w:p>
        </w:tc>
        <w:tc>
          <w:tcPr>
            <w:tcW w:w="3130" w:type="dxa"/>
            <w:vAlign w:val="bottom"/>
          </w:tcPr>
          <w:p w14:paraId="7B590CCA" w14:textId="77777777" w:rsidR="006E63F8" w:rsidRPr="00E97F69" w:rsidRDefault="006E63F8" w:rsidP="004119F0">
            <w:pPr>
              <w:tabs>
                <w:tab w:val="left" w:pos="645"/>
                <w:tab w:val="center" w:pos="1242"/>
              </w:tabs>
              <w:kinsoku w:val="0"/>
              <w:overflowPunct w:val="0"/>
              <w:jc w:val="center"/>
              <w:textAlignment w:val="baseline"/>
              <w:rPr>
                <w:rFonts w:ascii="Arial" w:hAnsi="Arial" w:cs="Arial"/>
                <w:sz w:val="20"/>
              </w:rPr>
            </w:pPr>
            <w:r w:rsidRPr="00E97F69">
              <w:rPr>
                <w:rFonts w:ascii="Arial" w:hAnsi="Arial" w:cs="Arial"/>
                <w:kern w:val="24"/>
                <w:sz w:val="20"/>
              </w:rPr>
              <w:t>12</w:t>
            </w:r>
          </w:p>
        </w:tc>
        <w:tc>
          <w:tcPr>
            <w:tcW w:w="3130" w:type="dxa"/>
            <w:vAlign w:val="bottom"/>
          </w:tcPr>
          <w:p w14:paraId="224C8C4F" w14:textId="77777777" w:rsidR="006E63F8" w:rsidRPr="00E97F69" w:rsidRDefault="006E63F8" w:rsidP="004119F0">
            <w:pPr>
              <w:tabs>
                <w:tab w:val="left" w:pos="645"/>
                <w:tab w:val="center" w:pos="1242"/>
              </w:tabs>
              <w:kinsoku w:val="0"/>
              <w:overflowPunct w:val="0"/>
              <w:jc w:val="center"/>
              <w:textAlignment w:val="baseline"/>
              <w:rPr>
                <w:rFonts w:ascii="Arial" w:hAnsi="Arial" w:cs="Arial"/>
                <w:kern w:val="24"/>
                <w:sz w:val="20"/>
              </w:rPr>
            </w:pPr>
            <w:r w:rsidRPr="00E97F69">
              <w:rPr>
                <w:rFonts w:ascii="Arial" w:hAnsi="Arial" w:cs="Arial"/>
                <w:kern w:val="24"/>
                <w:sz w:val="20"/>
              </w:rPr>
              <w:t>5</w:t>
            </w:r>
          </w:p>
        </w:tc>
      </w:tr>
      <w:tr w:rsidR="006E63F8" w:rsidRPr="00E97F69" w14:paraId="60AA0676" w14:textId="77777777" w:rsidTr="004119F0">
        <w:trPr>
          <w:trHeight w:val="317"/>
        </w:trPr>
        <w:tc>
          <w:tcPr>
            <w:tcW w:w="3391" w:type="dxa"/>
            <w:vAlign w:val="bottom"/>
          </w:tcPr>
          <w:p w14:paraId="7E1A9091" w14:textId="77777777" w:rsidR="006E63F8" w:rsidRPr="00E97F69" w:rsidRDefault="006E63F8" w:rsidP="004119F0">
            <w:pPr>
              <w:kinsoku w:val="0"/>
              <w:overflowPunct w:val="0"/>
              <w:jc w:val="center"/>
              <w:textAlignment w:val="baseline"/>
              <w:rPr>
                <w:rFonts w:ascii="Arial" w:hAnsi="Arial" w:cs="Arial"/>
                <w:sz w:val="20"/>
              </w:rPr>
            </w:pPr>
            <w:r w:rsidRPr="00E97F69">
              <w:rPr>
                <w:rFonts w:ascii="Arial" w:hAnsi="Arial" w:cs="Arial"/>
                <w:kern w:val="24"/>
                <w:sz w:val="20"/>
              </w:rPr>
              <w:t>5</w:t>
            </w:r>
          </w:p>
        </w:tc>
        <w:tc>
          <w:tcPr>
            <w:tcW w:w="3130" w:type="dxa"/>
            <w:vAlign w:val="bottom"/>
          </w:tcPr>
          <w:p w14:paraId="5C2903FC" w14:textId="77777777" w:rsidR="006E63F8" w:rsidRPr="00E97F69" w:rsidRDefault="006E63F8" w:rsidP="004119F0">
            <w:pPr>
              <w:kinsoku w:val="0"/>
              <w:overflowPunct w:val="0"/>
              <w:jc w:val="center"/>
              <w:textAlignment w:val="baseline"/>
              <w:rPr>
                <w:rFonts w:ascii="Arial" w:hAnsi="Arial" w:cs="Arial"/>
                <w:sz w:val="20"/>
              </w:rPr>
            </w:pPr>
            <w:r w:rsidRPr="00E97F69">
              <w:rPr>
                <w:rFonts w:ascii="Arial" w:hAnsi="Arial" w:cs="Arial"/>
                <w:kern w:val="24"/>
                <w:sz w:val="20"/>
              </w:rPr>
              <w:t>8</w:t>
            </w:r>
          </w:p>
        </w:tc>
        <w:tc>
          <w:tcPr>
            <w:tcW w:w="3130" w:type="dxa"/>
            <w:vAlign w:val="bottom"/>
          </w:tcPr>
          <w:p w14:paraId="2C8AB762" w14:textId="77777777" w:rsidR="006E63F8" w:rsidRPr="00E97F69" w:rsidRDefault="006E63F8" w:rsidP="004119F0">
            <w:pPr>
              <w:kinsoku w:val="0"/>
              <w:overflowPunct w:val="0"/>
              <w:jc w:val="center"/>
              <w:textAlignment w:val="baseline"/>
              <w:rPr>
                <w:rFonts w:ascii="Arial" w:hAnsi="Arial" w:cs="Arial"/>
                <w:kern w:val="24"/>
                <w:sz w:val="20"/>
              </w:rPr>
            </w:pPr>
            <w:r w:rsidRPr="00E97F69">
              <w:rPr>
                <w:rFonts w:ascii="Arial" w:hAnsi="Arial" w:cs="Arial"/>
                <w:kern w:val="24"/>
                <w:sz w:val="20"/>
              </w:rPr>
              <w:t>4</w:t>
            </w:r>
          </w:p>
        </w:tc>
      </w:tr>
      <w:tr w:rsidR="006E63F8" w:rsidRPr="00E97F69" w14:paraId="04821CEB" w14:textId="77777777" w:rsidTr="004119F0">
        <w:trPr>
          <w:trHeight w:val="317"/>
        </w:trPr>
        <w:tc>
          <w:tcPr>
            <w:tcW w:w="3391" w:type="dxa"/>
            <w:vAlign w:val="bottom"/>
          </w:tcPr>
          <w:p w14:paraId="75C6D13A" w14:textId="77777777" w:rsidR="006E63F8" w:rsidRPr="00E97F69" w:rsidRDefault="006E63F8" w:rsidP="004119F0">
            <w:pPr>
              <w:kinsoku w:val="0"/>
              <w:overflowPunct w:val="0"/>
              <w:jc w:val="center"/>
              <w:textAlignment w:val="baseline"/>
              <w:rPr>
                <w:rFonts w:ascii="Arial" w:hAnsi="Arial" w:cs="Arial"/>
                <w:sz w:val="20"/>
              </w:rPr>
            </w:pPr>
            <w:r w:rsidRPr="00E97F69">
              <w:rPr>
                <w:rFonts w:ascii="Arial" w:hAnsi="Arial" w:cs="Arial"/>
                <w:kern w:val="24"/>
                <w:sz w:val="20"/>
              </w:rPr>
              <w:t>6</w:t>
            </w:r>
          </w:p>
        </w:tc>
        <w:tc>
          <w:tcPr>
            <w:tcW w:w="3130" w:type="dxa"/>
            <w:vAlign w:val="bottom"/>
          </w:tcPr>
          <w:p w14:paraId="6755A1A4" w14:textId="77777777" w:rsidR="006E63F8" w:rsidRPr="00E97F69" w:rsidRDefault="006E63F8" w:rsidP="004119F0">
            <w:pPr>
              <w:kinsoku w:val="0"/>
              <w:overflowPunct w:val="0"/>
              <w:jc w:val="center"/>
              <w:textAlignment w:val="baseline"/>
              <w:rPr>
                <w:rFonts w:ascii="Arial" w:hAnsi="Arial" w:cs="Arial"/>
                <w:sz w:val="20"/>
              </w:rPr>
            </w:pPr>
            <w:r w:rsidRPr="00E97F69">
              <w:rPr>
                <w:rFonts w:ascii="Arial" w:hAnsi="Arial" w:cs="Arial"/>
                <w:kern w:val="24"/>
                <w:sz w:val="20"/>
              </w:rPr>
              <w:t>6</w:t>
            </w:r>
          </w:p>
        </w:tc>
        <w:tc>
          <w:tcPr>
            <w:tcW w:w="3130" w:type="dxa"/>
            <w:vAlign w:val="bottom"/>
          </w:tcPr>
          <w:p w14:paraId="5B270F48" w14:textId="77777777" w:rsidR="006E63F8" w:rsidRPr="00E97F69" w:rsidRDefault="006E63F8" w:rsidP="004119F0">
            <w:pPr>
              <w:kinsoku w:val="0"/>
              <w:overflowPunct w:val="0"/>
              <w:jc w:val="center"/>
              <w:textAlignment w:val="baseline"/>
              <w:rPr>
                <w:rFonts w:ascii="Arial" w:hAnsi="Arial" w:cs="Arial"/>
                <w:kern w:val="24"/>
                <w:sz w:val="20"/>
              </w:rPr>
            </w:pPr>
            <w:r w:rsidRPr="00E97F69">
              <w:rPr>
                <w:rFonts w:ascii="Arial" w:hAnsi="Arial" w:cs="Arial"/>
                <w:kern w:val="24"/>
                <w:sz w:val="20"/>
              </w:rPr>
              <w:t>3</w:t>
            </w:r>
          </w:p>
        </w:tc>
      </w:tr>
      <w:tr w:rsidR="006E63F8" w:rsidRPr="00E97F69" w14:paraId="78CC2407" w14:textId="77777777" w:rsidTr="004119F0">
        <w:trPr>
          <w:trHeight w:val="317"/>
        </w:trPr>
        <w:tc>
          <w:tcPr>
            <w:tcW w:w="3391" w:type="dxa"/>
            <w:vAlign w:val="bottom"/>
          </w:tcPr>
          <w:p w14:paraId="0E9C1C18" w14:textId="77777777" w:rsidR="006E63F8" w:rsidRPr="00E97F69" w:rsidRDefault="006E63F8" w:rsidP="004119F0">
            <w:pPr>
              <w:kinsoku w:val="0"/>
              <w:overflowPunct w:val="0"/>
              <w:jc w:val="center"/>
              <w:textAlignment w:val="baseline"/>
              <w:rPr>
                <w:rFonts w:ascii="Arial" w:hAnsi="Arial" w:cs="Arial"/>
                <w:sz w:val="20"/>
              </w:rPr>
            </w:pPr>
            <w:r w:rsidRPr="00E97F69">
              <w:rPr>
                <w:rFonts w:ascii="Arial" w:hAnsi="Arial" w:cs="Arial"/>
                <w:kern w:val="24"/>
                <w:sz w:val="20"/>
              </w:rPr>
              <w:t>7</w:t>
            </w:r>
          </w:p>
        </w:tc>
        <w:tc>
          <w:tcPr>
            <w:tcW w:w="3130" w:type="dxa"/>
            <w:vAlign w:val="bottom"/>
          </w:tcPr>
          <w:p w14:paraId="15EE8B74" w14:textId="77777777" w:rsidR="006E63F8" w:rsidRPr="00E97F69" w:rsidRDefault="006E63F8" w:rsidP="004119F0">
            <w:pPr>
              <w:kinsoku w:val="0"/>
              <w:overflowPunct w:val="0"/>
              <w:jc w:val="center"/>
              <w:textAlignment w:val="baseline"/>
              <w:rPr>
                <w:rFonts w:ascii="Arial" w:hAnsi="Arial" w:cs="Arial"/>
                <w:sz w:val="20"/>
              </w:rPr>
            </w:pPr>
            <w:r w:rsidRPr="00E97F69">
              <w:rPr>
                <w:rFonts w:ascii="Arial" w:hAnsi="Arial" w:cs="Arial"/>
                <w:kern w:val="24"/>
                <w:sz w:val="20"/>
              </w:rPr>
              <w:t>4</w:t>
            </w:r>
          </w:p>
        </w:tc>
        <w:tc>
          <w:tcPr>
            <w:tcW w:w="3130" w:type="dxa"/>
            <w:vAlign w:val="bottom"/>
          </w:tcPr>
          <w:p w14:paraId="7B68A699" w14:textId="77777777" w:rsidR="006E63F8" w:rsidRPr="00E97F69" w:rsidRDefault="006E63F8" w:rsidP="004119F0">
            <w:pPr>
              <w:kinsoku w:val="0"/>
              <w:overflowPunct w:val="0"/>
              <w:jc w:val="center"/>
              <w:textAlignment w:val="baseline"/>
              <w:rPr>
                <w:rFonts w:ascii="Arial" w:hAnsi="Arial" w:cs="Arial"/>
                <w:kern w:val="24"/>
                <w:sz w:val="20"/>
              </w:rPr>
            </w:pPr>
            <w:r w:rsidRPr="00E97F69">
              <w:rPr>
                <w:rFonts w:ascii="Arial" w:hAnsi="Arial" w:cs="Arial"/>
                <w:sz w:val="20"/>
              </w:rPr>
              <w:t>2</w:t>
            </w:r>
          </w:p>
        </w:tc>
      </w:tr>
      <w:tr w:rsidR="006E63F8" w:rsidRPr="00E97F69" w14:paraId="60735745" w14:textId="77777777" w:rsidTr="004119F0">
        <w:trPr>
          <w:trHeight w:val="317"/>
        </w:trPr>
        <w:tc>
          <w:tcPr>
            <w:tcW w:w="3391" w:type="dxa"/>
            <w:vAlign w:val="bottom"/>
          </w:tcPr>
          <w:p w14:paraId="4A8F28D6" w14:textId="77777777" w:rsidR="006E63F8" w:rsidRPr="00E97F69" w:rsidRDefault="006E63F8" w:rsidP="004119F0">
            <w:pPr>
              <w:kinsoku w:val="0"/>
              <w:overflowPunct w:val="0"/>
              <w:jc w:val="center"/>
              <w:textAlignment w:val="baseline"/>
              <w:rPr>
                <w:rFonts w:ascii="Arial" w:hAnsi="Arial" w:cs="Arial"/>
                <w:sz w:val="20"/>
              </w:rPr>
            </w:pPr>
            <w:r w:rsidRPr="00E97F69">
              <w:rPr>
                <w:rFonts w:ascii="Arial" w:hAnsi="Arial" w:cs="Arial"/>
                <w:kern w:val="24"/>
                <w:sz w:val="20"/>
              </w:rPr>
              <w:t>8</w:t>
            </w:r>
          </w:p>
        </w:tc>
        <w:tc>
          <w:tcPr>
            <w:tcW w:w="3130" w:type="dxa"/>
            <w:vAlign w:val="bottom"/>
          </w:tcPr>
          <w:p w14:paraId="711E832A" w14:textId="77777777" w:rsidR="006E63F8" w:rsidRPr="00E97F69" w:rsidRDefault="006E63F8" w:rsidP="004119F0">
            <w:pPr>
              <w:kinsoku w:val="0"/>
              <w:overflowPunct w:val="0"/>
              <w:jc w:val="center"/>
              <w:textAlignment w:val="baseline"/>
              <w:rPr>
                <w:rFonts w:ascii="Arial" w:hAnsi="Arial" w:cs="Arial"/>
                <w:sz w:val="20"/>
              </w:rPr>
            </w:pPr>
            <w:r w:rsidRPr="00E97F69">
              <w:rPr>
                <w:rFonts w:ascii="Arial" w:hAnsi="Arial" w:cs="Arial"/>
                <w:kern w:val="24"/>
                <w:sz w:val="20"/>
              </w:rPr>
              <w:t>2</w:t>
            </w:r>
          </w:p>
        </w:tc>
        <w:tc>
          <w:tcPr>
            <w:tcW w:w="3130" w:type="dxa"/>
            <w:vAlign w:val="bottom"/>
          </w:tcPr>
          <w:p w14:paraId="3A9AD1E7" w14:textId="77777777" w:rsidR="006E63F8" w:rsidRPr="00E97F69" w:rsidRDefault="006E63F8" w:rsidP="004119F0">
            <w:pPr>
              <w:kinsoku w:val="0"/>
              <w:overflowPunct w:val="0"/>
              <w:jc w:val="center"/>
              <w:textAlignment w:val="baseline"/>
              <w:rPr>
                <w:rFonts w:ascii="Arial" w:hAnsi="Arial" w:cs="Arial"/>
                <w:kern w:val="24"/>
                <w:sz w:val="20"/>
              </w:rPr>
            </w:pPr>
            <w:r w:rsidRPr="00E97F69">
              <w:rPr>
                <w:rFonts w:ascii="Arial" w:hAnsi="Arial" w:cs="Arial"/>
                <w:kern w:val="24"/>
                <w:sz w:val="20"/>
              </w:rPr>
              <w:t>1</w:t>
            </w:r>
          </w:p>
        </w:tc>
      </w:tr>
      <w:tr w:rsidR="006E63F8" w:rsidRPr="00E97F69" w14:paraId="4C3C30A9" w14:textId="77777777" w:rsidTr="004119F0">
        <w:trPr>
          <w:trHeight w:val="317"/>
        </w:trPr>
        <w:tc>
          <w:tcPr>
            <w:tcW w:w="3391" w:type="dxa"/>
            <w:vAlign w:val="bottom"/>
          </w:tcPr>
          <w:p w14:paraId="43E7CF6D" w14:textId="77777777" w:rsidR="006E63F8" w:rsidRPr="00E97F69" w:rsidRDefault="006E63F8" w:rsidP="004119F0">
            <w:pPr>
              <w:kinsoku w:val="0"/>
              <w:overflowPunct w:val="0"/>
              <w:jc w:val="center"/>
              <w:textAlignment w:val="baseline"/>
              <w:rPr>
                <w:rFonts w:ascii="Arial" w:hAnsi="Arial" w:cs="Arial"/>
                <w:sz w:val="20"/>
              </w:rPr>
            </w:pPr>
            <w:r w:rsidRPr="00E97F69">
              <w:rPr>
                <w:rFonts w:ascii="Arial" w:hAnsi="Arial" w:cs="Arial"/>
                <w:kern w:val="24"/>
                <w:sz w:val="20"/>
              </w:rPr>
              <w:t>Non-compliant contributor</w:t>
            </w:r>
          </w:p>
        </w:tc>
        <w:tc>
          <w:tcPr>
            <w:tcW w:w="3130" w:type="dxa"/>
            <w:vAlign w:val="bottom"/>
          </w:tcPr>
          <w:p w14:paraId="2F0D6EE0" w14:textId="77777777" w:rsidR="006E63F8" w:rsidRPr="00E97F69" w:rsidRDefault="006E63F8" w:rsidP="004119F0">
            <w:pPr>
              <w:kinsoku w:val="0"/>
              <w:overflowPunct w:val="0"/>
              <w:jc w:val="center"/>
              <w:textAlignment w:val="baseline"/>
              <w:rPr>
                <w:rFonts w:ascii="Arial" w:hAnsi="Arial" w:cs="Arial"/>
                <w:sz w:val="20"/>
              </w:rPr>
            </w:pPr>
            <w:r w:rsidRPr="00E97F69">
              <w:rPr>
                <w:rFonts w:ascii="Arial" w:hAnsi="Arial" w:cs="Arial"/>
                <w:sz w:val="20"/>
              </w:rPr>
              <w:t>0</w:t>
            </w:r>
          </w:p>
        </w:tc>
        <w:tc>
          <w:tcPr>
            <w:tcW w:w="3130" w:type="dxa"/>
            <w:vAlign w:val="bottom"/>
          </w:tcPr>
          <w:p w14:paraId="31635EE4" w14:textId="77777777" w:rsidR="006E63F8" w:rsidRPr="00E97F69" w:rsidRDefault="006E63F8" w:rsidP="004119F0">
            <w:pPr>
              <w:kinsoku w:val="0"/>
              <w:overflowPunct w:val="0"/>
              <w:jc w:val="center"/>
              <w:textAlignment w:val="baseline"/>
              <w:rPr>
                <w:rFonts w:ascii="Arial" w:hAnsi="Arial" w:cs="Arial"/>
                <w:sz w:val="20"/>
              </w:rPr>
            </w:pPr>
            <w:r w:rsidRPr="00E97F69">
              <w:rPr>
                <w:rFonts w:ascii="Arial" w:hAnsi="Arial" w:cs="Arial"/>
                <w:kern w:val="24"/>
                <w:sz w:val="20"/>
              </w:rPr>
              <w:t>0</w:t>
            </w:r>
          </w:p>
        </w:tc>
      </w:tr>
    </w:tbl>
    <w:p w14:paraId="3C23A973" w14:textId="77777777" w:rsidR="006E63F8" w:rsidRPr="00E97F69" w:rsidRDefault="006E63F8" w:rsidP="006E63F8">
      <w:pPr>
        <w:contextualSpacing/>
        <w:jc w:val="both"/>
        <w:rPr>
          <w:rFonts w:ascii="Arial" w:hAnsi="Arial" w:cs="Arial"/>
          <w:bCs/>
          <w:sz w:val="20"/>
        </w:rPr>
      </w:pPr>
    </w:p>
    <w:p w14:paraId="3F286364" w14:textId="77777777" w:rsidR="006E63F8" w:rsidRPr="00E97F69" w:rsidRDefault="006E63F8" w:rsidP="006E63F8">
      <w:pPr>
        <w:contextualSpacing/>
        <w:jc w:val="both"/>
        <w:rPr>
          <w:rFonts w:ascii="Arial" w:hAnsi="Arial" w:cs="Arial"/>
          <w:b/>
          <w:color w:val="FF0000"/>
          <w:sz w:val="20"/>
        </w:rPr>
      </w:pPr>
      <w:r w:rsidRPr="00E97F69">
        <w:rPr>
          <w:rFonts w:ascii="Arial" w:hAnsi="Arial" w:cs="Arial"/>
          <w:b/>
          <w:color w:val="FF0000"/>
          <w:sz w:val="20"/>
        </w:rPr>
        <w:t>NB: The following documents are required to claim preference points,</w:t>
      </w:r>
    </w:p>
    <w:p w14:paraId="0B79B92A" w14:textId="77777777" w:rsidR="006E63F8" w:rsidRPr="00E97F69" w:rsidRDefault="006E63F8">
      <w:pPr>
        <w:pStyle w:val="ListParagraph"/>
        <w:numPr>
          <w:ilvl w:val="0"/>
          <w:numId w:val="28"/>
        </w:numPr>
        <w:spacing w:after="0"/>
        <w:jc w:val="both"/>
        <w:rPr>
          <w:rFonts w:ascii="Arial" w:hAnsi="Arial" w:cs="Arial"/>
          <w:bCs/>
          <w:sz w:val="20"/>
        </w:rPr>
      </w:pPr>
      <w:r w:rsidRPr="00E97F69">
        <w:rPr>
          <w:rFonts w:ascii="Arial" w:hAnsi="Arial" w:cs="Arial"/>
          <w:bCs/>
          <w:sz w:val="20"/>
        </w:rPr>
        <w:t xml:space="preserve">Valid B-BBEE certificate issued by a SANAS accredited verification agency / </w:t>
      </w:r>
      <w:proofErr w:type="gramStart"/>
      <w:r w:rsidRPr="00E97F69">
        <w:rPr>
          <w:rFonts w:ascii="Arial" w:hAnsi="Arial" w:cs="Arial"/>
          <w:bCs/>
          <w:sz w:val="20"/>
        </w:rPr>
        <w:t>sworn affidavit</w:t>
      </w:r>
      <w:proofErr w:type="gramEnd"/>
      <w:r w:rsidRPr="00E97F69">
        <w:rPr>
          <w:rFonts w:ascii="Arial" w:hAnsi="Arial" w:cs="Arial"/>
          <w:bCs/>
          <w:sz w:val="20"/>
        </w:rPr>
        <w:t xml:space="preserve"> / CIPS affidavit</w:t>
      </w:r>
    </w:p>
    <w:p w14:paraId="57C13ED2" w14:textId="77777777" w:rsidR="006E63F8" w:rsidRPr="00E97F69" w:rsidRDefault="006E63F8">
      <w:pPr>
        <w:pStyle w:val="ListParagraph"/>
        <w:numPr>
          <w:ilvl w:val="0"/>
          <w:numId w:val="28"/>
        </w:numPr>
        <w:spacing w:after="0"/>
        <w:jc w:val="both"/>
        <w:rPr>
          <w:rFonts w:ascii="Arial" w:hAnsi="Arial" w:cs="Arial"/>
          <w:bCs/>
          <w:sz w:val="20"/>
        </w:rPr>
      </w:pPr>
      <w:r w:rsidRPr="00E97F69">
        <w:rPr>
          <w:rFonts w:ascii="Arial" w:hAnsi="Arial" w:cs="Arial"/>
          <w:bCs/>
          <w:sz w:val="20"/>
        </w:rPr>
        <w:t>Proof of ownership / shareholding (preferably CIPC documentation) inclusive of shareholding breakdown</w:t>
      </w:r>
    </w:p>
    <w:p w14:paraId="2B93F1D4" w14:textId="77777777" w:rsidR="006E63F8" w:rsidRPr="00E97F69" w:rsidRDefault="006E63F8">
      <w:pPr>
        <w:pStyle w:val="ListParagraph"/>
        <w:numPr>
          <w:ilvl w:val="0"/>
          <w:numId w:val="28"/>
        </w:numPr>
        <w:spacing w:after="0"/>
        <w:jc w:val="both"/>
        <w:rPr>
          <w:rFonts w:ascii="Arial" w:hAnsi="Arial" w:cs="Arial"/>
          <w:bCs/>
          <w:sz w:val="20"/>
        </w:rPr>
      </w:pPr>
      <w:r w:rsidRPr="00E97F69">
        <w:rPr>
          <w:rFonts w:ascii="Arial" w:hAnsi="Arial" w:cs="Arial"/>
          <w:bCs/>
          <w:sz w:val="20"/>
        </w:rPr>
        <w:t>Certified ID copies of shareholder(s)</w:t>
      </w:r>
    </w:p>
    <w:p w14:paraId="65B12F4D" w14:textId="77777777" w:rsidR="006E63F8" w:rsidRPr="00E97F69" w:rsidRDefault="006E63F8">
      <w:pPr>
        <w:pStyle w:val="ListParagraph"/>
        <w:numPr>
          <w:ilvl w:val="0"/>
          <w:numId w:val="28"/>
        </w:numPr>
        <w:spacing w:after="0"/>
        <w:jc w:val="both"/>
        <w:rPr>
          <w:rFonts w:ascii="Arial" w:hAnsi="Arial" w:cs="Arial"/>
          <w:bCs/>
          <w:sz w:val="20"/>
        </w:rPr>
      </w:pPr>
      <w:r w:rsidRPr="00E97F69">
        <w:rPr>
          <w:rFonts w:ascii="Arial" w:hAnsi="Arial" w:cs="Arial"/>
          <w:bCs/>
          <w:sz w:val="20"/>
        </w:rPr>
        <w:t>Proof of Disability (where applicable)</w:t>
      </w:r>
    </w:p>
    <w:p w14:paraId="59707C48" w14:textId="77777777" w:rsidR="006E63F8" w:rsidRPr="00E97F69" w:rsidRDefault="006E63F8" w:rsidP="006E63F8">
      <w:pPr>
        <w:contextualSpacing/>
        <w:jc w:val="both"/>
        <w:rPr>
          <w:rFonts w:ascii="Arial" w:hAnsi="Arial" w:cs="Arial"/>
          <w:b/>
          <w:color w:val="000000" w:themeColor="text1"/>
          <w:sz w:val="20"/>
        </w:rPr>
      </w:pPr>
    </w:p>
    <w:p w14:paraId="4B5CB1CB" w14:textId="77777777" w:rsidR="006E63F8" w:rsidRPr="00E97F69" w:rsidRDefault="006E63F8" w:rsidP="006E63F8">
      <w:pPr>
        <w:contextualSpacing/>
        <w:jc w:val="both"/>
        <w:rPr>
          <w:rFonts w:ascii="Arial" w:hAnsi="Arial" w:cs="Arial"/>
          <w:b/>
          <w:color w:val="FF0000"/>
          <w:sz w:val="20"/>
        </w:rPr>
      </w:pPr>
      <w:r w:rsidRPr="00E97F69">
        <w:rPr>
          <w:rFonts w:ascii="Arial" w:hAnsi="Arial" w:cs="Arial"/>
          <w:b/>
          <w:color w:val="FF0000"/>
          <w:sz w:val="20"/>
        </w:rPr>
        <w:t>Tenderer failing to provide documentation for the allocation of preference points will not be disqualified, but’</w:t>
      </w:r>
    </w:p>
    <w:p w14:paraId="3E1D9835" w14:textId="77777777" w:rsidR="006E63F8" w:rsidRPr="00E97F69" w:rsidRDefault="006E63F8">
      <w:pPr>
        <w:pStyle w:val="ListParagraph"/>
        <w:numPr>
          <w:ilvl w:val="0"/>
          <w:numId w:val="29"/>
        </w:numPr>
        <w:spacing w:after="0"/>
        <w:jc w:val="both"/>
        <w:rPr>
          <w:rFonts w:ascii="Arial" w:hAnsi="Arial" w:cs="Arial"/>
          <w:bCs/>
          <w:sz w:val="20"/>
        </w:rPr>
      </w:pPr>
      <w:r w:rsidRPr="00E97F69">
        <w:rPr>
          <w:rFonts w:ascii="Arial" w:hAnsi="Arial" w:cs="Arial"/>
          <w:bCs/>
          <w:sz w:val="20"/>
        </w:rPr>
        <w:t>May only score point out of 80 / 90 for price</w:t>
      </w:r>
    </w:p>
    <w:p w14:paraId="1064EC78" w14:textId="0903CFCC" w:rsidR="006E63F8" w:rsidRDefault="006E63F8">
      <w:pPr>
        <w:pStyle w:val="ListParagraph"/>
        <w:numPr>
          <w:ilvl w:val="0"/>
          <w:numId w:val="29"/>
        </w:numPr>
        <w:spacing w:after="0"/>
        <w:jc w:val="both"/>
        <w:rPr>
          <w:rFonts w:ascii="Arial" w:hAnsi="Arial" w:cs="Arial"/>
          <w:bCs/>
          <w:sz w:val="20"/>
        </w:rPr>
      </w:pPr>
      <w:r w:rsidRPr="00E97F69">
        <w:rPr>
          <w:rFonts w:ascii="Arial" w:hAnsi="Arial" w:cs="Arial"/>
          <w:bCs/>
          <w:sz w:val="20"/>
        </w:rPr>
        <w:t>Scores 0 points out of 20 / 10 for specific goals</w:t>
      </w:r>
    </w:p>
    <w:p w14:paraId="7247882B" w14:textId="77777777" w:rsidR="006E63F8" w:rsidRPr="00E97F69" w:rsidRDefault="006E63F8" w:rsidP="006E63F8">
      <w:pPr>
        <w:pStyle w:val="ListParagraph"/>
        <w:spacing w:after="0"/>
        <w:jc w:val="both"/>
        <w:rPr>
          <w:rFonts w:ascii="Arial" w:hAnsi="Arial" w:cs="Arial"/>
          <w:bCs/>
          <w:sz w:val="20"/>
        </w:rPr>
      </w:pPr>
    </w:p>
    <w:p w14:paraId="6C48D491" w14:textId="77777777" w:rsidR="006E63F8" w:rsidRPr="00E97F69" w:rsidRDefault="006E63F8" w:rsidP="006E63F8">
      <w:pPr>
        <w:rPr>
          <w:rFonts w:ascii="Arial" w:hAnsi="Arial" w:cs="Arial"/>
          <w:b/>
          <w:sz w:val="20"/>
        </w:rPr>
      </w:pPr>
      <w:r w:rsidRPr="00E97F69">
        <w:rPr>
          <w:rFonts w:ascii="Arial" w:hAnsi="Arial" w:cs="Arial"/>
          <w:b/>
          <w:sz w:val="20"/>
        </w:rPr>
        <w:t xml:space="preserve">Section </w:t>
      </w:r>
      <w:r>
        <w:rPr>
          <w:rFonts w:ascii="Arial" w:hAnsi="Arial" w:cs="Arial"/>
          <w:b/>
          <w:sz w:val="20"/>
        </w:rPr>
        <w:t>2</w:t>
      </w:r>
      <w:r w:rsidRPr="00E97F69">
        <w:rPr>
          <w:rFonts w:ascii="Arial" w:hAnsi="Arial" w:cs="Arial"/>
          <w:b/>
          <w:sz w:val="20"/>
        </w:rPr>
        <w:t>: SDL&amp;I Objectives in line with Reconstruction and Development Programme (RDP) Goals</w:t>
      </w:r>
    </w:p>
    <w:tbl>
      <w:tblPr>
        <w:tblStyle w:val="TableGrid"/>
        <w:tblW w:w="0" w:type="auto"/>
        <w:tblLook w:val="04A0" w:firstRow="1" w:lastRow="0" w:firstColumn="1" w:lastColumn="0" w:noHBand="0" w:noVBand="1"/>
      </w:tblPr>
      <w:tblGrid>
        <w:gridCol w:w="9016"/>
      </w:tblGrid>
      <w:tr w:rsidR="006E63F8" w:rsidRPr="00E97F69" w14:paraId="10B0B6CE" w14:textId="77777777" w:rsidTr="004119F0">
        <w:tc>
          <w:tcPr>
            <w:tcW w:w="9016" w:type="dxa"/>
            <w:shd w:val="clear" w:color="auto" w:fill="000000" w:themeFill="text1"/>
          </w:tcPr>
          <w:p w14:paraId="410FA81A" w14:textId="77777777" w:rsidR="006E63F8" w:rsidRPr="00E97F69" w:rsidRDefault="006E63F8" w:rsidP="004119F0">
            <w:pPr>
              <w:tabs>
                <w:tab w:val="left" w:pos="720"/>
              </w:tabs>
              <w:spacing w:line="276" w:lineRule="auto"/>
              <w:jc w:val="both"/>
              <w:rPr>
                <w:rFonts w:ascii="Arial" w:hAnsi="Arial" w:cs="Arial"/>
                <w:b/>
                <w:sz w:val="20"/>
              </w:rPr>
            </w:pPr>
            <w:r w:rsidRPr="00E97F69">
              <w:rPr>
                <w:rFonts w:ascii="Arial" w:hAnsi="Arial" w:cs="Arial"/>
                <w:sz w:val="20"/>
              </w:rPr>
              <w:t xml:space="preserve">Tenderers who complete and submit the objectives as required, but who do not meet Eskom’s targets, will not be disqualified. SDL&amp;I objectives do not form part of </w:t>
            </w:r>
            <w:proofErr w:type="gramStart"/>
            <w:r w:rsidRPr="00E97F69">
              <w:rPr>
                <w:rFonts w:ascii="Arial" w:hAnsi="Arial" w:cs="Arial"/>
                <w:sz w:val="20"/>
              </w:rPr>
              <w:t>scoring</w:t>
            </w:r>
            <w:proofErr w:type="gramEnd"/>
            <w:r w:rsidRPr="00E97F69">
              <w:rPr>
                <w:rFonts w:ascii="Arial" w:hAnsi="Arial" w:cs="Arial"/>
                <w:sz w:val="20"/>
              </w:rPr>
              <w:t xml:space="preserve"> but commitments will form part of contractual obligations</w:t>
            </w:r>
          </w:p>
        </w:tc>
      </w:tr>
      <w:tr w:rsidR="006E63F8" w:rsidRPr="00E97F69" w14:paraId="0F484CE0" w14:textId="77777777" w:rsidTr="004119F0">
        <w:trPr>
          <w:trHeight w:val="1315"/>
        </w:trPr>
        <w:tc>
          <w:tcPr>
            <w:tcW w:w="9016" w:type="dxa"/>
            <w:shd w:val="clear" w:color="auto" w:fill="FFFFFF" w:themeFill="background1"/>
          </w:tcPr>
          <w:p w14:paraId="6661A9A4" w14:textId="77777777" w:rsidR="006E63F8" w:rsidRPr="00E97F69" w:rsidRDefault="006E63F8" w:rsidP="004119F0">
            <w:pPr>
              <w:tabs>
                <w:tab w:val="left" w:pos="720"/>
              </w:tabs>
              <w:spacing w:line="276" w:lineRule="auto"/>
              <w:jc w:val="both"/>
              <w:rPr>
                <w:rFonts w:ascii="Arial" w:hAnsi="Arial" w:cs="Arial"/>
                <w:sz w:val="20"/>
              </w:rPr>
            </w:pPr>
            <w:r>
              <w:rPr>
                <w:rFonts w:ascii="Arial" w:hAnsi="Arial" w:cs="Arial"/>
                <w:b/>
                <w:sz w:val="20"/>
              </w:rPr>
              <w:t>2</w:t>
            </w:r>
            <w:r w:rsidRPr="00E97F69">
              <w:rPr>
                <w:rFonts w:ascii="Arial" w:hAnsi="Arial" w:cs="Arial"/>
                <w:b/>
                <w:sz w:val="20"/>
              </w:rPr>
              <w:t>.1 Transformation – BBBEE Improvement or Retention Plan</w:t>
            </w:r>
          </w:p>
          <w:p w14:paraId="4BB5EA3E" w14:textId="77777777" w:rsidR="006E63F8" w:rsidRPr="00E97F69" w:rsidRDefault="006E63F8" w:rsidP="004119F0">
            <w:pPr>
              <w:pStyle w:val="ListParagraph"/>
              <w:spacing w:line="276" w:lineRule="auto"/>
              <w:ind w:left="0"/>
              <w:jc w:val="both"/>
              <w:rPr>
                <w:rFonts w:ascii="Arial" w:hAnsi="Arial" w:cs="Arial"/>
                <w:sz w:val="20"/>
              </w:rPr>
            </w:pPr>
            <w:r w:rsidRPr="00E97F69">
              <w:rPr>
                <w:rFonts w:ascii="Arial" w:hAnsi="Arial" w:cs="Arial"/>
                <w:sz w:val="20"/>
              </w:rPr>
              <w:t>Transformation remains an area of focus, where Eskom continuously strives to align itself with national transformation imperatives to unlock growth, drive industrialization, create employment and contribute to skills development.</w:t>
            </w:r>
          </w:p>
          <w:p w14:paraId="1CE83B6B" w14:textId="77777777" w:rsidR="006E63F8" w:rsidRPr="00E97F69" w:rsidRDefault="006E63F8" w:rsidP="004119F0">
            <w:pPr>
              <w:pStyle w:val="ListParagraph"/>
              <w:spacing w:line="276" w:lineRule="auto"/>
              <w:ind w:left="0"/>
              <w:jc w:val="both"/>
              <w:rPr>
                <w:rFonts w:ascii="Arial" w:hAnsi="Arial" w:cs="Arial"/>
                <w:sz w:val="20"/>
              </w:rPr>
            </w:pPr>
          </w:p>
          <w:p w14:paraId="143C4B1F" w14:textId="77777777" w:rsidR="006E63F8" w:rsidRPr="00E97F69" w:rsidRDefault="006E63F8" w:rsidP="004119F0">
            <w:pPr>
              <w:pStyle w:val="ListParagraph"/>
              <w:spacing w:line="276" w:lineRule="auto"/>
              <w:ind w:left="0"/>
              <w:jc w:val="both"/>
              <w:rPr>
                <w:rFonts w:ascii="Arial" w:hAnsi="Arial" w:cs="Arial"/>
                <w:sz w:val="20"/>
              </w:rPr>
            </w:pPr>
            <w:r w:rsidRPr="00E97F69">
              <w:rPr>
                <w:rFonts w:ascii="Arial" w:hAnsi="Arial" w:cs="Arial"/>
                <w:sz w:val="20"/>
              </w:rPr>
              <w:t xml:space="preserve">Eskom encourages its suppliers to constantly strive to improve their B-BBEE rating. Whereas Tenderer/s will be allocated points in terms of a preference point system based on specific goals, Eskom also requests that tenderer/s submits their B-BBEE improvement or retention plan within 30 days of signing the contract. </w:t>
            </w:r>
          </w:p>
          <w:p w14:paraId="681A902B" w14:textId="77777777" w:rsidR="006E63F8" w:rsidRPr="00E97F69" w:rsidRDefault="006E63F8" w:rsidP="004119F0">
            <w:pPr>
              <w:pStyle w:val="ListParagraph"/>
              <w:spacing w:line="276" w:lineRule="auto"/>
              <w:ind w:left="0"/>
              <w:jc w:val="both"/>
              <w:rPr>
                <w:rFonts w:ascii="Arial" w:hAnsi="Arial" w:cs="Arial"/>
                <w:sz w:val="20"/>
              </w:rPr>
            </w:pPr>
          </w:p>
          <w:p w14:paraId="5E19AC64" w14:textId="77777777" w:rsidR="006E63F8" w:rsidRPr="00E97F69" w:rsidRDefault="006E63F8" w:rsidP="004119F0">
            <w:pPr>
              <w:pStyle w:val="ListParagraph"/>
              <w:spacing w:line="276" w:lineRule="auto"/>
              <w:ind w:left="0"/>
              <w:jc w:val="both"/>
              <w:rPr>
                <w:rFonts w:ascii="Arial" w:hAnsi="Arial" w:cs="Arial"/>
                <w:sz w:val="20"/>
              </w:rPr>
            </w:pPr>
            <w:r w:rsidRPr="00E97F69">
              <w:rPr>
                <w:rFonts w:ascii="Arial" w:hAnsi="Arial" w:cs="Arial"/>
                <w:sz w:val="20"/>
              </w:rPr>
              <w:t xml:space="preserve">Tenderer/s are therefore requested to indicate the extent to which they will maintain (only if the respondent is a Level 1) or may improve/maintain their B-BBEE status over the contract period if their B-BBEE status is level 2 or 3. Tenderer/s with a B-BBEE status level 4 at the time of contract award, shall migrate and achieve as a non-negotiable a milestone of B-BBEE Level 3 by the end of the first year of the contract and thereafter improve their B-BBEE status level or migrate by one level higher. </w:t>
            </w:r>
          </w:p>
          <w:p w14:paraId="19F77250" w14:textId="77777777" w:rsidR="006E63F8" w:rsidRPr="00E97F69" w:rsidRDefault="006E63F8" w:rsidP="004119F0">
            <w:pPr>
              <w:pStyle w:val="ListParagraph"/>
              <w:spacing w:line="276" w:lineRule="auto"/>
              <w:ind w:left="0"/>
              <w:jc w:val="both"/>
              <w:rPr>
                <w:rFonts w:ascii="Arial" w:hAnsi="Arial" w:cs="Arial"/>
                <w:sz w:val="20"/>
              </w:rPr>
            </w:pPr>
          </w:p>
          <w:p w14:paraId="44E935D0" w14:textId="77777777" w:rsidR="006E63F8" w:rsidRPr="00E97F69" w:rsidRDefault="006E63F8" w:rsidP="004119F0">
            <w:pPr>
              <w:pStyle w:val="ListParagraph"/>
              <w:spacing w:line="276" w:lineRule="auto"/>
              <w:ind w:left="0"/>
              <w:jc w:val="both"/>
              <w:rPr>
                <w:rFonts w:ascii="Arial" w:hAnsi="Arial" w:cs="Arial"/>
                <w:sz w:val="20"/>
              </w:rPr>
            </w:pPr>
            <w:r w:rsidRPr="00E97F69">
              <w:rPr>
                <w:rFonts w:ascii="Arial" w:hAnsi="Arial" w:cs="Arial"/>
                <w:sz w:val="20"/>
              </w:rPr>
              <w:t>Tenderer/s with a B-BBEE recognition status of Level 5 to Level 8 or non-compliant at the time of contract award, shall migrate and achieve as a non-negotiable a milestone of Level 4 by the end of the first year of the contract and thereafter improve at least one B-BBEE Level higher of each year from the second year of the contract.  Tenderer/s are requested to submit their B-BBEE Improvement Plan as an essential document within 30 days of signing the contract.</w:t>
            </w:r>
          </w:p>
          <w:p w14:paraId="41C242BB" w14:textId="77777777" w:rsidR="006E63F8" w:rsidRPr="00E97F69" w:rsidRDefault="006E63F8" w:rsidP="004119F0">
            <w:pPr>
              <w:pStyle w:val="ListParagraph"/>
              <w:spacing w:line="276" w:lineRule="auto"/>
              <w:ind w:left="0"/>
              <w:jc w:val="both"/>
              <w:rPr>
                <w:rFonts w:ascii="Arial" w:hAnsi="Arial" w:cs="Arial"/>
                <w:sz w:val="20"/>
              </w:rPr>
            </w:pPr>
          </w:p>
          <w:p w14:paraId="5486D56D" w14:textId="77777777" w:rsidR="006E63F8" w:rsidRPr="00E97F69" w:rsidRDefault="006E63F8" w:rsidP="004119F0">
            <w:pPr>
              <w:spacing w:line="276" w:lineRule="auto"/>
              <w:jc w:val="both"/>
              <w:rPr>
                <w:rFonts w:ascii="Arial" w:hAnsi="Arial" w:cs="Arial"/>
                <w:sz w:val="20"/>
              </w:rPr>
            </w:pPr>
            <w:r w:rsidRPr="00E97F69">
              <w:rPr>
                <w:rFonts w:ascii="Arial" w:hAnsi="Arial" w:cs="Arial"/>
                <w:b/>
                <w:bCs/>
                <w:sz w:val="20"/>
              </w:rPr>
              <w:t xml:space="preserve">NB: </w:t>
            </w:r>
            <w:r w:rsidRPr="00E97F69">
              <w:rPr>
                <w:rFonts w:ascii="Arial" w:hAnsi="Arial" w:cs="Arial"/>
                <w:sz w:val="20"/>
              </w:rPr>
              <w:t xml:space="preserve">A valid B-BBEE certificate or Sworn Affidavit is a condition for contract award, if your company’s annual Total Revenue is R10 Million or less you qualify as an Exempted Micro Enterprise therefore you can submit Sworn Affidavit. If your annual Total Revenue is R50 Million or less, you qualify as Qualifying Small Enterprise and must comply with </w:t>
            </w:r>
            <w:proofErr w:type="gramStart"/>
            <w:r w:rsidRPr="00E97F69">
              <w:rPr>
                <w:rFonts w:ascii="Arial" w:hAnsi="Arial" w:cs="Arial"/>
                <w:sz w:val="20"/>
              </w:rPr>
              <w:t>all of</w:t>
            </w:r>
            <w:proofErr w:type="gramEnd"/>
            <w:r w:rsidRPr="00E97F69">
              <w:rPr>
                <w:rFonts w:ascii="Arial" w:hAnsi="Arial" w:cs="Arial"/>
                <w:sz w:val="20"/>
              </w:rPr>
              <w:t xml:space="preserve"> the elements of QSE score card relevant to your sector unless an entity is at least 51% Black owned you are required to obtain a Sworn affidavit. If your Annual Total Revenue is above R50m you need to submit a Valid B-BBEE certificate</w:t>
            </w:r>
          </w:p>
          <w:p w14:paraId="53B69A1A" w14:textId="77777777" w:rsidR="006E63F8" w:rsidRPr="00E97F69" w:rsidRDefault="006E63F8" w:rsidP="004119F0">
            <w:pPr>
              <w:spacing w:line="276" w:lineRule="auto"/>
              <w:jc w:val="both"/>
              <w:rPr>
                <w:rFonts w:ascii="Arial" w:hAnsi="Arial" w:cs="Arial"/>
                <w:sz w:val="20"/>
                <w:lang w:eastAsia="en-ZA"/>
              </w:rPr>
            </w:pPr>
          </w:p>
          <w:p w14:paraId="1F42B9AE" w14:textId="77777777" w:rsidR="006E63F8" w:rsidRPr="00E97F69" w:rsidRDefault="006E63F8" w:rsidP="004119F0">
            <w:pPr>
              <w:tabs>
                <w:tab w:val="left" w:pos="720"/>
              </w:tabs>
              <w:spacing w:line="276" w:lineRule="auto"/>
              <w:jc w:val="both"/>
              <w:rPr>
                <w:rFonts w:ascii="Arial" w:hAnsi="Arial" w:cs="Arial"/>
                <w:b/>
                <w:sz w:val="20"/>
              </w:rPr>
            </w:pPr>
            <w:r>
              <w:rPr>
                <w:rFonts w:ascii="Arial" w:hAnsi="Arial" w:cs="Arial"/>
                <w:b/>
                <w:sz w:val="20"/>
              </w:rPr>
              <w:t xml:space="preserve">2.2 </w:t>
            </w:r>
            <w:r w:rsidRPr="00E97F69">
              <w:rPr>
                <w:rFonts w:ascii="Arial" w:hAnsi="Arial" w:cs="Arial"/>
                <w:b/>
                <w:sz w:val="20"/>
              </w:rPr>
              <w:t>Local Procurement Content</w:t>
            </w:r>
            <w:r>
              <w:rPr>
                <w:rFonts w:ascii="Arial" w:hAnsi="Arial" w:cs="Arial"/>
                <w:b/>
                <w:sz w:val="20"/>
              </w:rPr>
              <w:t xml:space="preserve"> (Applicable at RFQ Stage)</w:t>
            </w:r>
          </w:p>
          <w:p w14:paraId="5DDA00B5" w14:textId="77777777" w:rsidR="006E63F8" w:rsidRPr="00E97F69" w:rsidRDefault="006E63F8" w:rsidP="004119F0">
            <w:pPr>
              <w:tabs>
                <w:tab w:val="left" w:pos="720"/>
              </w:tabs>
              <w:spacing w:line="276" w:lineRule="auto"/>
              <w:jc w:val="both"/>
              <w:rPr>
                <w:rFonts w:ascii="Arial" w:hAnsi="Arial" w:cs="Arial"/>
                <w:bCs/>
                <w:sz w:val="20"/>
              </w:rPr>
            </w:pPr>
          </w:p>
          <w:p w14:paraId="0F59F7F3" w14:textId="77777777" w:rsidR="006E63F8" w:rsidRPr="00E97F69" w:rsidRDefault="006E63F8" w:rsidP="004119F0">
            <w:pPr>
              <w:tabs>
                <w:tab w:val="left" w:pos="720"/>
              </w:tabs>
              <w:spacing w:line="276" w:lineRule="auto"/>
              <w:jc w:val="both"/>
              <w:rPr>
                <w:rFonts w:ascii="Arial" w:hAnsi="Arial" w:cs="Arial"/>
                <w:sz w:val="20"/>
              </w:rPr>
            </w:pPr>
            <w:r w:rsidRPr="00E97F69">
              <w:rPr>
                <w:rFonts w:ascii="Arial" w:hAnsi="Arial" w:cs="Arial"/>
                <w:sz w:val="20"/>
              </w:rPr>
              <w:t xml:space="preserve">“Local Procurement Content” refers to value added in South Africa by South African resources. Where a single contract involves a combination of local and imported goods and/or services, the tender response must be separated into its components as per the </w:t>
            </w:r>
            <w:r w:rsidRPr="00E97F69">
              <w:rPr>
                <w:rFonts w:ascii="Arial" w:hAnsi="Arial" w:cs="Arial"/>
                <w:b/>
                <w:bCs/>
                <w:sz w:val="20"/>
              </w:rPr>
              <w:t>Price Schedule</w:t>
            </w:r>
            <w:r w:rsidRPr="00E97F69">
              <w:rPr>
                <w:rFonts w:ascii="Arial" w:hAnsi="Arial" w:cs="Arial"/>
                <w:sz w:val="20"/>
              </w:rPr>
              <w:t xml:space="preserve"> included with the tender documents. Local procurement content is total spending minus the imported component. </w:t>
            </w:r>
          </w:p>
          <w:p w14:paraId="0989D0BD" w14:textId="77777777" w:rsidR="006E63F8" w:rsidRDefault="006E63F8" w:rsidP="004119F0">
            <w:pPr>
              <w:tabs>
                <w:tab w:val="left" w:pos="720"/>
              </w:tabs>
              <w:spacing w:line="276" w:lineRule="auto"/>
              <w:jc w:val="both"/>
              <w:rPr>
                <w:rFonts w:ascii="Arial" w:hAnsi="Arial" w:cs="Arial"/>
                <w:sz w:val="20"/>
              </w:rPr>
            </w:pPr>
          </w:p>
          <w:p w14:paraId="0719A3A0" w14:textId="77777777" w:rsidR="006E63F8" w:rsidRPr="00E97F69" w:rsidRDefault="006E63F8" w:rsidP="004119F0">
            <w:pPr>
              <w:tabs>
                <w:tab w:val="left" w:pos="720"/>
              </w:tabs>
              <w:spacing w:line="276" w:lineRule="auto"/>
              <w:jc w:val="both"/>
              <w:rPr>
                <w:rFonts w:ascii="Arial" w:hAnsi="Arial" w:cs="Arial"/>
                <w:sz w:val="20"/>
              </w:rPr>
            </w:pPr>
            <w:r w:rsidRPr="00E97F69">
              <w:rPr>
                <w:rFonts w:ascii="Arial" w:hAnsi="Arial" w:cs="Arial"/>
                <w:sz w:val="20"/>
              </w:rPr>
              <w:t xml:space="preserve">Tenderers </w:t>
            </w:r>
            <w:r>
              <w:rPr>
                <w:rFonts w:ascii="Arial" w:hAnsi="Arial" w:cs="Arial"/>
                <w:sz w:val="20"/>
              </w:rPr>
              <w:t>will be</w:t>
            </w:r>
            <w:r w:rsidRPr="00E97F69">
              <w:rPr>
                <w:rFonts w:ascii="Arial" w:hAnsi="Arial" w:cs="Arial"/>
                <w:sz w:val="20"/>
              </w:rPr>
              <w:t xml:space="preserve"> required to submit their proposals in the table below.</w:t>
            </w:r>
          </w:p>
          <w:p w14:paraId="7DA6F71B" w14:textId="77777777" w:rsidR="006E63F8" w:rsidRPr="00E97F69" w:rsidRDefault="006E63F8" w:rsidP="004119F0">
            <w:pPr>
              <w:tabs>
                <w:tab w:val="left" w:pos="720"/>
              </w:tabs>
              <w:spacing w:line="276" w:lineRule="auto"/>
              <w:jc w:val="both"/>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4"/>
              <w:gridCol w:w="3686"/>
            </w:tblGrid>
            <w:tr w:rsidR="006E63F8" w:rsidRPr="00E97F69" w14:paraId="7E9A448F" w14:textId="77777777" w:rsidTr="004119F0">
              <w:trPr>
                <w:trHeight w:val="885"/>
              </w:trPr>
              <w:tc>
                <w:tcPr>
                  <w:tcW w:w="4704" w:type="dxa"/>
                  <w:tcBorders>
                    <w:top w:val="single" w:sz="4" w:space="0" w:color="auto"/>
                    <w:left w:val="single" w:sz="4" w:space="0" w:color="auto"/>
                    <w:bottom w:val="single" w:sz="4" w:space="0" w:color="auto"/>
                    <w:right w:val="single" w:sz="4" w:space="0" w:color="auto"/>
                  </w:tcBorders>
                  <w:vAlign w:val="center"/>
                  <w:hideMark/>
                </w:tcPr>
                <w:p w14:paraId="0962B9AD" w14:textId="77777777" w:rsidR="006E63F8" w:rsidRPr="00E97F69" w:rsidRDefault="006E63F8" w:rsidP="004119F0">
                  <w:pPr>
                    <w:rPr>
                      <w:rFonts w:ascii="Arial" w:hAnsi="Arial" w:cs="Arial"/>
                      <w:b/>
                      <w:sz w:val="20"/>
                    </w:rPr>
                  </w:pPr>
                  <w:r w:rsidRPr="00E97F69">
                    <w:rPr>
                      <w:rFonts w:ascii="Arial" w:hAnsi="Arial" w:cs="Arial"/>
                      <w:b/>
                      <w:sz w:val="20"/>
                    </w:rPr>
                    <w:t>Tenderer’s Local Procurement Content %</w:t>
                  </w:r>
                </w:p>
              </w:tc>
              <w:tc>
                <w:tcPr>
                  <w:tcW w:w="3686" w:type="dxa"/>
                  <w:tcBorders>
                    <w:top w:val="single" w:sz="4" w:space="0" w:color="auto"/>
                    <w:left w:val="single" w:sz="4" w:space="0" w:color="auto"/>
                    <w:bottom w:val="single" w:sz="4" w:space="0" w:color="auto"/>
                    <w:right w:val="single" w:sz="4" w:space="0" w:color="auto"/>
                  </w:tcBorders>
                  <w:vAlign w:val="center"/>
                </w:tcPr>
                <w:p w14:paraId="2B79E6DC" w14:textId="77777777" w:rsidR="006E63F8" w:rsidRPr="00E97F69" w:rsidRDefault="006E63F8" w:rsidP="004119F0">
                  <w:pPr>
                    <w:jc w:val="center"/>
                    <w:rPr>
                      <w:rFonts w:ascii="Arial" w:hAnsi="Arial" w:cs="Arial"/>
                      <w:bCs/>
                      <w:sz w:val="20"/>
                    </w:rPr>
                  </w:pPr>
                  <w:r>
                    <w:rPr>
                      <w:rFonts w:ascii="Arial" w:hAnsi="Arial" w:cs="Arial"/>
                      <w:bCs/>
                      <w:sz w:val="20"/>
                    </w:rPr>
                    <w:t>To be completed at RFQ stage</w:t>
                  </w:r>
                </w:p>
              </w:tc>
            </w:tr>
          </w:tbl>
          <w:p w14:paraId="7F451C74" w14:textId="77777777" w:rsidR="006E63F8" w:rsidRPr="00E97F69" w:rsidRDefault="006E63F8" w:rsidP="004119F0">
            <w:pPr>
              <w:tabs>
                <w:tab w:val="left" w:pos="720"/>
              </w:tabs>
              <w:spacing w:line="276" w:lineRule="auto"/>
              <w:jc w:val="both"/>
              <w:rPr>
                <w:rFonts w:ascii="Arial" w:hAnsi="Arial" w:cs="Arial"/>
                <w:bCs/>
                <w:sz w:val="20"/>
              </w:rPr>
            </w:pPr>
          </w:p>
          <w:p w14:paraId="19618DBF" w14:textId="77777777" w:rsidR="006E63F8" w:rsidRPr="00E97F69" w:rsidRDefault="006E63F8" w:rsidP="004119F0">
            <w:pPr>
              <w:tabs>
                <w:tab w:val="left" w:pos="720"/>
              </w:tabs>
              <w:spacing w:line="276" w:lineRule="auto"/>
              <w:jc w:val="both"/>
              <w:rPr>
                <w:rFonts w:ascii="Arial" w:hAnsi="Arial" w:cs="Arial"/>
                <w:bCs/>
                <w:sz w:val="20"/>
              </w:rPr>
            </w:pPr>
          </w:p>
          <w:p w14:paraId="4E8798C0" w14:textId="77777777" w:rsidR="006E63F8" w:rsidRPr="00E97F69" w:rsidRDefault="006E63F8" w:rsidP="004119F0">
            <w:pPr>
              <w:spacing w:line="276" w:lineRule="auto"/>
              <w:jc w:val="both"/>
              <w:rPr>
                <w:rFonts w:ascii="Arial" w:hAnsi="Arial" w:cs="Arial"/>
                <w:sz w:val="20"/>
              </w:rPr>
            </w:pPr>
          </w:p>
          <w:p w14:paraId="42FBD8B7" w14:textId="77777777" w:rsidR="006E63F8" w:rsidRPr="00781121" w:rsidRDefault="006E63F8" w:rsidP="004119F0">
            <w:pPr>
              <w:tabs>
                <w:tab w:val="left" w:pos="720"/>
              </w:tabs>
              <w:spacing w:line="276" w:lineRule="auto"/>
              <w:jc w:val="both"/>
              <w:rPr>
                <w:rFonts w:ascii="Arial" w:hAnsi="Arial" w:cs="Arial"/>
                <w:b/>
                <w:sz w:val="20"/>
              </w:rPr>
            </w:pPr>
            <w:r>
              <w:rPr>
                <w:rFonts w:ascii="Arial" w:hAnsi="Arial" w:cs="Arial"/>
                <w:b/>
                <w:sz w:val="20"/>
              </w:rPr>
              <w:t xml:space="preserve">2.3 </w:t>
            </w:r>
            <w:r w:rsidRPr="00781121">
              <w:rPr>
                <w:rFonts w:ascii="Arial" w:hAnsi="Arial" w:cs="Arial"/>
                <w:b/>
                <w:sz w:val="20"/>
              </w:rPr>
              <w:t>Procurement spend on entities with a minimum 51% black ownership</w:t>
            </w:r>
            <w:r>
              <w:rPr>
                <w:rFonts w:ascii="Arial" w:hAnsi="Arial" w:cs="Arial"/>
                <w:b/>
                <w:sz w:val="20"/>
              </w:rPr>
              <w:t xml:space="preserve"> (Applicable at RFQ Stage)</w:t>
            </w:r>
          </w:p>
          <w:p w14:paraId="52B5AB96" w14:textId="77777777" w:rsidR="006E63F8" w:rsidRPr="00781121" w:rsidRDefault="006E63F8" w:rsidP="004119F0">
            <w:pPr>
              <w:tabs>
                <w:tab w:val="left" w:pos="720"/>
              </w:tabs>
              <w:spacing w:line="276" w:lineRule="auto"/>
              <w:jc w:val="both"/>
              <w:rPr>
                <w:rFonts w:ascii="Arial" w:hAnsi="Arial" w:cs="Arial"/>
                <w:sz w:val="20"/>
              </w:rPr>
            </w:pPr>
          </w:p>
          <w:p w14:paraId="1E8481CB" w14:textId="77777777" w:rsidR="006E63F8" w:rsidRPr="00781121" w:rsidRDefault="006E63F8" w:rsidP="004119F0">
            <w:pPr>
              <w:spacing w:line="276" w:lineRule="auto"/>
              <w:jc w:val="both"/>
              <w:rPr>
                <w:rFonts w:ascii="Arial" w:hAnsi="Arial" w:cs="Arial"/>
                <w:sz w:val="20"/>
              </w:rPr>
            </w:pPr>
            <w:r w:rsidRPr="00781121">
              <w:rPr>
                <w:rFonts w:ascii="Arial" w:hAnsi="Arial" w:cs="Arial"/>
                <w:sz w:val="20"/>
              </w:rPr>
              <w:t>The tenderer is encouraged to procure/spend on designated groups on the following paid invoices for both:</w:t>
            </w:r>
          </w:p>
          <w:p w14:paraId="5C741C97" w14:textId="77777777" w:rsidR="006E63F8" w:rsidRPr="00781121" w:rsidRDefault="006E63F8" w:rsidP="004119F0">
            <w:pPr>
              <w:spacing w:line="276" w:lineRule="auto"/>
              <w:jc w:val="both"/>
              <w:rPr>
                <w:rFonts w:ascii="Arial" w:hAnsi="Arial" w:cs="Arial"/>
                <w:sz w:val="20"/>
              </w:rPr>
            </w:pPr>
            <w:r w:rsidRPr="00781121">
              <w:rPr>
                <w:rFonts w:ascii="Arial" w:hAnsi="Arial" w:cs="Arial"/>
                <w:sz w:val="20"/>
              </w:rPr>
              <w:t>•</w:t>
            </w:r>
            <w:r w:rsidRPr="00781121">
              <w:rPr>
                <w:rFonts w:ascii="Arial" w:hAnsi="Arial" w:cs="Arial"/>
                <w:sz w:val="20"/>
              </w:rPr>
              <w:tab/>
              <w:t>indirect expenses (e.g. overheads) on goods and services supplied to the contractor/supplier by designated groups; and</w:t>
            </w:r>
          </w:p>
          <w:p w14:paraId="6D79B082" w14:textId="77777777" w:rsidR="006E63F8" w:rsidRPr="00781121" w:rsidRDefault="006E63F8" w:rsidP="004119F0">
            <w:pPr>
              <w:spacing w:line="276" w:lineRule="auto"/>
              <w:jc w:val="both"/>
              <w:rPr>
                <w:rFonts w:ascii="Arial" w:hAnsi="Arial" w:cs="Arial"/>
                <w:sz w:val="20"/>
              </w:rPr>
            </w:pPr>
            <w:r w:rsidRPr="00781121">
              <w:rPr>
                <w:rFonts w:ascii="Arial" w:hAnsi="Arial" w:cs="Arial"/>
                <w:sz w:val="20"/>
              </w:rPr>
              <w:t>•</w:t>
            </w:r>
            <w:r w:rsidRPr="00781121">
              <w:rPr>
                <w:rFonts w:ascii="Arial" w:hAnsi="Arial" w:cs="Arial"/>
                <w:sz w:val="20"/>
              </w:rPr>
              <w:tab/>
              <w:t>direct spend on goods and services supplied by the subcontractors for the execution of the scope of work</w:t>
            </w:r>
          </w:p>
          <w:p w14:paraId="70755B64" w14:textId="77777777" w:rsidR="006E63F8" w:rsidRPr="00781121" w:rsidRDefault="006E63F8" w:rsidP="004119F0">
            <w:pPr>
              <w:spacing w:line="276" w:lineRule="auto"/>
              <w:jc w:val="both"/>
              <w:rPr>
                <w:rFonts w:ascii="Arial" w:hAnsi="Arial" w:cs="Arial"/>
                <w:sz w:val="20"/>
              </w:rPr>
            </w:pPr>
          </w:p>
          <w:p w14:paraId="61400862" w14:textId="77777777" w:rsidR="006E63F8" w:rsidRPr="00781121" w:rsidRDefault="006E63F8" w:rsidP="004119F0">
            <w:pPr>
              <w:tabs>
                <w:tab w:val="left" w:pos="720"/>
              </w:tabs>
              <w:spacing w:line="276" w:lineRule="auto"/>
              <w:jc w:val="both"/>
              <w:rPr>
                <w:rFonts w:ascii="Arial" w:hAnsi="Arial" w:cs="Arial"/>
                <w:sz w:val="20"/>
              </w:rPr>
            </w:pPr>
            <w:r w:rsidRPr="00781121">
              <w:rPr>
                <w:rFonts w:ascii="Arial" w:hAnsi="Arial" w:cs="Arial"/>
                <w:sz w:val="20"/>
              </w:rPr>
              <w:t>Activities, as a proportion of the local procurement content, which may be subcontracted to designated black owned enterprises must be submitted in the table below.</w:t>
            </w:r>
          </w:p>
          <w:p w14:paraId="708E7795" w14:textId="77777777" w:rsidR="006E63F8" w:rsidRPr="00781121" w:rsidRDefault="006E63F8" w:rsidP="004119F0">
            <w:pPr>
              <w:tabs>
                <w:tab w:val="left" w:pos="720"/>
              </w:tabs>
              <w:spacing w:line="276" w:lineRule="auto"/>
              <w:jc w:val="both"/>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4"/>
              <w:gridCol w:w="3118"/>
            </w:tblGrid>
            <w:tr w:rsidR="006E63F8" w:rsidRPr="00781121" w14:paraId="2C2A6B70" w14:textId="77777777" w:rsidTr="004119F0">
              <w:tc>
                <w:tcPr>
                  <w:tcW w:w="4704" w:type="dxa"/>
                </w:tcPr>
                <w:p w14:paraId="248E831F" w14:textId="77777777" w:rsidR="006E63F8" w:rsidRPr="00781121" w:rsidRDefault="006E63F8" w:rsidP="004119F0">
                  <w:pPr>
                    <w:contextualSpacing/>
                    <w:jc w:val="both"/>
                    <w:rPr>
                      <w:rFonts w:ascii="Arial" w:eastAsia="Calibri" w:hAnsi="Arial" w:cs="Arial"/>
                      <w:b/>
                      <w:sz w:val="20"/>
                    </w:rPr>
                  </w:pPr>
                  <w:r w:rsidRPr="00781121">
                    <w:rPr>
                      <w:rFonts w:ascii="Arial" w:eastAsia="Calibri" w:hAnsi="Arial" w:cs="Arial"/>
                      <w:b/>
                      <w:sz w:val="20"/>
                    </w:rPr>
                    <w:t>Procurement from Designated Group</w:t>
                  </w:r>
                </w:p>
              </w:tc>
              <w:tc>
                <w:tcPr>
                  <w:tcW w:w="3118" w:type="dxa"/>
                </w:tcPr>
                <w:p w14:paraId="0A48F6A2" w14:textId="77777777" w:rsidR="006E63F8" w:rsidRPr="00781121" w:rsidRDefault="006E63F8" w:rsidP="004119F0">
                  <w:pPr>
                    <w:contextualSpacing/>
                    <w:jc w:val="both"/>
                    <w:rPr>
                      <w:rFonts w:ascii="Arial" w:eastAsia="Calibri" w:hAnsi="Arial" w:cs="Arial"/>
                      <w:b/>
                      <w:sz w:val="20"/>
                    </w:rPr>
                  </w:pPr>
                  <w:r w:rsidRPr="00781121">
                    <w:rPr>
                      <w:rFonts w:ascii="Arial" w:eastAsia="Calibri" w:hAnsi="Arial" w:cs="Arial"/>
                      <w:b/>
                      <w:sz w:val="20"/>
                    </w:rPr>
                    <w:t>Tenderer’s Proposal</w:t>
                  </w:r>
                </w:p>
              </w:tc>
            </w:tr>
            <w:tr w:rsidR="006E63F8" w:rsidRPr="00781121" w14:paraId="4E4278F2" w14:textId="77777777" w:rsidTr="004119F0">
              <w:trPr>
                <w:trHeight w:val="445"/>
              </w:trPr>
              <w:tc>
                <w:tcPr>
                  <w:tcW w:w="4704" w:type="dxa"/>
                  <w:tcBorders>
                    <w:top w:val="single" w:sz="4" w:space="0" w:color="auto"/>
                    <w:left w:val="single" w:sz="4" w:space="0" w:color="auto"/>
                    <w:bottom w:val="single" w:sz="4" w:space="0" w:color="auto"/>
                    <w:right w:val="single" w:sz="4" w:space="0" w:color="auto"/>
                  </w:tcBorders>
                </w:tcPr>
                <w:p w14:paraId="72685F35" w14:textId="77777777" w:rsidR="006E63F8" w:rsidRPr="00781121" w:rsidRDefault="006E63F8" w:rsidP="004119F0">
                  <w:pPr>
                    <w:contextualSpacing/>
                    <w:jc w:val="both"/>
                    <w:rPr>
                      <w:rFonts w:ascii="Arial" w:eastAsia="Calibri" w:hAnsi="Arial" w:cs="Arial"/>
                      <w:sz w:val="20"/>
                    </w:rPr>
                  </w:pPr>
                  <w:r w:rsidRPr="00781121">
                    <w:rPr>
                      <w:rFonts w:ascii="Arial" w:eastAsia="Calibri" w:hAnsi="Arial" w:cs="Arial"/>
                      <w:sz w:val="20"/>
                    </w:rPr>
                    <w:t>Procurement from EME/QSE black owned</w:t>
                  </w:r>
                </w:p>
              </w:tc>
              <w:tc>
                <w:tcPr>
                  <w:tcW w:w="3118" w:type="dxa"/>
                  <w:tcBorders>
                    <w:top w:val="single" w:sz="4" w:space="0" w:color="auto"/>
                    <w:left w:val="single" w:sz="4" w:space="0" w:color="auto"/>
                    <w:bottom w:val="single" w:sz="4" w:space="0" w:color="auto"/>
                    <w:right w:val="single" w:sz="4" w:space="0" w:color="auto"/>
                  </w:tcBorders>
                </w:tcPr>
                <w:p w14:paraId="291964F3" w14:textId="77777777" w:rsidR="006E63F8" w:rsidRPr="00781121" w:rsidRDefault="006E63F8" w:rsidP="004119F0">
                  <w:pPr>
                    <w:contextualSpacing/>
                    <w:jc w:val="both"/>
                    <w:rPr>
                      <w:rFonts w:ascii="Arial" w:eastAsia="Calibri" w:hAnsi="Arial" w:cs="Arial"/>
                      <w:sz w:val="20"/>
                    </w:rPr>
                  </w:pPr>
                  <w:r>
                    <w:rPr>
                      <w:rFonts w:ascii="Arial" w:eastAsia="Calibri" w:hAnsi="Arial" w:cs="Arial"/>
                      <w:sz w:val="20"/>
                    </w:rPr>
                    <w:t>To be proposed at RFQ stage</w:t>
                  </w:r>
                </w:p>
              </w:tc>
            </w:tr>
          </w:tbl>
          <w:p w14:paraId="6726BE5E" w14:textId="77777777" w:rsidR="006E63F8" w:rsidRPr="00781121" w:rsidRDefault="006E63F8" w:rsidP="004119F0">
            <w:pPr>
              <w:tabs>
                <w:tab w:val="left" w:pos="720"/>
              </w:tabs>
              <w:spacing w:line="276" w:lineRule="auto"/>
              <w:jc w:val="both"/>
              <w:rPr>
                <w:rFonts w:ascii="Arial" w:hAnsi="Arial" w:cs="Arial"/>
                <w:sz w:val="20"/>
              </w:rPr>
            </w:pPr>
          </w:p>
          <w:p w14:paraId="54620FE9" w14:textId="77777777" w:rsidR="006E63F8" w:rsidRPr="001D4658" w:rsidRDefault="006E63F8" w:rsidP="004119F0">
            <w:pPr>
              <w:tabs>
                <w:tab w:val="left" w:pos="720"/>
              </w:tabs>
              <w:spacing w:line="276" w:lineRule="auto"/>
              <w:jc w:val="both"/>
              <w:rPr>
                <w:rFonts w:ascii="Arial" w:hAnsi="Arial" w:cs="Arial"/>
                <w:b/>
                <w:sz w:val="20"/>
              </w:rPr>
            </w:pPr>
            <w:r>
              <w:rPr>
                <w:rFonts w:ascii="Arial" w:hAnsi="Arial" w:cs="Arial"/>
                <w:b/>
                <w:sz w:val="20"/>
              </w:rPr>
              <w:t xml:space="preserve">2.4 </w:t>
            </w:r>
            <w:r w:rsidRPr="001D4658">
              <w:rPr>
                <w:rFonts w:ascii="Arial" w:hAnsi="Arial" w:cs="Arial"/>
                <w:b/>
                <w:sz w:val="20"/>
              </w:rPr>
              <w:t>Skills Development (Applicable at RFQ Stage)</w:t>
            </w:r>
          </w:p>
          <w:p w14:paraId="51094FD6" w14:textId="77777777" w:rsidR="006E63F8" w:rsidRPr="00E97F69" w:rsidRDefault="006E63F8" w:rsidP="004119F0">
            <w:pPr>
              <w:tabs>
                <w:tab w:val="left" w:pos="720"/>
              </w:tabs>
              <w:spacing w:line="276" w:lineRule="auto"/>
              <w:jc w:val="both"/>
              <w:rPr>
                <w:rFonts w:ascii="Arial" w:hAnsi="Arial" w:cs="Arial"/>
                <w:sz w:val="20"/>
              </w:rPr>
            </w:pPr>
          </w:p>
          <w:p w14:paraId="6D4897AF" w14:textId="77777777" w:rsidR="006E63F8" w:rsidRPr="00E97F69" w:rsidRDefault="006E63F8" w:rsidP="004119F0">
            <w:pPr>
              <w:tabs>
                <w:tab w:val="left" w:pos="720"/>
              </w:tabs>
              <w:spacing w:line="276" w:lineRule="auto"/>
              <w:jc w:val="both"/>
              <w:rPr>
                <w:rFonts w:ascii="Arial" w:hAnsi="Arial" w:cs="Arial"/>
                <w:sz w:val="20"/>
              </w:rPr>
            </w:pPr>
            <w:r>
              <w:rPr>
                <w:rFonts w:ascii="Arial" w:hAnsi="Arial" w:cs="Arial"/>
                <w:sz w:val="20"/>
              </w:rPr>
              <w:t>T</w:t>
            </w:r>
            <w:r w:rsidRPr="00E97F69">
              <w:rPr>
                <w:rFonts w:ascii="Arial" w:hAnsi="Arial" w:cs="Arial"/>
                <w:sz w:val="20"/>
              </w:rPr>
              <w:t>enderers will be required to submit proposals in the table below for developing the skills of unemployed candidates in the country.  The composition of the candidates shall be representative of the population demographics of South Africa.</w:t>
            </w:r>
          </w:p>
          <w:p w14:paraId="14F017B4" w14:textId="77777777" w:rsidR="006E63F8" w:rsidRPr="00E97F69" w:rsidRDefault="006E63F8" w:rsidP="004119F0">
            <w:pPr>
              <w:tabs>
                <w:tab w:val="left" w:pos="720"/>
              </w:tabs>
              <w:spacing w:line="276" w:lineRule="auto"/>
              <w:jc w:val="both"/>
              <w:rPr>
                <w:rFonts w:ascii="Arial" w:hAnsi="Arial" w:cs="Arial"/>
                <w:sz w:val="20"/>
              </w:rPr>
            </w:pPr>
          </w:p>
          <w:tbl>
            <w:tblPr>
              <w:tblW w:w="0" w:type="auto"/>
              <w:tblInd w:w="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6"/>
              <w:gridCol w:w="2553"/>
              <w:gridCol w:w="2258"/>
            </w:tblGrid>
            <w:tr w:rsidR="006E63F8" w:rsidRPr="00E97F69" w14:paraId="7E2AC5F5" w14:textId="77777777" w:rsidTr="004119F0">
              <w:trPr>
                <w:trHeight w:val="180"/>
              </w:trPr>
              <w:tc>
                <w:tcPr>
                  <w:tcW w:w="3826" w:type="dxa"/>
                  <w:shd w:val="clear" w:color="auto" w:fill="D9D9D9" w:themeFill="background1" w:themeFillShade="D9"/>
                </w:tcPr>
                <w:p w14:paraId="59CA0312" w14:textId="77777777" w:rsidR="006E63F8" w:rsidRPr="00E97F69" w:rsidRDefault="006E63F8" w:rsidP="004119F0">
                  <w:pPr>
                    <w:tabs>
                      <w:tab w:val="left" w:pos="720"/>
                    </w:tabs>
                    <w:rPr>
                      <w:rFonts w:ascii="Arial" w:hAnsi="Arial" w:cs="Arial"/>
                      <w:b/>
                      <w:sz w:val="20"/>
                    </w:rPr>
                  </w:pPr>
                  <w:r w:rsidRPr="00E97F69">
                    <w:rPr>
                      <w:rFonts w:ascii="Arial" w:hAnsi="Arial" w:cs="Arial"/>
                      <w:b/>
                      <w:sz w:val="20"/>
                    </w:rPr>
                    <w:t>Skill Type / Occupation</w:t>
                  </w:r>
                </w:p>
              </w:tc>
              <w:tc>
                <w:tcPr>
                  <w:tcW w:w="2553" w:type="dxa"/>
                  <w:shd w:val="clear" w:color="auto" w:fill="D9D9D9" w:themeFill="background1" w:themeFillShade="D9"/>
                </w:tcPr>
                <w:p w14:paraId="35E4A999" w14:textId="77777777" w:rsidR="006E63F8" w:rsidRPr="00E97F69" w:rsidRDefault="006E63F8" w:rsidP="004119F0">
                  <w:pPr>
                    <w:tabs>
                      <w:tab w:val="left" w:pos="720"/>
                    </w:tabs>
                    <w:jc w:val="center"/>
                    <w:rPr>
                      <w:rFonts w:ascii="Arial" w:hAnsi="Arial" w:cs="Arial"/>
                      <w:b/>
                      <w:sz w:val="20"/>
                    </w:rPr>
                  </w:pPr>
                  <w:r w:rsidRPr="00E97F69">
                    <w:rPr>
                      <w:rFonts w:ascii="Arial" w:hAnsi="Arial" w:cs="Arial"/>
                      <w:b/>
                      <w:sz w:val="20"/>
                    </w:rPr>
                    <w:t>Eskom’s Target</w:t>
                  </w:r>
                </w:p>
              </w:tc>
              <w:tc>
                <w:tcPr>
                  <w:tcW w:w="2258" w:type="dxa"/>
                  <w:shd w:val="clear" w:color="auto" w:fill="D9D9D9" w:themeFill="background1" w:themeFillShade="D9"/>
                </w:tcPr>
                <w:p w14:paraId="204B272E" w14:textId="77777777" w:rsidR="006E63F8" w:rsidRPr="00E97F69" w:rsidRDefault="006E63F8" w:rsidP="004119F0">
                  <w:pPr>
                    <w:tabs>
                      <w:tab w:val="left" w:pos="720"/>
                    </w:tabs>
                    <w:jc w:val="center"/>
                    <w:rPr>
                      <w:rFonts w:ascii="Arial" w:hAnsi="Arial" w:cs="Arial"/>
                      <w:b/>
                      <w:sz w:val="20"/>
                    </w:rPr>
                  </w:pPr>
                  <w:r w:rsidRPr="00E97F69">
                    <w:rPr>
                      <w:rFonts w:ascii="Arial" w:hAnsi="Arial" w:cs="Arial"/>
                      <w:b/>
                      <w:sz w:val="20"/>
                    </w:rPr>
                    <w:t>Tenderer’s Proposal</w:t>
                  </w:r>
                </w:p>
              </w:tc>
            </w:tr>
            <w:tr w:rsidR="006E63F8" w:rsidRPr="00E97F69" w14:paraId="374B8394" w14:textId="77777777" w:rsidTr="004119F0">
              <w:trPr>
                <w:trHeight w:val="482"/>
              </w:trPr>
              <w:tc>
                <w:tcPr>
                  <w:tcW w:w="3826" w:type="dxa"/>
                  <w:vAlign w:val="bottom"/>
                </w:tcPr>
                <w:p w14:paraId="49F93553" w14:textId="77777777" w:rsidR="006E63F8" w:rsidRPr="00E97F69" w:rsidRDefault="006E63F8" w:rsidP="004119F0">
                  <w:pPr>
                    <w:rPr>
                      <w:rFonts w:ascii="Arial" w:hAnsi="Arial" w:cs="Arial"/>
                      <w:sz w:val="20"/>
                    </w:rPr>
                  </w:pPr>
                  <w:r>
                    <w:rPr>
                      <w:rFonts w:ascii="Arial" w:hAnsi="Arial" w:cs="Arial"/>
                      <w:sz w:val="20"/>
                    </w:rPr>
                    <w:t>Assemblers</w:t>
                  </w:r>
                </w:p>
              </w:tc>
              <w:tc>
                <w:tcPr>
                  <w:tcW w:w="2553" w:type="dxa"/>
                  <w:vAlign w:val="bottom"/>
                </w:tcPr>
                <w:p w14:paraId="787F8B96" w14:textId="77777777" w:rsidR="006E63F8" w:rsidRPr="00E97F69" w:rsidRDefault="006E63F8" w:rsidP="004119F0">
                  <w:pPr>
                    <w:jc w:val="center"/>
                    <w:rPr>
                      <w:rFonts w:ascii="Arial" w:hAnsi="Arial" w:cs="Arial"/>
                      <w:sz w:val="20"/>
                    </w:rPr>
                  </w:pPr>
                  <w:r w:rsidRPr="00E97F69">
                    <w:rPr>
                      <w:rFonts w:ascii="Arial" w:hAnsi="Arial" w:cs="Arial"/>
                      <w:sz w:val="20"/>
                    </w:rPr>
                    <w:t>To be set at RFQ stage</w:t>
                  </w:r>
                </w:p>
              </w:tc>
              <w:tc>
                <w:tcPr>
                  <w:tcW w:w="2258" w:type="dxa"/>
                  <w:vAlign w:val="bottom"/>
                </w:tcPr>
                <w:p w14:paraId="501B02E9" w14:textId="77777777" w:rsidR="006E63F8" w:rsidRPr="00E97F69" w:rsidRDefault="006E63F8" w:rsidP="004119F0">
                  <w:pPr>
                    <w:tabs>
                      <w:tab w:val="left" w:pos="720"/>
                    </w:tabs>
                    <w:jc w:val="center"/>
                    <w:rPr>
                      <w:rFonts w:ascii="Arial" w:hAnsi="Arial" w:cs="Arial"/>
                      <w:bCs/>
                      <w:sz w:val="20"/>
                    </w:rPr>
                  </w:pPr>
                  <w:r w:rsidRPr="00E97F69">
                    <w:rPr>
                      <w:rFonts w:ascii="Arial" w:hAnsi="Arial" w:cs="Arial"/>
                      <w:bCs/>
                      <w:sz w:val="20"/>
                    </w:rPr>
                    <w:t>To be proposed at RFQ stage</w:t>
                  </w:r>
                </w:p>
              </w:tc>
            </w:tr>
            <w:tr w:rsidR="006E63F8" w:rsidRPr="00E97F69" w14:paraId="1513AB07" w14:textId="77777777" w:rsidTr="004119F0">
              <w:trPr>
                <w:trHeight w:val="482"/>
              </w:trPr>
              <w:tc>
                <w:tcPr>
                  <w:tcW w:w="3826" w:type="dxa"/>
                  <w:vAlign w:val="bottom"/>
                </w:tcPr>
                <w:p w14:paraId="6703A3EC" w14:textId="77777777" w:rsidR="006E63F8" w:rsidRPr="00E97F69" w:rsidRDefault="006E63F8" w:rsidP="004119F0">
                  <w:pPr>
                    <w:rPr>
                      <w:rFonts w:ascii="Arial" w:hAnsi="Arial" w:cs="Arial"/>
                      <w:sz w:val="20"/>
                    </w:rPr>
                  </w:pPr>
                  <w:r>
                    <w:rPr>
                      <w:rFonts w:ascii="Arial" w:hAnsi="Arial" w:cs="Arial"/>
                      <w:sz w:val="20"/>
                    </w:rPr>
                    <w:t>Technicians</w:t>
                  </w:r>
                </w:p>
              </w:tc>
              <w:tc>
                <w:tcPr>
                  <w:tcW w:w="2553" w:type="dxa"/>
                  <w:vAlign w:val="bottom"/>
                </w:tcPr>
                <w:p w14:paraId="11B488CD" w14:textId="77777777" w:rsidR="006E63F8" w:rsidRPr="00E97F69" w:rsidRDefault="006E63F8" w:rsidP="004119F0">
                  <w:pPr>
                    <w:jc w:val="center"/>
                    <w:rPr>
                      <w:rFonts w:ascii="Arial" w:hAnsi="Arial" w:cs="Arial"/>
                      <w:sz w:val="20"/>
                    </w:rPr>
                  </w:pPr>
                  <w:r w:rsidRPr="00E97F69">
                    <w:rPr>
                      <w:rFonts w:ascii="Arial" w:hAnsi="Arial" w:cs="Arial"/>
                      <w:sz w:val="20"/>
                    </w:rPr>
                    <w:t>To be set at RFQ stage</w:t>
                  </w:r>
                </w:p>
              </w:tc>
              <w:tc>
                <w:tcPr>
                  <w:tcW w:w="2258" w:type="dxa"/>
                  <w:vAlign w:val="bottom"/>
                </w:tcPr>
                <w:p w14:paraId="55F0E1CF" w14:textId="77777777" w:rsidR="006E63F8" w:rsidRPr="00E97F69" w:rsidRDefault="006E63F8" w:rsidP="004119F0">
                  <w:pPr>
                    <w:tabs>
                      <w:tab w:val="left" w:pos="720"/>
                    </w:tabs>
                    <w:jc w:val="center"/>
                    <w:rPr>
                      <w:rFonts w:ascii="Arial" w:hAnsi="Arial" w:cs="Arial"/>
                      <w:bCs/>
                      <w:sz w:val="20"/>
                    </w:rPr>
                  </w:pPr>
                  <w:r w:rsidRPr="00E97F69">
                    <w:rPr>
                      <w:rFonts w:ascii="Arial" w:hAnsi="Arial" w:cs="Arial"/>
                      <w:bCs/>
                      <w:sz w:val="20"/>
                    </w:rPr>
                    <w:t>To be proposed at RFQ stage</w:t>
                  </w:r>
                </w:p>
              </w:tc>
            </w:tr>
            <w:tr w:rsidR="006E63F8" w:rsidRPr="00E97F69" w14:paraId="5D06FAA9" w14:textId="77777777" w:rsidTr="004119F0">
              <w:trPr>
                <w:trHeight w:val="482"/>
              </w:trPr>
              <w:tc>
                <w:tcPr>
                  <w:tcW w:w="3826" w:type="dxa"/>
                  <w:vAlign w:val="bottom"/>
                </w:tcPr>
                <w:p w14:paraId="2E94E371" w14:textId="77777777" w:rsidR="006E63F8" w:rsidRDefault="006E63F8" w:rsidP="004119F0">
                  <w:pPr>
                    <w:rPr>
                      <w:rFonts w:ascii="Arial" w:hAnsi="Arial" w:cs="Arial"/>
                      <w:sz w:val="20"/>
                    </w:rPr>
                  </w:pPr>
                  <w:r w:rsidRPr="00E97F69">
                    <w:rPr>
                      <w:rFonts w:ascii="Arial" w:hAnsi="Arial" w:cs="Arial"/>
                      <w:sz w:val="20"/>
                    </w:rPr>
                    <w:t>Logistics Officer (Candidates with a Supply Chain Management qualification)</w:t>
                  </w:r>
                </w:p>
              </w:tc>
              <w:tc>
                <w:tcPr>
                  <w:tcW w:w="2553" w:type="dxa"/>
                  <w:vAlign w:val="bottom"/>
                </w:tcPr>
                <w:p w14:paraId="20E62CDC" w14:textId="77777777" w:rsidR="006E63F8" w:rsidRPr="00E97F69" w:rsidRDefault="006E63F8" w:rsidP="004119F0">
                  <w:pPr>
                    <w:jc w:val="center"/>
                    <w:rPr>
                      <w:rFonts w:ascii="Arial" w:hAnsi="Arial" w:cs="Arial"/>
                      <w:sz w:val="20"/>
                    </w:rPr>
                  </w:pPr>
                  <w:r w:rsidRPr="00E97F69">
                    <w:rPr>
                      <w:rFonts w:ascii="Arial" w:hAnsi="Arial" w:cs="Arial"/>
                      <w:sz w:val="20"/>
                    </w:rPr>
                    <w:t>To be set at RFQ stage</w:t>
                  </w:r>
                </w:p>
              </w:tc>
              <w:tc>
                <w:tcPr>
                  <w:tcW w:w="2258" w:type="dxa"/>
                  <w:vAlign w:val="bottom"/>
                </w:tcPr>
                <w:p w14:paraId="3953C059" w14:textId="77777777" w:rsidR="006E63F8" w:rsidRPr="00E97F69" w:rsidRDefault="006E63F8" w:rsidP="004119F0">
                  <w:pPr>
                    <w:tabs>
                      <w:tab w:val="left" w:pos="720"/>
                    </w:tabs>
                    <w:jc w:val="center"/>
                    <w:rPr>
                      <w:rFonts w:ascii="Arial" w:hAnsi="Arial" w:cs="Arial"/>
                      <w:bCs/>
                      <w:sz w:val="20"/>
                    </w:rPr>
                  </w:pPr>
                  <w:r w:rsidRPr="00E97F69">
                    <w:rPr>
                      <w:rFonts w:ascii="Arial" w:hAnsi="Arial" w:cs="Arial"/>
                      <w:bCs/>
                      <w:sz w:val="20"/>
                    </w:rPr>
                    <w:t>To be proposed at RFQ stage</w:t>
                  </w:r>
                </w:p>
              </w:tc>
            </w:tr>
          </w:tbl>
          <w:p w14:paraId="6FCB078C" w14:textId="77777777" w:rsidR="006E63F8" w:rsidRPr="00E97F69" w:rsidRDefault="006E63F8" w:rsidP="004119F0">
            <w:pPr>
              <w:tabs>
                <w:tab w:val="left" w:pos="720"/>
              </w:tabs>
              <w:spacing w:line="276" w:lineRule="auto"/>
              <w:jc w:val="both"/>
              <w:rPr>
                <w:rFonts w:ascii="Arial" w:hAnsi="Arial" w:cs="Arial"/>
                <w:sz w:val="20"/>
              </w:rPr>
            </w:pPr>
          </w:p>
          <w:p w14:paraId="5AED841D" w14:textId="77777777" w:rsidR="006E63F8" w:rsidRPr="00E97F69" w:rsidRDefault="006E63F8" w:rsidP="004119F0">
            <w:pPr>
              <w:spacing w:after="200" w:line="276" w:lineRule="auto"/>
              <w:contextualSpacing/>
              <w:jc w:val="both"/>
              <w:rPr>
                <w:rFonts w:ascii="Arial" w:eastAsia="Calibri" w:hAnsi="Arial" w:cs="Arial"/>
                <w:sz w:val="20"/>
              </w:rPr>
            </w:pPr>
            <w:r w:rsidRPr="00E97F69">
              <w:rPr>
                <w:rFonts w:ascii="Arial" w:eastAsia="Calibri" w:hAnsi="Arial" w:cs="Arial"/>
                <w:sz w:val="20"/>
              </w:rPr>
              <w:t>The process of developing these skills shall involve the participation by tenderers directly and through their supply network.  In certain cases, the SETA’s accredited training providers can be approached to participate in developing critical and scarce skills.</w:t>
            </w:r>
          </w:p>
          <w:p w14:paraId="64F228EB" w14:textId="77777777" w:rsidR="006E63F8" w:rsidRPr="00E97F69" w:rsidRDefault="006E63F8" w:rsidP="004119F0">
            <w:pPr>
              <w:spacing w:after="200" w:line="276" w:lineRule="auto"/>
              <w:contextualSpacing/>
              <w:jc w:val="both"/>
              <w:rPr>
                <w:rFonts w:ascii="Arial" w:eastAsia="Calibri" w:hAnsi="Arial" w:cs="Arial"/>
                <w:sz w:val="20"/>
              </w:rPr>
            </w:pPr>
          </w:p>
          <w:p w14:paraId="3918BE27" w14:textId="77777777" w:rsidR="006E63F8" w:rsidRPr="00E97F69" w:rsidRDefault="006E63F8" w:rsidP="004119F0">
            <w:pPr>
              <w:spacing w:line="276" w:lineRule="auto"/>
              <w:jc w:val="both"/>
              <w:rPr>
                <w:rFonts w:ascii="Arial" w:hAnsi="Arial" w:cs="Arial"/>
                <w:sz w:val="20"/>
              </w:rPr>
            </w:pPr>
            <w:r w:rsidRPr="00E97F69">
              <w:rPr>
                <w:rFonts w:ascii="Arial" w:eastAsia="Calibri" w:hAnsi="Arial" w:cs="Arial"/>
                <w:b/>
                <w:bCs/>
                <w:sz w:val="20"/>
                <w:u w:val="single"/>
              </w:rPr>
              <w:t>Note</w:t>
            </w:r>
            <w:r w:rsidRPr="00E97F69">
              <w:rPr>
                <w:rFonts w:ascii="Arial" w:eastAsia="Calibri" w:hAnsi="Arial" w:cs="Arial"/>
                <w:sz w:val="20"/>
              </w:rPr>
              <w:t xml:space="preserve">: </w:t>
            </w:r>
            <w:r w:rsidRPr="00E97F69">
              <w:rPr>
                <w:rFonts w:ascii="Arial" w:hAnsi="Arial" w:cs="Arial"/>
                <w:sz w:val="20"/>
              </w:rPr>
              <w:t>That these targets for skills development candidates categorically exclude Eskom employees and registered learners. The tenderers are required to take full responsibility for the total cost of developing the requisite skills, and Eskom shall not make any financial contribution towards the fulfilment of this obligation.</w:t>
            </w:r>
            <w:r>
              <w:rPr>
                <w:rFonts w:ascii="Arial" w:hAnsi="Arial" w:cs="Arial"/>
                <w:sz w:val="20"/>
              </w:rPr>
              <w:t xml:space="preserve"> </w:t>
            </w:r>
            <w:r w:rsidRPr="00E97F69">
              <w:rPr>
                <w:rFonts w:ascii="Arial" w:hAnsi="Arial" w:cs="Arial"/>
                <w:sz w:val="20"/>
              </w:rPr>
              <w:t xml:space="preserve"> Tenderers also are advised to approach their relevant SETAs to access grants, subsidies, and incentives as well as South African Revenue Services for tax rebates that are earmarked for skills development initiatives</w:t>
            </w:r>
            <w:r>
              <w:rPr>
                <w:rFonts w:ascii="Arial" w:hAnsi="Arial" w:cs="Arial"/>
                <w:sz w:val="20"/>
              </w:rPr>
              <w:t>.</w:t>
            </w:r>
          </w:p>
          <w:p w14:paraId="05439E89" w14:textId="77777777" w:rsidR="006E63F8" w:rsidRPr="00E97F69" w:rsidRDefault="006E63F8" w:rsidP="004119F0">
            <w:pPr>
              <w:tabs>
                <w:tab w:val="left" w:pos="720"/>
              </w:tabs>
              <w:spacing w:line="276" w:lineRule="auto"/>
              <w:jc w:val="both"/>
              <w:rPr>
                <w:rFonts w:ascii="Arial" w:hAnsi="Arial" w:cs="Arial"/>
                <w:sz w:val="20"/>
              </w:rPr>
            </w:pPr>
          </w:p>
          <w:p w14:paraId="0E25A25F" w14:textId="77777777" w:rsidR="006E63F8" w:rsidRPr="001D4658" w:rsidRDefault="006E63F8">
            <w:pPr>
              <w:pStyle w:val="ListParagraph"/>
              <w:numPr>
                <w:ilvl w:val="1"/>
                <w:numId w:val="20"/>
              </w:numPr>
              <w:tabs>
                <w:tab w:val="left" w:pos="142"/>
                <w:tab w:val="left" w:pos="567"/>
                <w:tab w:val="left" w:pos="851"/>
              </w:tabs>
              <w:spacing w:line="276" w:lineRule="auto"/>
              <w:jc w:val="both"/>
              <w:rPr>
                <w:rFonts w:ascii="Arial" w:eastAsia="Calibri" w:hAnsi="Arial" w:cs="Arial"/>
                <w:b/>
                <w:sz w:val="20"/>
              </w:rPr>
            </w:pPr>
            <w:r w:rsidRPr="001D4658">
              <w:rPr>
                <w:rFonts w:ascii="Arial" w:eastAsia="Calibri" w:hAnsi="Arial" w:cs="Arial"/>
                <w:b/>
                <w:sz w:val="20"/>
              </w:rPr>
              <w:t>Job Creation</w:t>
            </w:r>
            <w:r>
              <w:rPr>
                <w:rFonts w:ascii="Arial" w:eastAsia="Calibri" w:hAnsi="Arial" w:cs="Arial"/>
                <w:b/>
                <w:sz w:val="20"/>
              </w:rPr>
              <w:t xml:space="preserve"> (Applicable at RFQ Stage)</w:t>
            </w:r>
          </w:p>
          <w:p w14:paraId="54D2DD9E" w14:textId="77777777" w:rsidR="006E63F8" w:rsidRPr="00233AAC" w:rsidRDefault="006E63F8" w:rsidP="004119F0">
            <w:pPr>
              <w:tabs>
                <w:tab w:val="left" w:pos="142"/>
                <w:tab w:val="left" w:pos="567"/>
                <w:tab w:val="left" w:pos="851"/>
              </w:tabs>
              <w:spacing w:line="276" w:lineRule="auto"/>
              <w:jc w:val="both"/>
              <w:rPr>
                <w:rFonts w:ascii="Arial" w:eastAsia="Calibri" w:hAnsi="Arial" w:cs="Arial"/>
                <w:bCs/>
                <w:sz w:val="20"/>
              </w:rPr>
            </w:pPr>
          </w:p>
          <w:p w14:paraId="388CDEB3" w14:textId="77777777" w:rsidR="006E63F8" w:rsidRPr="00B153B8" w:rsidRDefault="006E63F8" w:rsidP="004119F0">
            <w:pPr>
              <w:spacing w:line="276" w:lineRule="auto"/>
              <w:jc w:val="both"/>
              <w:rPr>
                <w:rFonts w:ascii="Arial" w:hAnsi="Arial" w:cs="Arial"/>
                <w:sz w:val="20"/>
              </w:rPr>
            </w:pPr>
            <w:r w:rsidRPr="00233AAC">
              <w:rPr>
                <w:rFonts w:ascii="Arial" w:hAnsi="Arial" w:cs="Arial"/>
                <w:sz w:val="20"/>
              </w:rPr>
              <w:t xml:space="preserve">Tenderers will be required to indicate the number of jobs created and or retained </w:t>
            </w:r>
            <w:proofErr w:type="gramStart"/>
            <w:r w:rsidRPr="00233AAC">
              <w:rPr>
                <w:rFonts w:ascii="Arial" w:hAnsi="Arial" w:cs="Arial"/>
                <w:sz w:val="20"/>
              </w:rPr>
              <w:t>as a result of</w:t>
            </w:r>
            <w:proofErr w:type="gramEnd"/>
            <w:r w:rsidRPr="00233AAC">
              <w:rPr>
                <w:rFonts w:ascii="Arial" w:hAnsi="Arial" w:cs="Arial"/>
                <w:sz w:val="20"/>
              </w:rPr>
              <w:t xml:space="preserve"> being awarded </w:t>
            </w:r>
            <w:r>
              <w:rPr>
                <w:rFonts w:ascii="Arial" w:hAnsi="Arial" w:cs="Arial"/>
                <w:sz w:val="20"/>
              </w:rPr>
              <w:t xml:space="preserve">an </w:t>
            </w:r>
            <w:proofErr w:type="gramStart"/>
            <w:r>
              <w:rPr>
                <w:rFonts w:ascii="Arial" w:hAnsi="Arial" w:cs="Arial"/>
                <w:sz w:val="20"/>
              </w:rPr>
              <w:t>order / orders</w:t>
            </w:r>
            <w:proofErr w:type="gramEnd"/>
            <w:r w:rsidRPr="00233AAC">
              <w:rPr>
                <w:rFonts w:ascii="Arial" w:hAnsi="Arial" w:cs="Arial"/>
                <w:sz w:val="20"/>
              </w:rPr>
              <w:t>.</w:t>
            </w:r>
          </w:p>
        </w:tc>
      </w:tr>
    </w:tbl>
    <w:p w14:paraId="7D0E6EED" w14:textId="77777777" w:rsidR="00DB5397" w:rsidRDefault="00DB5397" w:rsidP="006E63F8">
      <w:pPr>
        <w:rPr>
          <w:rFonts w:ascii="Arial" w:hAnsi="Arial" w:cs="Arial"/>
          <w:b/>
          <w:sz w:val="20"/>
        </w:rPr>
      </w:pPr>
    </w:p>
    <w:p w14:paraId="6C117391" w14:textId="5CC4982A" w:rsidR="006E63F8" w:rsidRPr="00E97F69" w:rsidRDefault="006E63F8" w:rsidP="006E63F8">
      <w:pPr>
        <w:rPr>
          <w:rFonts w:ascii="Arial" w:hAnsi="Arial" w:cs="Arial"/>
          <w:b/>
          <w:sz w:val="20"/>
        </w:rPr>
      </w:pPr>
      <w:r w:rsidRPr="00E97F69">
        <w:rPr>
          <w:rFonts w:ascii="Arial" w:hAnsi="Arial" w:cs="Arial"/>
          <w:b/>
          <w:sz w:val="20"/>
        </w:rPr>
        <w:t xml:space="preserve">Section </w:t>
      </w:r>
      <w:r>
        <w:rPr>
          <w:rFonts w:ascii="Arial" w:hAnsi="Arial" w:cs="Arial"/>
          <w:b/>
          <w:sz w:val="20"/>
        </w:rPr>
        <w:t>3</w:t>
      </w:r>
      <w:r w:rsidRPr="00E97F69">
        <w:rPr>
          <w:rFonts w:ascii="Arial" w:hAnsi="Arial" w:cs="Arial"/>
          <w:b/>
          <w:sz w:val="20"/>
        </w:rPr>
        <w:t>: SDL&amp;I Penalty and Performance Security</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9050"/>
      </w:tblGrid>
      <w:tr w:rsidR="006E63F8" w:rsidRPr="00E97F69" w14:paraId="24986238" w14:textId="77777777" w:rsidTr="004119F0">
        <w:tc>
          <w:tcPr>
            <w:tcW w:w="9050" w:type="dxa"/>
            <w:shd w:val="clear" w:color="auto" w:fill="000000"/>
          </w:tcPr>
          <w:p w14:paraId="748B71C4" w14:textId="77777777" w:rsidR="006E63F8" w:rsidRPr="00E97F69" w:rsidRDefault="006E63F8" w:rsidP="004119F0">
            <w:pPr>
              <w:jc w:val="both"/>
              <w:rPr>
                <w:rFonts w:ascii="Arial" w:hAnsi="Arial" w:cs="Arial"/>
                <w:sz w:val="20"/>
              </w:rPr>
            </w:pPr>
            <w:r w:rsidRPr="00E97F69">
              <w:rPr>
                <w:rFonts w:ascii="Arial" w:hAnsi="Arial" w:cs="Arial"/>
                <w:sz w:val="20"/>
              </w:rPr>
              <w:t>Eskom will apply a penalty of 2.5% of the invoice amount for failure to meet SDL&amp;I obligations.</w:t>
            </w:r>
          </w:p>
        </w:tc>
      </w:tr>
      <w:tr w:rsidR="006E63F8" w:rsidRPr="00E97F69" w14:paraId="1C78B632" w14:textId="77777777" w:rsidTr="004119F0">
        <w:trPr>
          <w:trHeight w:val="723"/>
        </w:trPr>
        <w:tc>
          <w:tcPr>
            <w:tcW w:w="9050" w:type="dxa"/>
          </w:tcPr>
          <w:p w14:paraId="04FCB51F" w14:textId="77777777" w:rsidR="006E63F8" w:rsidRPr="00E97F69" w:rsidRDefault="006E63F8" w:rsidP="004119F0">
            <w:pPr>
              <w:jc w:val="both"/>
              <w:rPr>
                <w:rFonts w:ascii="Arial" w:hAnsi="Arial" w:cs="Arial"/>
                <w:sz w:val="20"/>
              </w:rPr>
            </w:pPr>
            <w:r w:rsidRPr="00E97F69">
              <w:rPr>
                <w:rFonts w:ascii="Arial" w:hAnsi="Arial" w:cs="Arial"/>
                <w:sz w:val="20"/>
              </w:rPr>
              <w:t xml:space="preserve">Eskom will apply a penalty of 2.5% of the order value for failure to meet SDL&amp;I obligations. </w:t>
            </w:r>
          </w:p>
          <w:p w14:paraId="6DBD1145" w14:textId="77777777" w:rsidR="006E63F8" w:rsidRPr="00E97F69" w:rsidRDefault="006E63F8" w:rsidP="004119F0">
            <w:pPr>
              <w:contextualSpacing/>
              <w:jc w:val="both"/>
              <w:rPr>
                <w:rFonts w:ascii="Arial" w:eastAsia="Calibri" w:hAnsi="Arial" w:cs="Arial"/>
                <w:sz w:val="20"/>
              </w:rPr>
            </w:pPr>
            <w:r w:rsidRPr="00E97F69">
              <w:rPr>
                <w:rFonts w:ascii="Arial" w:hAnsi="Arial" w:cs="Arial"/>
                <w:sz w:val="20"/>
              </w:rPr>
              <w:t>For the duration of the contract, Eskom will retain 2.5% of every invoice (excluding VAT) as security for the fulfilment of all SDL&amp;I Obligations.</w:t>
            </w:r>
            <w:r w:rsidRPr="00E97F69">
              <w:rPr>
                <w:rFonts w:ascii="Arial" w:eastAsia="Calibri" w:hAnsi="Arial" w:cs="Arial"/>
                <w:sz w:val="20"/>
              </w:rPr>
              <w:t xml:space="preserve"> The retained amounts shall only be released to the Contractor upon:</w:t>
            </w:r>
          </w:p>
          <w:p w14:paraId="094C67F3" w14:textId="77777777" w:rsidR="006E63F8" w:rsidRPr="00E97F69" w:rsidRDefault="006E63F8">
            <w:pPr>
              <w:pStyle w:val="ListParagraph"/>
              <w:numPr>
                <w:ilvl w:val="0"/>
                <w:numId w:val="21"/>
              </w:numPr>
              <w:spacing w:after="0"/>
              <w:jc w:val="both"/>
              <w:rPr>
                <w:rFonts w:ascii="Arial" w:eastAsia="Calibri" w:hAnsi="Arial" w:cs="Arial"/>
                <w:sz w:val="20"/>
              </w:rPr>
            </w:pPr>
            <w:r w:rsidRPr="00E97F69">
              <w:rPr>
                <w:rFonts w:ascii="Arial" w:eastAsia="Calibri" w:hAnsi="Arial" w:cs="Arial"/>
                <w:sz w:val="20"/>
              </w:rPr>
              <w:t>Eskom receives the SDL&amp;I progress report/s from the contractor.</w:t>
            </w:r>
          </w:p>
          <w:p w14:paraId="533C8DB3" w14:textId="77777777" w:rsidR="006E63F8" w:rsidRPr="00E97F69" w:rsidRDefault="006E63F8">
            <w:pPr>
              <w:pStyle w:val="ListParagraph"/>
              <w:numPr>
                <w:ilvl w:val="0"/>
                <w:numId w:val="21"/>
              </w:numPr>
              <w:spacing w:after="0"/>
              <w:jc w:val="both"/>
              <w:rPr>
                <w:rFonts w:ascii="Arial" w:eastAsia="Calibri" w:hAnsi="Arial" w:cs="Arial"/>
                <w:sz w:val="20"/>
              </w:rPr>
            </w:pPr>
            <w:r w:rsidRPr="00E97F69">
              <w:rPr>
                <w:rFonts w:ascii="Arial" w:eastAsia="Calibri" w:hAnsi="Arial" w:cs="Arial"/>
                <w:sz w:val="20"/>
              </w:rPr>
              <w:t>Fulfilment of all SDL&amp;I obligations by the contractor.</w:t>
            </w:r>
          </w:p>
          <w:p w14:paraId="5514DD40" w14:textId="77777777" w:rsidR="006E63F8" w:rsidRPr="00E97F69" w:rsidRDefault="006E63F8">
            <w:pPr>
              <w:pStyle w:val="ListParagraph"/>
              <w:numPr>
                <w:ilvl w:val="0"/>
                <w:numId w:val="21"/>
              </w:numPr>
              <w:spacing w:after="0"/>
              <w:jc w:val="both"/>
              <w:rPr>
                <w:rFonts w:ascii="Arial" w:eastAsia="Calibri" w:hAnsi="Arial" w:cs="Arial"/>
                <w:sz w:val="20"/>
              </w:rPr>
            </w:pPr>
            <w:r w:rsidRPr="00E97F69">
              <w:rPr>
                <w:rFonts w:ascii="Arial" w:eastAsia="Calibri" w:hAnsi="Arial" w:cs="Arial"/>
                <w:sz w:val="20"/>
              </w:rPr>
              <w:t>Submission of an approved compliance report by SDL&amp;I Department.</w:t>
            </w:r>
          </w:p>
        </w:tc>
      </w:tr>
    </w:tbl>
    <w:p w14:paraId="5DF25CC0" w14:textId="77777777" w:rsidR="006E63F8" w:rsidRPr="00E97F69" w:rsidRDefault="006E63F8" w:rsidP="006E63F8">
      <w:pPr>
        <w:rPr>
          <w:rFonts w:ascii="Arial" w:hAnsi="Arial" w:cs="Arial"/>
          <w:bCs/>
          <w:sz w:val="20"/>
        </w:rPr>
      </w:pPr>
    </w:p>
    <w:p w14:paraId="35DD219E" w14:textId="77777777" w:rsidR="006E63F8" w:rsidRPr="00E97F69" w:rsidRDefault="006E63F8" w:rsidP="006E63F8">
      <w:pPr>
        <w:rPr>
          <w:rFonts w:ascii="Arial" w:hAnsi="Arial" w:cs="Arial"/>
          <w:b/>
          <w:sz w:val="20"/>
        </w:rPr>
      </w:pPr>
      <w:r w:rsidRPr="00E97F69">
        <w:rPr>
          <w:rFonts w:ascii="Arial" w:hAnsi="Arial" w:cs="Arial"/>
          <w:b/>
          <w:sz w:val="20"/>
        </w:rPr>
        <w:t xml:space="preserve">Section </w:t>
      </w:r>
      <w:r>
        <w:rPr>
          <w:rFonts w:ascii="Arial" w:hAnsi="Arial" w:cs="Arial"/>
          <w:b/>
          <w:sz w:val="20"/>
        </w:rPr>
        <w:t>4</w:t>
      </w:r>
      <w:r w:rsidRPr="00E97F69">
        <w:rPr>
          <w:rFonts w:ascii="Arial" w:hAnsi="Arial" w:cs="Arial"/>
          <w:b/>
          <w:sz w:val="20"/>
        </w:rPr>
        <w:t>: Reporting and Monitoring</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9050"/>
      </w:tblGrid>
      <w:tr w:rsidR="006E63F8" w:rsidRPr="00E97F69" w14:paraId="0F77BD4A" w14:textId="77777777" w:rsidTr="004119F0">
        <w:tc>
          <w:tcPr>
            <w:tcW w:w="9050" w:type="dxa"/>
            <w:shd w:val="clear" w:color="auto" w:fill="000000"/>
          </w:tcPr>
          <w:p w14:paraId="7F5F8B81" w14:textId="77777777" w:rsidR="006E63F8" w:rsidRPr="00E97F69" w:rsidRDefault="006E63F8" w:rsidP="004119F0">
            <w:pPr>
              <w:tabs>
                <w:tab w:val="left" w:pos="720"/>
              </w:tabs>
              <w:jc w:val="both"/>
              <w:rPr>
                <w:rFonts w:ascii="Arial" w:hAnsi="Arial" w:cs="Arial"/>
                <w:sz w:val="20"/>
              </w:rPr>
            </w:pPr>
          </w:p>
        </w:tc>
      </w:tr>
      <w:tr w:rsidR="006E63F8" w:rsidRPr="00E97F69" w14:paraId="0D53FC57" w14:textId="77777777" w:rsidTr="004119F0">
        <w:trPr>
          <w:trHeight w:val="564"/>
        </w:trPr>
        <w:tc>
          <w:tcPr>
            <w:tcW w:w="9050" w:type="dxa"/>
          </w:tcPr>
          <w:p w14:paraId="7FA5893C" w14:textId="77777777" w:rsidR="006E63F8" w:rsidRPr="00E97F69" w:rsidRDefault="006E63F8">
            <w:pPr>
              <w:pStyle w:val="ListParagraph"/>
              <w:numPr>
                <w:ilvl w:val="0"/>
                <w:numId w:val="22"/>
              </w:numPr>
              <w:spacing w:after="0"/>
              <w:ind w:left="314" w:hanging="218"/>
              <w:jc w:val="both"/>
              <w:rPr>
                <w:rFonts w:ascii="Arial" w:eastAsia="Calibri" w:hAnsi="Arial" w:cs="Arial"/>
                <w:sz w:val="20"/>
                <w:lang w:val="en-GB"/>
              </w:rPr>
            </w:pPr>
            <w:r w:rsidRPr="00E97F69">
              <w:rPr>
                <w:rFonts w:ascii="Arial" w:eastAsia="Calibri" w:hAnsi="Arial" w:cs="Arial"/>
                <w:sz w:val="20"/>
                <w:lang w:val="en-GB"/>
              </w:rPr>
              <w:t>The suppliers shall submit a report to Eskom in accordance with Data Collection Template on their compliance with the SDL&amp;I obligations described above.</w:t>
            </w:r>
          </w:p>
          <w:p w14:paraId="0C8EBC56" w14:textId="77777777" w:rsidR="006E63F8" w:rsidRPr="00E97F69" w:rsidRDefault="006E63F8">
            <w:pPr>
              <w:pStyle w:val="ListParagraph"/>
              <w:numPr>
                <w:ilvl w:val="0"/>
                <w:numId w:val="22"/>
              </w:numPr>
              <w:spacing w:after="0"/>
              <w:ind w:left="314" w:hanging="218"/>
              <w:jc w:val="both"/>
              <w:rPr>
                <w:rFonts w:ascii="Arial" w:eastAsia="Calibri" w:hAnsi="Arial" w:cs="Arial"/>
                <w:sz w:val="20"/>
                <w:lang w:val="en-GB"/>
              </w:rPr>
            </w:pPr>
            <w:r w:rsidRPr="00E97F69">
              <w:rPr>
                <w:rFonts w:ascii="Arial" w:eastAsia="Calibri" w:hAnsi="Arial" w:cs="Arial"/>
                <w:sz w:val="20"/>
                <w:lang w:val="en-GB"/>
              </w:rPr>
              <w:t>Eskom shall review the SDL&amp;I reports submitted by the suppliers within 30 (thirty) days of receipt of the reports and notify the suppliers in writing if their SDL&amp;I obligations have not been met.</w:t>
            </w:r>
          </w:p>
          <w:p w14:paraId="5ADBD455" w14:textId="77777777" w:rsidR="006E63F8" w:rsidRPr="00E97F69" w:rsidRDefault="006E63F8">
            <w:pPr>
              <w:pStyle w:val="ListParagraph"/>
              <w:numPr>
                <w:ilvl w:val="0"/>
                <w:numId w:val="22"/>
              </w:numPr>
              <w:spacing w:after="0"/>
              <w:ind w:left="314" w:hanging="218"/>
              <w:jc w:val="both"/>
              <w:rPr>
                <w:rFonts w:ascii="Arial" w:eastAsia="Calibri" w:hAnsi="Arial" w:cs="Arial"/>
                <w:sz w:val="20"/>
              </w:rPr>
            </w:pPr>
            <w:r w:rsidRPr="00E97F69">
              <w:rPr>
                <w:rFonts w:ascii="Arial" w:eastAsia="Calibri" w:hAnsi="Arial" w:cs="Arial"/>
                <w:sz w:val="20"/>
                <w:lang w:val="en-GB"/>
              </w:rPr>
              <w:t>Upon notification by Eskom that the suppliers have not met their SDL&amp;I obligations, the suppliers shall be required to implement corrective measures to meet those SDL&amp;I obligations before the commencement of the following report, failing which Retention clauses shall be invoked.</w:t>
            </w:r>
          </w:p>
          <w:p w14:paraId="3E6D9759" w14:textId="77777777" w:rsidR="006E63F8" w:rsidRPr="00E97F69" w:rsidRDefault="006E63F8">
            <w:pPr>
              <w:pStyle w:val="ListParagraph"/>
              <w:numPr>
                <w:ilvl w:val="0"/>
                <w:numId w:val="22"/>
              </w:numPr>
              <w:spacing w:after="0"/>
              <w:ind w:left="314" w:hanging="218"/>
              <w:jc w:val="both"/>
              <w:rPr>
                <w:rFonts w:ascii="Arial" w:eastAsia="Calibri" w:hAnsi="Arial" w:cs="Arial"/>
                <w:sz w:val="20"/>
              </w:rPr>
            </w:pPr>
            <w:r w:rsidRPr="00E97F69">
              <w:rPr>
                <w:rFonts w:ascii="Arial" w:eastAsia="Calibri" w:hAnsi="Arial" w:cs="Arial"/>
                <w:sz w:val="20"/>
              </w:rPr>
              <w:t>Every contract shall be accompanied by the SDL&amp;I Implementation Schedule, which must be completed by the suppliers and returned to SDL&amp;I representative for acceptance 28 days after contract award. This will be used as a reference document for monitoring, measuring and reporting on the supplier’s progress in delivering on their stated SDL&amp;I commitments</w:t>
            </w:r>
          </w:p>
        </w:tc>
      </w:tr>
    </w:tbl>
    <w:p w14:paraId="6A044243" w14:textId="77777777" w:rsidR="006E63F8" w:rsidRPr="000954C7" w:rsidRDefault="006E63F8" w:rsidP="006E63F8">
      <w:pPr>
        <w:rPr>
          <w:rFonts w:ascii="Arial" w:hAnsi="Arial" w:cs="Arial"/>
          <w:bCs/>
          <w:sz w:val="20"/>
        </w:rPr>
      </w:pPr>
    </w:p>
    <w:bookmarkEnd w:id="18"/>
    <w:p w14:paraId="406EE812" w14:textId="77777777" w:rsidR="006E63F8" w:rsidRPr="00E97F69" w:rsidRDefault="006E63F8" w:rsidP="006E63F8">
      <w:pPr>
        <w:rPr>
          <w:rFonts w:ascii="Arial" w:hAnsi="Arial" w:cs="Arial"/>
          <w:b/>
          <w:sz w:val="20"/>
        </w:rPr>
      </w:pPr>
      <w:r w:rsidRPr="00E97F69">
        <w:rPr>
          <w:rFonts w:ascii="Arial" w:hAnsi="Arial" w:cs="Arial"/>
          <w:b/>
          <w:sz w:val="20"/>
        </w:rPr>
        <w:t xml:space="preserve">Section </w:t>
      </w:r>
      <w:r>
        <w:rPr>
          <w:rFonts w:ascii="Arial" w:hAnsi="Arial" w:cs="Arial"/>
          <w:b/>
          <w:sz w:val="20"/>
        </w:rPr>
        <w:t>5</w:t>
      </w:r>
      <w:r w:rsidRPr="00E97F69">
        <w:rPr>
          <w:rFonts w:ascii="Arial" w:hAnsi="Arial" w:cs="Arial"/>
          <w:b/>
          <w:sz w:val="20"/>
        </w:rPr>
        <w:t>: Market Research</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3998"/>
        <w:gridCol w:w="5052"/>
      </w:tblGrid>
      <w:tr w:rsidR="006E63F8" w:rsidRPr="00E97F69" w14:paraId="4D898E8F" w14:textId="77777777" w:rsidTr="004119F0">
        <w:tc>
          <w:tcPr>
            <w:tcW w:w="9050" w:type="dxa"/>
            <w:gridSpan w:val="2"/>
            <w:shd w:val="clear" w:color="auto" w:fill="000000"/>
          </w:tcPr>
          <w:p w14:paraId="79C9CB4F" w14:textId="77777777" w:rsidR="006E63F8" w:rsidRPr="00E97F69" w:rsidRDefault="006E63F8" w:rsidP="004119F0">
            <w:pPr>
              <w:tabs>
                <w:tab w:val="left" w:pos="720"/>
              </w:tabs>
              <w:jc w:val="both"/>
              <w:rPr>
                <w:rFonts w:ascii="Arial" w:hAnsi="Arial" w:cs="Arial"/>
                <w:sz w:val="20"/>
              </w:rPr>
            </w:pPr>
            <w:r w:rsidRPr="00E97F69">
              <w:rPr>
                <w:rFonts w:ascii="Arial" w:hAnsi="Arial" w:cs="Arial"/>
                <w:sz w:val="20"/>
              </w:rPr>
              <w:t xml:space="preserve">The following information demonstrates market analysis and </w:t>
            </w:r>
            <w:proofErr w:type="gramStart"/>
            <w:r w:rsidRPr="00E97F69">
              <w:rPr>
                <w:rFonts w:ascii="Arial" w:hAnsi="Arial" w:cs="Arial"/>
                <w:sz w:val="20"/>
              </w:rPr>
              <w:t>assisted</w:t>
            </w:r>
            <w:proofErr w:type="gramEnd"/>
            <w:r w:rsidRPr="00E97F69">
              <w:rPr>
                <w:rFonts w:ascii="Arial" w:hAnsi="Arial" w:cs="Arial"/>
                <w:sz w:val="20"/>
              </w:rPr>
              <w:t xml:space="preserve"> in arriving at the targets above.</w:t>
            </w:r>
          </w:p>
        </w:tc>
      </w:tr>
      <w:tr w:rsidR="006E63F8" w:rsidRPr="00E97F69" w14:paraId="02CC859D" w14:textId="77777777" w:rsidTr="004119F0">
        <w:trPr>
          <w:trHeight w:val="280"/>
        </w:trPr>
        <w:tc>
          <w:tcPr>
            <w:tcW w:w="3998" w:type="dxa"/>
          </w:tcPr>
          <w:p w14:paraId="312EDD57" w14:textId="77777777" w:rsidR="006E63F8" w:rsidRPr="00602AB2" w:rsidRDefault="006E63F8" w:rsidP="004119F0">
            <w:pPr>
              <w:tabs>
                <w:tab w:val="left" w:pos="720"/>
              </w:tabs>
              <w:jc w:val="both"/>
              <w:rPr>
                <w:rFonts w:ascii="Arial" w:hAnsi="Arial" w:cs="Arial"/>
                <w:sz w:val="20"/>
              </w:rPr>
            </w:pPr>
            <w:r w:rsidRPr="00602AB2">
              <w:rPr>
                <w:rFonts w:ascii="Arial" w:hAnsi="Arial" w:cs="Arial"/>
                <w:sz w:val="20"/>
              </w:rPr>
              <w:t>Current Suppliers Providing the Services</w:t>
            </w:r>
            <w:r>
              <w:rPr>
                <w:rFonts w:ascii="Arial" w:hAnsi="Arial" w:cs="Arial"/>
                <w:sz w:val="20"/>
              </w:rPr>
              <w:t>:</w:t>
            </w:r>
            <w:r w:rsidRPr="00602AB2">
              <w:rPr>
                <w:rFonts w:ascii="Arial" w:hAnsi="Arial" w:cs="Arial"/>
                <w:sz w:val="20"/>
              </w:rPr>
              <w:t xml:space="preserve"> </w:t>
            </w:r>
          </w:p>
          <w:p w14:paraId="6DEE20D4" w14:textId="77777777" w:rsidR="006E63F8" w:rsidRPr="00E844D0" w:rsidRDefault="006E63F8" w:rsidP="004119F0">
            <w:pPr>
              <w:rPr>
                <w:rFonts w:ascii="Arial" w:hAnsi="Arial" w:cs="Arial"/>
                <w:sz w:val="20"/>
              </w:rPr>
            </w:pPr>
            <w:r w:rsidRPr="00030F34">
              <w:rPr>
                <w:rFonts w:ascii="Arial" w:hAnsi="Arial" w:cs="Arial"/>
                <w:sz w:val="20"/>
              </w:rPr>
              <w:t>McWade Productions</w:t>
            </w:r>
          </w:p>
          <w:p w14:paraId="636E5721" w14:textId="77777777" w:rsidR="006E63F8" w:rsidRPr="00E97F69" w:rsidRDefault="006E63F8" w:rsidP="004119F0">
            <w:pPr>
              <w:tabs>
                <w:tab w:val="left" w:pos="720"/>
              </w:tabs>
              <w:jc w:val="both"/>
              <w:rPr>
                <w:rFonts w:ascii="Arial" w:hAnsi="Arial" w:cs="Arial"/>
                <w:sz w:val="20"/>
              </w:rPr>
            </w:pPr>
          </w:p>
        </w:tc>
        <w:tc>
          <w:tcPr>
            <w:tcW w:w="5052" w:type="dxa"/>
          </w:tcPr>
          <w:p w14:paraId="1B117F68" w14:textId="77777777" w:rsidR="006E63F8" w:rsidRPr="00CF53BB" w:rsidRDefault="006E63F8" w:rsidP="004119F0">
            <w:pPr>
              <w:rPr>
                <w:rFonts w:ascii="Arial" w:hAnsi="Arial" w:cs="Arial"/>
                <w:sz w:val="20"/>
              </w:rPr>
            </w:pPr>
            <w:r>
              <w:rPr>
                <w:rFonts w:ascii="Arial" w:hAnsi="Arial" w:cs="Arial"/>
                <w:sz w:val="20"/>
              </w:rPr>
              <w:t xml:space="preserve">Desktop search indicates the following possible </w:t>
            </w:r>
            <w:r w:rsidRPr="00CF53BB">
              <w:rPr>
                <w:rFonts w:ascii="Arial" w:hAnsi="Arial" w:cs="Arial"/>
                <w:sz w:val="20"/>
              </w:rPr>
              <w:t>suppliers:</w:t>
            </w:r>
          </w:p>
          <w:p w14:paraId="09517A46" w14:textId="77777777" w:rsidR="006E63F8" w:rsidRDefault="006E63F8" w:rsidP="004119F0">
            <w:pPr>
              <w:rPr>
                <w:rFonts w:ascii="Arial" w:hAnsi="Arial" w:cs="Arial"/>
                <w:sz w:val="20"/>
              </w:rPr>
            </w:pPr>
            <w:proofErr w:type="spellStart"/>
            <w:r w:rsidRPr="00E844D0">
              <w:rPr>
                <w:rFonts w:ascii="Arial" w:hAnsi="Arial" w:cs="Arial"/>
                <w:sz w:val="20"/>
              </w:rPr>
              <w:t>Actom</w:t>
            </w:r>
            <w:proofErr w:type="spellEnd"/>
            <w:r w:rsidRPr="00E844D0">
              <w:rPr>
                <w:rFonts w:ascii="Arial" w:hAnsi="Arial" w:cs="Arial"/>
                <w:sz w:val="20"/>
              </w:rPr>
              <w:t xml:space="preserve"> High Voltage Equipment</w:t>
            </w:r>
          </w:p>
          <w:p w14:paraId="15CC7978" w14:textId="77777777" w:rsidR="006E63F8" w:rsidRPr="00E844D0" w:rsidRDefault="006E63F8" w:rsidP="004119F0">
            <w:pPr>
              <w:rPr>
                <w:rFonts w:ascii="Arial" w:hAnsi="Arial" w:cs="Arial"/>
                <w:sz w:val="20"/>
              </w:rPr>
            </w:pPr>
            <w:r>
              <w:rPr>
                <w:rFonts w:ascii="Arial" w:hAnsi="Arial" w:cs="Arial"/>
                <w:sz w:val="20"/>
              </w:rPr>
              <w:t>Hitachi Energy</w:t>
            </w:r>
          </w:p>
          <w:p w14:paraId="605CA03F" w14:textId="77777777" w:rsidR="006E63F8" w:rsidRPr="00E844D0" w:rsidRDefault="006E63F8" w:rsidP="004119F0">
            <w:pPr>
              <w:rPr>
                <w:rFonts w:ascii="Arial" w:hAnsi="Arial" w:cs="Arial"/>
                <w:sz w:val="20"/>
              </w:rPr>
            </w:pPr>
            <w:r w:rsidRPr="00E844D0">
              <w:rPr>
                <w:rFonts w:ascii="Arial" w:hAnsi="Arial" w:cs="Arial"/>
                <w:sz w:val="20"/>
              </w:rPr>
              <w:t>ARB Electrical Wholesalers</w:t>
            </w:r>
          </w:p>
          <w:p w14:paraId="5C7C7ECE" w14:textId="77777777" w:rsidR="006E63F8" w:rsidRPr="00E844D0" w:rsidRDefault="006E63F8" w:rsidP="004119F0">
            <w:pPr>
              <w:rPr>
                <w:rFonts w:ascii="Arial" w:hAnsi="Arial" w:cs="Arial"/>
                <w:sz w:val="20"/>
              </w:rPr>
            </w:pPr>
            <w:r w:rsidRPr="00E844D0">
              <w:rPr>
                <w:rFonts w:ascii="Arial" w:hAnsi="Arial" w:cs="Arial"/>
                <w:sz w:val="20"/>
              </w:rPr>
              <w:t>ABB Group</w:t>
            </w:r>
          </w:p>
          <w:p w14:paraId="2F199096" w14:textId="77777777" w:rsidR="006E63F8" w:rsidRPr="00E97F69" w:rsidRDefault="006E63F8" w:rsidP="004119F0">
            <w:pPr>
              <w:rPr>
                <w:rFonts w:ascii="Arial" w:hAnsi="Arial" w:cs="Arial"/>
                <w:sz w:val="20"/>
              </w:rPr>
            </w:pPr>
            <w:r w:rsidRPr="00E844D0">
              <w:rPr>
                <w:rFonts w:ascii="Arial" w:hAnsi="Arial" w:cs="Arial"/>
                <w:sz w:val="20"/>
              </w:rPr>
              <w:t>McWade Productions</w:t>
            </w:r>
          </w:p>
        </w:tc>
      </w:tr>
    </w:tbl>
    <w:p w14:paraId="7B2E9792" w14:textId="77777777" w:rsidR="006E63F8" w:rsidRPr="00E97F69" w:rsidRDefault="006E63F8" w:rsidP="006E63F8">
      <w:pPr>
        <w:rPr>
          <w:rFonts w:ascii="Arial" w:hAnsi="Arial" w:cs="Arial"/>
          <w:bCs/>
          <w:sz w:val="20"/>
        </w:rPr>
      </w:pPr>
    </w:p>
    <w:p w14:paraId="4579BD71" w14:textId="77777777" w:rsidR="006E63F8" w:rsidRPr="00E97F69" w:rsidRDefault="006E63F8" w:rsidP="006E63F8">
      <w:pPr>
        <w:rPr>
          <w:rFonts w:ascii="Arial" w:hAnsi="Arial" w:cs="Arial"/>
          <w:b/>
          <w:sz w:val="20"/>
        </w:rPr>
      </w:pPr>
      <w:r w:rsidRPr="00E97F69">
        <w:rPr>
          <w:rFonts w:ascii="Arial" w:hAnsi="Arial" w:cs="Arial"/>
          <w:b/>
          <w:sz w:val="20"/>
        </w:rPr>
        <w:t xml:space="preserve">Section </w:t>
      </w:r>
      <w:r>
        <w:rPr>
          <w:rFonts w:ascii="Arial" w:hAnsi="Arial" w:cs="Arial"/>
          <w:b/>
          <w:sz w:val="20"/>
        </w:rPr>
        <w:t>6</w:t>
      </w:r>
      <w:r w:rsidRPr="00E97F69">
        <w:rPr>
          <w:rFonts w:ascii="Arial" w:hAnsi="Arial" w:cs="Arial"/>
          <w:b/>
          <w:sz w:val="20"/>
        </w:rPr>
        <w:t>: General Information on Validity of Sworn Affidavits</w:t>
      </w:r>
    </w:p>
    <w:tbl>
      <w:tblPr>
        <w:tblStyle w:val="TableGrid"/>
        <w:tblW w:w="0" w:type="auto"/>
        <w:tblLook w:val="04A0" w:firstRow="1" w:lastRow="0" w:firstColumn="1" w:lastColumn="0" w:noHBand="0" w:noVBand="1"/>
      </w:tblPr>
      <w:tblGrid>
        <w:gridCol w:w="9016"/>
      </w:tblGrid>
      <w:tr w:rsidR="006E63F8" w:rsidRPr="00E97F69" w14:paraId="527E361A" w14:textId="77777777" w:rsidTr="004119F0">
        <w:tc>
          <w:tcPr>
            <w:tcW w:w="9016" w:type="dxa"/>
            <w:shd w:val="clear" w:color="auto" w:fill="000000" w:themeFill="text1"/>
          </w:tcPr>
          <w:p w14:paraId="6A657D20" w14:textId="77777777" w:rsidR="006E63F8" w:rsidRPr="00E97F69" w:rsidRDefault="006E63F8" w:rsidP="004119F0">
            <w:pPr>
              <w:tabs>
                <w:tab w:val="left" w:pos="720"/>
              </w:tabs>
              <w:spacing w:line="276" w:lineRule="auto"/>
              <w:jc w:val="both"/>
              <w:rPr>
                <w:rFonts w:ascii="Arial" w:hAnsi="Arial" w:cs="Arial"/>
                <w:sz w:val="20"/>
              </w:rPr>
            </w:pPr>
            <w:r w:rsidRPr="00E97F69">
              <w:rPr>
                <w:rFonts w:ascii="Arial" w:hAnsi="Arial" w:cs="Arial"/>
                <w:sz w:val="20"/>
              </w:rPr>
              <w:t>The following must be considered when it comes to validity of Affidavits;</w:t>
            </w:r>
          </w:p>
        </w:tc>
      </w:tr>
      <w:tr w:rsidR="006E63F8" w:rsidRPr="00E97F69" w14:paraId="6D76C54C" w14:textId="77777777" w:rsidTr="004119F0">
        <w:tc>
          <w:tcPr>
            <w:tcW w:w="9016" w:type="dxa"/>
          </w:tcPr>
          <w:p w14:paraId="4EEE587D" w14:textId="77777777" w:rsidR="006E63F8" w:rsidRPr="00E97F69" w:rsidRDefault="006E63F8" w:rsidP="004119F0">
            <w:pPr>
              <w:spacing w:line="276" w:lineRule="auto"/>
              <w:rPr>
                <w:rFonts w:ascii="Arial" w:hAnsi="Arial" w:cs="Arial"/>
                <w:b/>
                <w:sz w:val="20"/>
              </w:rPr>
            </w:pPr>
            <w:r w:rsidRPr="00E97F69">
              <w:rPr>
                <w:rFonts w:ascii="Arial" w:hAnsi="Arial" w:cs="Arial"/>
                <w:b/>
                <w:sz w:val="20"/>
              </w:rPr>
              <w:t>Tenderers submitting B-BBEE Sworn Affidavits must ensure that the affidavits meet the following key pointers to ensure their validity:</w:t>
            </w:r>
          </w:p>
          <w:p w14:paraId="28C59378" w14:textId="77777777" w:rsidR="006E63F8" w:rsidRPr="00E97F69" w:rsidRDefault="006E63F8">
            <w:pPr>
              <w:pStyle w:val="ListParagraph"/>
              <w:numPr>
                <w:ilvl w:val="0"/>
                <w:numId w:val="23"/>
              </w:numPr>
              <w:spacing w:line="276" w:lineRule="auto"/>
              <w:ind w:left="426"/>
              <w:rPr>
                <w:rFonts w:ascii="Arial" w:hAnsi="Arial" w:cs="Arial"/>
                <w:sz w:val="20"/>
              </w:rPr>
            </w:pPr>
            <w:r w:rsidRPr="00E97F69">
              <w:rPr>
                <w:rFonts w:ascii="Arial" w:hAnsi="Arial" w:cs="Arial"/>
                <w:sz w:val="20"/>
              </w:rPr>
              <w:t xml:space="preserve">Name/s of deponent as they appear in the identity document and the identity number. </w:t>
            </w:r>
          </w:p>
          <w:p w14:paraId="3EB73730" w14:textId="77777777" w:rsidR="006E63F8" w:rsidRPr="00E97F69" w:rsidRDefault="006E63F8">
            <w:pPr>
              <w:pStyle w:val="ListParagraph"/>
              <w:numPr>
                <w:ilvl w:val="0"/>
                <w:numId w:val="23"/>
              </w:numPr>
              <w:spacing w:line="276" w:lineRule="auto"/>
              <w:ind w:left="426"/>
              <w:rPr>
                <w:rFonts w:ascii="Arial" w:hAnsi="Arial" w:cs="Arial"/>
                <w:b/>
                <w:sz w:val="20"/>
                <w:u w:val="single"/>
              </w:rPr>
            </w:pPr>
            <w:r w:rsidRPr="00E97F69">
              <w:rPr>
                <w:rFonts w:ascii="Arial" w:hAnsi="Arial" w:cs="Arial"/>
                <w:sz w:val="20"/>
              </w:rPr>
              <w:t xml:space="preserve">Designation of the deponent as the </w:t>
            </w:r>
            <w:r w:rsidRPr="00E97F69">
              <w:rPr>
                <w:rFonts w:ascii="Arial" w:hAnsi="Arial" w:cs="Arial"/>
                <w:b/>
                <w:sz w:val="20"/>
              </w:rPr>
              <w:t>director</w:t>
            </w:r>
            <w:r w:rsidRPr="00E97F69">
              <w:rPr>
                <w:rFonts w:ascii="Arial" w:hAnsi="Arial" w:cs="Arial"/>
                <w:sz w:val="20"/>
              </w:rPr>
              <w:t xml:space="preserve">, </w:t>
            </w:r>
            <w:r w:rsidRPr="00E97F69">
              <w:rPr>
                <w:rFonts w:ascii="Arial" w:hAnsi="Arial" w:cs="Arial"/>
                <w:b/>
                <w:sz w:val="20"/>
              </w:rPr>
              <w:t>owner</w:t>
            </w:r>
            <w:r w:rsidRPr="00E97F69">
              <w:rPr>
                <w:rFonts w:ascii="Arial" w:hAnsi="Arial" w:cs="Arial"/>
                <w:sz w:val="20"/>
              </w:rPr>
              <w:t xml:space="preserve"> or </w:t>
            </w:r>
            <w:r w:rsidRPr="00E97F69">
              <w:rPr>
                <w:rFonts w:ascii="Arial" w:hAnsi="Arial" w:cs="Arial"/>
                <w:b/>
                <w:sz w:val="20"/>
              </w:rPr>
              <w:t>member</w:t>
            </w:r>
            <w:r w:rsidRPr="00E97F69">
              <w:rPr>
                <w:rFonts w:ascii="Arial" w:hAnsi="Arial" w:cs="Arial"/>
                <w:sz w:val="20"/>
              </w:rPr>
              <w:t xml:space="preserve"> must be indicated </w:t>
            </w:r>
            <w:proofErr w:type="gramStart"/>
            <w:r w:rsidRPr="00E97F69">
              <w:rPr>
                <w:rFonts w:ascii="Arial" w:hAnsi="Arial" w:cs="Arial"/>
                <w:sz w:val="20"/>
              </w:rPr>
              <w:t>in order to</w:t>
            </w:r>
            <w:proofErr w:type="gramEnd"/>
            <w:r w:rsidRPr="00E97F69">
              <w:rPr>
                <w:rFonts w:ascii="Arial" w:hAnsi="Arial" w:cs="Arial"/>
                <w:sz w:val="20"/>
              </w:rPr>
              <w:t xml:space="preserve"> know that person is duly authorised to depose of an affidavit. </w:t>
            </w:r>
            <w:r w:rsidRPr="00E97F69">
              <w:rPr>
                <w:rFonts w:ascii="Arial" w:hAnsi="Arial" w:cs="Arial"/>
                <w:b/>
                <w:sz w:val="20"/>
                <w:u w:val="single"/>
              </w:rPr>
              <w:t>(Mark the applicable option).</w:t>
            </w:r>
          </w:p>
          <w:p w14:paraId="15CD090D" w14:textId="77777777" w:rsidR="006E63F8" w:rsidRPr="00E97F69" w:rsidRDefault="006E63F8">
            <w:pPr>
              <w:pStyle w:val="ListParagraph"/>
              <w:numPr>
                <w:ilvl w:val="0"/>
                <w:numId w:val="23"/>
              </w:numPr>
              <w:spacing w:line="276" w:lineRule="auto"/>
              <w:ind w:left="426"/>
              <w:rPr>
                <w:rFonts w:ascii="Arial" w:hAnsi="Arial" w:cs="Arial"/>
                <w:sz w:val="20"/>
              </w:rPr>
            </w:pPr>
            <w:r w:rsidRPr="00E97F69">
              <w:rPr>
                <w:rFonts w:ascii="Arial" w:hAnsi="Arial" w:cs="Arial"/>
                <w:sz w:val="20"/>
              </w:rPr>
              <w:t xml:space="preserve">Name of enterprise as per enterprise registration documents issued by the CIPC, where applicable, and enterprise business address. </w:t>
            </w:r>
          </w:p>
          <w:p w14:paraId="75E0FEAD" w14:textId="77777777" w:rsidR="006E63F8" w:rsidRPr="00E97F69" w:rsidRDefault="006E63F8">
            <w:pPr>
              <w:pStyle w:val="ListParagraph"/>
              <w:numPr>
                <w:ilvl w:val="0"/>
                <w:numId w:val="23"/>
              </w:numPr>
              <w:spacing w:line="276" w:lineRule="auto"/>
              <w:ind w:left="426"/>
              <w:rPr>
                <w:rFonts w:ascii="Arial" w:hAnsi="Arial" w:cs="Arial"/>
                <w:sz w:val="20"/>
              </w:rPr>
            </w:pPr>
            <w:r w:rsidRPr="00E97F69">
              <w:rPr>
                <w:rFonts w:ascii="Arial" w:hAnsi="Arial" w:cs="Arial"/>
                <w:sz w:val="20"/>
              </w:rPr>
              <w:t xml:space="preserve">Percentage of black ownership, black female ownership and designated group. In the case of specialised enterprises as per Statement 004, the percentage of black beneficiaries must be reflected. </w:t>
            </w:r>
            <w:r w:rsidRPr="00E97F69">
              <w:rPr>
                <w:rFonts w:ascii="Arial" w:hAnsi="Arial" w:cs="Arial"/>
                <w:sz w:val="20"/>
                <w:u w:val="single"/>
              </w:rPr>
              <w:t>(</w:t>
            </w:r>
            <w:r w:rsidRPr="00E97F69">
              <w:rPr>
                <w:rFonts w:ascii="Arial" w:hAnsi="Arial" w:cs="Arial"/>
                <w:b/>
                <w:sz w:val="20"/>
                <w:u w:val="single"/>
              </w:rPr>
              <w:t>No blank spaces to be left</w:t>
            </w:r>
            <w:r w:rsidRPr="00E97F69">
              <w:rPr>
                <w:rFonts w:ascii="Arial" w:hAnsi="Arial" w:cs="Arial"/>
                <w:sz w:val="20"/>
                <w:u w:val="single"/>
              </w:rPr>
              <w:t>).</w:t>
            </w:r>
          </w:p>
          <w:p w14:paraId="53973393" w14:textId="77777777" w:rsidR="006E63F8" w:rsidRPr="00E97F69" w:rsidRDefault="006E63F8">
            <w:pPr>
              <w:pStyle w:val="ListParagraph"/>
              <w:numPr>
                <w:ilvl w:val="0"/>
                <w:numId w:val="23"/>
              </w:numPr>
              <w:spacing w:line="276" w:lineRule="auto"/>
              <w:ind w:left="426"/>
              <w:rPr>
                <w:rFonts w:ascii="Arial" w:hAnsi="Arial" w:cs="Arial"/>
                <w:sz w:val="20"/>
              </w:rPr>
            </w:pPr>
            <w:r w:rsidRPr="00E97F69">
              <w:rPr>
                <w:rFonts w:ascii="Arial" w:hAnsi="Arial" w:cs="Arial"/>
                <w:sz w:val="20"/>
              </w:rPr>
              <w:t xml:space="preserve">Indicate total revenue for the year under review and whether it is based on </w:t>
            </w:r>
            <w:r w:rsidRPr="00E97F69">
              <w:rPr>
                <w:rFonts w:ascii="Arial" w:hAnsi="Arial" w:cs="Arial"/>
                <w:b/>
                <w:sz w:val="20"/>
              </w:rPr>
              <w:t>audited financial statements</w:t>
            </w:r>
            <w:r w:rsidRPr="00E97F69">
              <w:rPr>
                <w:rFonts w:ascii="Arial" w:hAnsi="Arial" w:cs="Arial"/>
                <w:sz w:val="20"/>
              </w:rPr>
              <w:t xml:space="preserve"> or </w:t>
            </w:r>
            <w:r w:rsidRPr="00E97F69">
              <w:rPr>
                <w:rFonts w:ascii="Arial" w:hAnsi="Arial" w:cs="Arial"/>
                <w:b/>
                <w:sz w:val="20"/>
              </w:rPr>
              <w:t>management account</w:t>
            </w:r>
            <w:r w:rsidRPr="00E97F69">
              <w:rPr>
                <w:rFonts w:ascii="Arial" w:hAnsi="Arial" w:cs="Arial"/>
                <w:sz w:val="20"/>
              </w:rPr>
              <w:t xml:space="preserve">. </w:t>
            </w:r>
            <w:r w:rsidRPr="00E97F69">
              <w:rPr>
                <w:rFonts w:ascii="Arial" w:hAnsi="Arial" w:cs="Arial"/>
                <w:b/>
                <w:sz w:val="20"/>
                <w:u w:val="single"/>
              </w:rPr>
              <w:t>(Mark the applicable option).</w:t>
            </w:r>
          </w:p>
          <w:p w14:paraId="6AA26AA3" w14:textId="77777777" w:rsidR="006E63F8" w:rsidRPr="00E97F69" w:rsidRDefault="006E63F8">
            <w:pPr>
              <w:pStyle w:val="ListParagraph"/>
              <w:numPr>
                <w:ilvl w:val="0"/>
                <w:numId w:val="23"/>
              </w:numPr>
              <w:spacing w:line="276" w:lineRule="auto"/>
              <w:ind w:left="426"/>
              <w:rPr>
                <w:rFonts w:ascii="Arial" w:hAnsi="Arial" w:cs="Arial"/>
                <w:sz w:val="20"/>
              </w:rPr>
            </w:pPr>
            <w:r w:rsidRPr="00E97F69">
              <w:rPr>
                <w:rFonts w:ascii="Arial" w:hAnsi="Arial" w:cs="Arial"/>
                <w:sz w:val="20"/>
              </w:rPr>
              <w:t xml:space="preserve">Financial year end as per the </w:t>
            </w:r>
            <w:r w:rsidRPr="00E97F69">
              <w:rPr>
                <w:rFonts w:ascii="Arial" w:hAnsi="Arial" w:cs="Arial"/>
                <w:b/>
                <w:sz w:val="20"/>
              </w:rPr>
              <w:t>enterprise’s registration documents</w:t>
            </w:r>
            <w:r w:rsidRPr="00E97F69">
              <w:rPr>
                <w:rFonts w:ascii="Arial" w:hAnsi="Arial" w:cs="Arial"/>
                <w:sz w:val="20"/>
              </w:rPr>
              <w:t xml:space="preserve">, which was used to determine the total revenue. </w:t>
            </w:r>
            <w:r w:rsidRPr="00E97F69">
              <w:rPr>
                <w:rFonts w:ascii="Arial" w:hAnsi="Arial" w:cs="Arial"/>
                <w:sz w:val="20"/>
                <w:u w:val="single"/>
              </w:rPr>
              <w:t xml:space="preserve">(Financial year end to be stipulated by </w:t>
            </w:r>
            <w:r w:rsidRPr="00E97F69">
              <w:rPr>
                <w:rFonts w:ascii="Arial" w:hAnsi="Arial" w:cs="Arial"/>
                <w:b/>
                <w:sz w:val="20"/>
                <w:u w:val="single"/>
              </w:rPr>
              <w:t>day/month/year).</w:t>
            </w:r>
          </w:p>
          <w:p w14:paraId="73E1E00E" w14:textId="77777777" w:rsidR="006E63F8" w:rsidRPr="00E97F69" w:rsidRDefault="006E63F8">
            <w:pPr>
              <w:pStyle w:val="ListParagraph"/>
              <w:numPr>
                <w:ilvl w:val="0"/>
                <w:numId w:val="23"/>
              </w:numPr>
              <w:spacing w:line="276" w:lineRule="auto"/>
              <w:ind w:left="426"/>
              <w:rPr>
                <w:rFonts w:ascii="Arial" w:hAnsi="Arial" w:cs="Arial"/>
                <w:sz w:val="20"/>
              </w:rPr>
            </w:pPr>
            <w:r w:rsidRPr="00E97F69">
              <w:rPr>
                <w:rFonts w:ascii="Arial" w:hAnsi="Arial" w:cs="Arial"/>
                <w:sz w:val="20"/>
              </w:rPr>
              <w:t xml:space="preserve">B-BBEE Status level. An enterprise can only have one status level. </w:t>
            </w:r>
            <w:r w:rsidRPr="00E97F69">
              <w:rPr>
                <w:rFonts w:ascii="Arial" w:hAnsi="Arial" w:cs="Arial"/>
                <w:b/>
                <w:sz w:val="20"/>
              </w:rPr>
              <w:t>(Tick applicable level)</w:t>
            </w:r>
          </w:p>
          <w:p w14:paraId="3B5D680E" w14:textId="77777777" w:rsidR="006E63F8" w:rsidRPr="00E97F69" w:rsidRDefault="006E63F8">
            <w:pPr>
              <w:pStyle w:val="ListParagraph"/>
              <w:numPr>
                <w:ilvl w:val="0"/>
                <w:numId w:val="23"/>
              </w:numPr>
              <w:spacing w:line="276" w:lineRule="auto"/>
              <w:ind w:left="426"/>
              <w:rPr>
                <w:rFonts w:ascii="Arial" w:hAnsi="Arial" w:cs="Arial"/>
                <w:sz w:val="20"/>
              </w:rPr>
            </w:pPr>
            <w:r w:rsidRPr="00E97F69">
              <w:rPr>
                <w:rFonts w:ascii="Arial" w:hAnsi="Arial" w:cs="Arial"/>
                <w:sz w:val="20"/>
              </w:rPr>
              <w:t xml:space="preserve">Empowering supplier status must be indicated. For QSEs, the deponent must select the basis for the empowering supplier status. </w:t>
            </w:r>
          </w:p>
          <w:p w14:paraId="096DBB61" w14:textId="77777777" w:rsidR="006E63F8" w:rsidRPr="00E97F69" w:rsidRDefault="006E63F8">
            <w:pPr>
              <w:pStyle w:val="ListParagraph"/>
              <w:numPr>
                <w:ilvl w:val="0"/>
                <w:numId w:val="23"/>
              </w:numPr>
              <w:spacing w:line="276" w:lineRule="auto"/>
              <w:ind w:left="426"/>
              <w:rPr>
                <w:rFonts w:ascii="Arial" w:hAnsi="Arial" w:cs="Arial"/>
                <w:sz w:val="20"/>
              </w:rPr>
            </w:pPr>
            <w:r w:rsidRPr="00E97F69">
              <w:rPr>
                <w:rFonts w:ascii="Arial" w:hAnsi="Arial" w:cs="Arial"/>
                <w:sz w:val="20"/>
              </w:rPr>
              <w:t xml:space="preserve">Date deponent signed and date of Commissioner of Oath must be the same. </w:t>
            </w:r>
            <w:r w:rsidRPr="00E97F69">
              <w:rPr>
                <w:rFonts w:ascii="Arial" w:hAnsi="Arial" w:cs="Arial"/>
                <w:b/>
                <w:sz w:val="20"/>
                <w:u w:val="single"/>
              </w:rPr>
              <w:t xml:space="preserve">(The </w:t>
            </w:r>
            <w:proofErr w:type="gramStart"/>
            <w:r w:rsidRPr="00E97F69">
              <w:rPr>
                <w:rFonts w:ascii="Arial" w:hAnsi="Arial" w:cs="Arial"/>
                <w:b/>
                <w:sz w:val="20"/>
                <w:u w:val="single"/>
              </w:rPr>
              <w:t>sworn affidavit</w:t>
            </w:r>
            <w:proofErr w:type="gramEnd"/>
            <w:r w:rsidRPr="00E97F69">
              <w:rPr>
                <w:rFonts w:ascii="Arial" w:hAnsi="Arial" w:cs="Arial"/>
                <w:b/>
                <w:sz w:val="20"/>
                <w:u w:val="single"/>
              </w:rPr>
              <w:t xml:space="preserve"> must be signed in the presence of the Commissioner of Oath. </w:t>
            </w:r>
            <w:proofErr w:type="gramStart"/>
            <w:r w:rsidRPr="00E97F69">
              <w:rPr>
                <w:rFonts w:ascii="Arial" w:hAnsi="Arial" w:cs="Arial"/>
                <w:b/>
                <w:sz w:val="20"/>
                <w:u w:val="single"/>
              </w:rPr>
              <w:t>Furthermore</w:t>
            </w:r>
            <w:proofErr w:type="gramEnd"/>
            <w:r w:rsidRPr="00E97F69">
              <w:rPr>
                <w:rFonts w:ascii="Arial" w:hAnsi="Arial" w:cs="Arial"/>
                <w:b/>
                <w:sz w:val="20"/>
                <w:u w:val="single"/>
              </w:rPr>
              <w:t xml:space="preserve"> the Commissioner must also sign and stamp)</w:t>
            </w:r>
          </w:p>
          <w:p w14:paraId="51BA26FE" w14:textId="77777777" w:rsidR="006E63F8" w:rsidRPr="00E97F69" w:rsidRDefault="006E63F8">
            <w:pPr>
              <w:pStyle w:val="ListParagraph"/>
              <w:numPr>
                <w:ilvl w:val="0"/>
                <w:numId w:val="23"/>
              </w:numPr>
              <w:spacing w:line="276" w:lineRule="auto"/>
              <w:ind w:left="426"/>
              <w:rPr>
                <w:rFonts w:ascii="Arial" w:hAnsi="Arial" w:cs="Arial"/>
                <w:sz w:val="20"/>
              </w:rPr>
            </w:pPr>
            <w:r w:rsidRPr="00E97F69">
              <w:rPr>
                <w:rFonts w:ascii="Arial" w:hAnsi="Arial" w:cs="Arial"/>
                <w:sz w:val="20"/>
              </w:rPr>
              <w:t xml:space="preserve">Commissioner of Oath cannot be an employee or ex officio of the enterprise because, a person cannot by law, commission </w:t>
            </w:r>
            <w:proofErr w:type="gramStart"/>
            <w:r w:rsidRPr="00E97F69">
              <w:rPr>
                <w:rFonts w:ascii="Arial" w:hAnsi="Arial" w:cs="Arial"/>
                <w:sz w:val="20"/>
              </w:rPr>
              <w:t>a sworn affidavit</w:t>
            </w:r>
            <w:proofErr w:type="gramEnd"/>
            <w:r w:rsidRPr="00E97F69">
              <w:rPr>
                <w:rFonts w:ascii="Arial" w:hAnsi="Arial" w:cs="Arial"/>
                <w:sz w:val="20"/>
              </w:rPr>
              <w:t xml:space="preserve"> in which they have an interest.</w:t>
            </w:r>
          </w:p>
        </w:tc>
      </w:tr>
    </w:tbl>
    <w:p w14:paraId="128268D3" w14:textId="34EB1C04" w:rsidR="006E63F8" w:rsidRDefault="006E63F8" w:rsidP="00057FB3">
      <w:pPr>
        <w:rPr>
          <w:rFonts w:ascii="Arial" w:hAnsi="Arial" w:cs="Arial"/>
          <w:lang w:val="en-GB"/>
        </w:rPr>
      </w:pPr>
    </w:p>
    <w:p w14:paraId="3A9E842B" w14:textId="6AB8BE39" w:rsidR="006E63F8" w:rsidRDefault="006E63F8" w:rsidP="00057FB3">
      <w:pPr>
        <w:rPr>
          <w:rFonts w:ascii="Arial" w:hAnsi="Arial" w:cs="Arial"/>
          <w:lang w:val="en-GB"/>
        </w:rPr>
      </w:pPr>
    </w:p>
    <w:p w14:paraId="2FAA1507" w14:textId="77777777" w:rsidR="006615B9" w:rsidRDefault="006615B9" w:rsidP="00057FB3">
      <w:pPr>
        <w:rPr>
          <w:rFonts w:ascii="Arial" w:hAnsi="Arial" w:cs="Arial"/>
          <w:lang w:val="en-GB"/>
        </w:rPr>
      </w:pPr>
    </w:p>
    <w:p w14:paraId="2923A318" w14:textId="77777777" w:rsidR="006615B9" w:rsidRDefault="006615B9" w:rsidP="00057FB3">
      <w:pPr>
        <w:rPr>
          <w:rFonts w:ascii="Arial" w:hAnsi="Arial" w:cs="Arial"/>
          <w:lang w:val="en-GB"/>
        </w:rPr>
      </w:pPr>
    </w:p>
    <w:p w14:paraId="03BAACF3" w14:textId="77777777" w:rsidR="00E344E3" w:rsidRDefault="00E344E3" w:rsidP="00057FB3">
      <w:pPr>
        <w:rPr>
          <w:rFonts w:ascii="Arial" w:hAnsi="Arial" w:cs="Arial"/>
          <w:lang w:val="en-GB"/>
        </w:rPr>
      </w:pPr>
    </w:p>
    <w:p w14:paraId="418CB460" w14:textId="6C782BC8" w:rsidR="00666471" w:rsidRDefault="006E63F8" w:rsidP="00057FB3">
      <w:pPr>
        <w:rPr>
          <w:rFonts w:ascii="Arial" w:hAnsi="Arial" w:cs="Arial"/>
          <w:b/>
          <w:bCs/>
          <w:u w:val="single"/>
          <w:lang w:val="en-GB"/>
        </w:rPr>
      </w:pPr>
      <w:r w:rsidRPr="006E63F8">
        <w:rPr>
          <w:rFonts w:ascii="Arial" w:hAnsi="Arial" w:cs="Arial"/>
          <w:b/>
          <w:bCs/>
          <w:u w:val="single"/>
          <w:lang w:val="en-GB"/>
        </w:rPr>
        <w:t>Quality Requirement</w:t>
      </w:r>
      <w:r>
        <w:rPr>
          <w:rFonts w:ascii="Arial" w:hAnsi="Arial" w:cs="Arial"/>
          <w:b/>
          <w:bCs/>
          <w:u w:val="single"/>
          <w:lang w:val="en-GB"/>
        </w:rPr>
        <w:t>s</w:t>
      </w:r>
    </w:p>
    <w:tbl>
      <w:tblPr>
        <w:tblpPr w:leftFromText="180" w:rightFromText="180" w:vertAnchor="text" w:horzAnchor="margin" w:tblpY="349"/>
        <w:tblW w:w="10598" w:type="dxa"/>
        <w:tblLayout w:type="fixed"/>
        <w:tblLook w:val="04A0" w:firstRow="1" w:lastRow="0" w:firstColumn="1" w:lastColumn="0" w:noHBand="0" w:noVBand="1"/>
      </w:tblPr>
      <w:tblGrid>
        <w:gridCol w:w="1126"/>
        <w:gridCol w:w="1927"/>
        <w:gridCol w:w="1691"/>
        <w:gridCol w:w="3649"/>
        <w:gridCol w:w="271"/>
        <w:gridCol w:w="1934"/>
      </w:tblGrid>
      <w:tr w:rsidR="00DB5397" w:rsidRPr="00666471" w14:paraId="1F2893F4" w14:textId="77777777" w:rsidTr="00666471">
        <w:trPr>
          <w:trHeight w:val="344"/>
        </w:trPr>
        <w:tc>
          <w:tcPr>
            <w:tcW w:w="1126" w:type="dxa"/>
            <w:tcBorders>
              <w:top w:val="single" w:sz="8" w:space="0" w:color="auto"/>
              <w:left w:val="single" w:sz="8" w:space="0" w:color="auto"/>
              <w:bottom w:val="nil"/>
              <w:right w:val="single" w:sz="8" w:space="0" w:color="auto"/>
            </w:tcBorders>
            <w:vAlign w:val="center"/>
            <w:hideMark/>
          </w:tcPr>
          <w:p w14:paraId="6E341694" w14:textId="77777777" w:rsidR="00DB5397" w:rsidRPr="00666471" w:rsidRDefault="00DB5397" w:rsidP="00DB5397">
            <w:pPr>
              <w:spacing w:after="0" w:line="240" w:lineRule="auto"/>
              <w:rPr>
                <w:rFonts w:ascii="Arial" w:eastAsia="Times New Roman" w:hAnsi="Arial" w:cs="Arial"/>
                <w:color w:val="000000"/>
                <w:lang w:eastAsia="en-ZA"/>
              </w:rPr>
            </w:pPr>
            <w:r w:rsidRPr="00666471">
              <w:rPr>
                <w:rFonts w:ascii="Arial" w:eastAsia="Times New Roman" w:hAnsi="Arial" w:cs="Arial"/>
                <w:color w:val="000000"/>
                <w:lang w:eastAsia="en-ZA"/>
              </w:rPr>
              <w:t> </w:t>
            </w:r>
          </w:p>
        </w:tc>
        <w:tc>
          <w:tcPr>
            <w:tcW w:w="3618" w:type="dxa"/>
            <w:gridSpan w:val="2"/>
            <w:vMerge w:val="restart"/>
            <w:tcBorders>
              <w:top w:val="single" w:sz="8" w:space="0" w:color="auto"/>
              <w:left w:val="single" w:sz="8" w:space="0" w:color="auto"/>
              <w:bottom w:val="single" w:sz="8" w:space="0" w:color="000000"/>
              <w:right w:val="single" w:sz="8" w:space="0" w:color="000000"/>
            </w:tcBorders>
            <w:vAlign w:val="center"/>
            <w:hideMark/>
          </w:tcPr>
          <w:p w14:paraId="5F532705" w14:textId="77777777" w:rsidR="00DB5397" w:rsidRPr="00666471" w:rsidRDefault="00DB5397" w:rsidP="00DB5397">
            <w:pPr>
              <w:spacing w:after="0" w:line="240" w:lineRule="auto"/>
              <w:jc w:val="center"/>
              <w:rPr>
                <w:rFonts w:ascii="Arial" w:eastAsia="Times New Roman" w:hAnsi="Arial" w:cs="Arial"/>
                <w:b/>
                <w:bCs/>
                <w:color w:val="000000"/>
                <w:lang w:eastAsia="en-ZA"/>
              </w:rPr>
            </w:pPr>
            <w:r w:rsidRPr="00666471">
              <w:rPr>
                <w:rFonts w:ascii="Arial" w:eastAsia="Times New Roman" w:hAnsi="Arial" w:cs="Arial"/>
                <w:b/>
                <w:bCs/>
                <w:color w:val="000000"/>
                <w:lang w:eastAsia="en-ZA"/>
              </w:rPr>
              <w:t xml:space="preserve">Supplier Quality Management:                 </w:t>
            </w:r>
            <w:r w:rsidRPr="00666471">
              <w:rPr>
                <w:rFonts w:ascii="Arial" w:eastAsia="Times New Roman" w:hAnsi="Arial" w:cs="Arial"/>
                <w:b/>
                <w:bCs/>
                <w:lang w:eastAsia="en-ZA"/>
              </w:rPr>
              <w:t xml:space="preserve">List of Tender </w:t>
            </w:r>
            <w:proofErr w:type="spellStart"/>
            <w:r w:rsidRPr="00666471">
              <w:rPr>
                <w:rFonts w:ascii="Arial" w:eastAsia="Times New Roman" w:hAnsi="Arial" w:cs="Arial"/>
                <w:b/>
                <w:bCs/>
                <w:lang w:eastAsia="en-ZA"/>
              </w:rPr>
              <w:t>Returnables</w:t>
            </w:r>
            <w:proofErr w:type="spellEnd"/>
            <w:r w:rsidRPr="00666471">
              <w:rPr>
                <w:rFonts w:ascii="Arial" w:eastAsia="Times New Roman" w:hAnsi="Arial" w:cs="Arial"/>
                <w:b/>
                <w:bCs/>
                <w:lang w:eastAsia="en-ZA"/>
              </w:rPr>
              <w:t xml:space="preserve"> Documents</w:t>
            </w:r>
          </w:p>
        </w:tc>
        <w:tc>
          <w:tcPr>
            <w:tcW w:w="3920" w:type="dxa"/>
            <w:gridSpan w:val="2"/>
            <w:tcBorders>
              <w:top w:val="single" w:sz="8" w:space="0" w:color="auto"/>
              <w:left w:val="nil"/>
              <w:bottom w:val="single" w:sz="4" w:space="0" w:color="auto"/>
              <w:right w:val="single" w:sz="4" w:space="0" w:color="auto"/>
            </w:tcBorders>
            <w:vAlign w:val="center"/>
            <w:hideMark/>
          </w:tcPr>
          <w:p w14:paraId="140CE361" w14:textId="77777777" w:rsidR="00DB5397" w:rsidRPr="00666471" w:rsidRDefault="00DB5397" w:rsidP="00DB5397">
            <w:pPr>
              <w:spacing w:after="0" w:line="240" w:lineRule="auto"/>
              <w:rPr>
                <w:rFonts w:ascii="Arial" w:eastAsia="Times New Roman" w:hAnsi="Arial" w:cs="Arial"/>
                <w:color w:val="000000"/>
                <w:lang w:eastAsia="en-ZA"/>
              </w:rPr>
            </w:pPr>
            <w:r w:rsidRPr="00666471">
              <w:rPr>
                <w:rFonts w:ascii="Arial" w:eastAsia="Times New Roman" w:hAnsi="Arial" w:cs="Arial"/>
                <w:color w:val="000000"/>
                <w:lang w:eastAsia="en-ZA"/>
              </w:rPr>
              <w:t>Unique Identifier</w:t>
            </w:r>
          </w:p>
        </w:tc>
        <w:tc>
          <w:tcPr>
            <w:tcW w:w="1934" w:type="dxa"/>
            <w:tcBorders>
              <w:top w:val="single" w:sz="8" w:space="0" w:color="auto"/>
              <w:left w:val="single" w:sz="8" w:space="0" w:color="auto"/>
              <w:bottom w:val="single" w:sz="4" w:space="0" w:color="auto"/>
              <w:right w:val="single" w:sz="8" w:space="0" w:color="auto"/>
            </w:tcBorders>
            <w:vAlign w:val="center"/>
            <w:hideMark/>
          </w:tcPr>
          <w:p w14:paraId="4D7BBDAE" w14:textId="77777777" w:rsidR="00DB5397" w:rsidRPr="00666471" w:rsidRDefault="00DB5397" w:rsidP="00DB5397">
            <w:pPr>
              <w:spacing w:after="0" w:line="240" w:lineRule="auto"/>
              <w:jc w:val="center"/>
              <w:rPr>
                <w:rFonts w:ascii="Arial" w:eastAsia="Times New Roman" w:hAnsi="Arial" w:cs="Arial"/>
                <w:b/>
                <w:bCs/>
                <w:color w:val="000000"/>
                <w:lang w:eastAsia="en-ZA"/>
              </w:rPr>
            </w:pPr>
            <w:r w:rsidRPr="00666471">
              <w:rPr>
                <w:rFonts w:ascii="Arial" w:eastAsia="Times New Roman" w:hAnsi="Arial" w:cs="Arial"/>
                <w:b/>
                <w:bCs/>
                <w:color w:val="000000"/>
                <w:lang w:eastAsia="en-ZA"/>
              </w:rPr>
              <w:t>240-12248652</w:t>
            </w:r>
          </w:p>
        </w:tc>
      </w:tr>
      <w:tr w:rsidR="00DB5397" w:rsidRPr="00666471" w14:paraId="510D838D" w14:textId="77777777" w:rsidTr="00666471">
        <w:trPr>
          <w:trHeight w:val="478"/>
        </w:trPr>
        <w:tc>
          <w:tcPr>
            <w:tcW w:w="1126" w:type="dxa"/>
            <w:tcBorders>
              <w:top w:val="nil"/>
              <w:left w:val="single" w:sz="8" w:space="0" w:color="auto"/>
              <w:bottom w:val="nil"/>
              <w:right w:val="single" w:sz="8" w:space="0" w:color="auto"/>
            </w:tcBorders>
            <w:vAlign w:val="center"/>
            <w:hideMark/>
          </w:tcPr>
          <w:p w14:paraId="72C0C603" w14:textId="5B76E7AC" w:rsidR="00DB5397" w:rsidRPr="00666471" w:rsidRDefault="00DB5397" w:rsidP="00DB5397">
            <w:pPr>
              <w:spacing w:after="0" w:line="240" w:lineRule="auto"/>
              <w:rPr>
                <w:rFonts w:ascii="Arial" w:eastAsia="Times New Roman" w:hAnsi="Arial" w:cs="Arial"/>
                <w:color w:val="000000"/>
                <w:lang w:eastAsia="en-ZA"/>
              </w:rPr>
            </w:pPr>
            <w:r w:rsidRPr="00666471">
              <w:rPr>
                <w:rFonts w:ascii="Arial" w:eastAsia="Times New Roman" w:hAnsi="Arial" w:cs="Arial"/>
                <w:color w:val="000000"/>
                <w:lang w:eastAsia="en-ZA"/>
              </w:rPr>
              <w:t> </w:t>
            </w:r>
            <w:r w:rsidR="00666471">
              <w:rPr>
                <w:noProof/>
              </w:rPr>
              <w:drawing>
                <wp:inline distT="0" distB="0" distL="0" distR="0" wp14:anchorId="7BA291EA" wp14:editId="2536DBFD">
                  <wp:extent cx="577850" cy="363855"/>
                  <wp:effectExtent l="0" t="0" r="0" b="0"/>
                  <wp:docPr id="5" name="Picture 5">
                    <a:extLst xmlns:a="http://schemas.openxmlformats.org/drawingml/2006/main">
                      <a:ext uri="{FF2B5EF4-FFF2-40B4-BE49-F238E27FC236}">
                        <a16:creationId xmlns:a16="http://schemas.microsoft.com/office/drawing/2014/main" id="{00000000-0008-0000-1000-000002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00000000-0008-0000-1000-000002000000}"/>
                              </a:ext>
                            </a:extLst>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7850" cy="363855"/>
                          </a:xfrm>
                          <a:prstGeom prst="rect">
                            <a:avLst/>
                          </a:prstGeom>
                          <a:noFill/>
                        </pic:spPr>
                      </pic:pic>
                    </a:graphicData>
                  </a:graphic>
                </wp:inline>
              </w:drawing>
            </w:r>
          </w:p>
        </w:tc>
        <w:tc>
          <w:tcPr>
            <w:tcW w:w="3618" w:type="dxa"/>
            <w:gridSpan w:val="2"/>
            <w:vMerge/>
            <w:tcBorders>
              <w:top w:val="nil"/>
              <w:left w:val="single" w:sz="8" w:space="0" w:color="auto"/>
              <w:bottom w:val="nil"/>
              <w:right w:val="single" w:sz="8" w:space="0" w:color="auto"/>
            </w:tcBorders>
            <w:vAlign w:val="center"/>
            <w:hideMark/>
          </w:tcPr>
          <w:p w14:paraId="68796124" w14:textId="77777777" w:rsidR="00DB5397" w:rsidRPr="00666471" w:rsidRDefault="00DB5397" w:rsidP="00DB5397">
            <w:pPr>
              <w:spacing w:after="0" w:line="240" w:lineRule="auto"/>
              <w:rPr>
                <w:rFonts w:ascii="Arial" w:eastAsia="Times New Roman" w:hAnsi="Arial" w:cs="Arial"/>
                <w:b/>
                <w:bCs/>
                <w:color w:val="000000"/>
                <w:lang w:eastAsia="en-ZA"/>
              </w:rPr>
            </w:pPr>
          </w:p>
        </w:tc>
        <w:tc>
          <w:tcPr>
            <w:tcW w:w="3920" w:type="dxa"/>
            <w:gridSpan w:val="2"/>
            <w:tcBorders>
              <w:top w:val="single" w:sz="4" w:space="0" w:color="auto"/>
              <w:left w:val="nil"/>
              <w:bottom w:val="single" w:sz="4" w:space="0" w:color="auto"/>
              <w:right w:val="single" w:sz="4" w:space="0" w:color="auto"/>
            </w:tcBorders>
            <w:vAlign w:val="center"/>
            <w:hideMark/>
          </w:tcPr>
          <w:p w14:paraId="13908C41" w14:textId="77777777" w:rsidR="00DB5397" w:rsidRPr="00666471" w:rsidRDefault="00DB5397" w:rsidP="00DB5397">
            <w:pPr>
              <w:spacing w:after="0" w:line="240" w:lineRule="auto"/>
              <w:rPr>
                <w:rFonts w:ascii="Arial" w:eastAsia="Times New Roman" w:hAnsi="Arial" w:cs="Arial"/>
                <w:color w:val="000000"/>
                <w:lang w:eastAsia="en-ZA"/>
              </w:rPr>
            </w:pPr>
            <w:r w:rsidRPr="00666471">
              <w:rPr>
                <w:rFonts w:ascii="Arial" w:eastAsia="Times New Roman" w:hAnsi="Arial" w:cs="Arial"/>
                <w:color w:val="000000"/>
                <w:lang w:eastAsia="en-ZA"/>
              </w:rPr>
              <w:t>Revision</w:t>
            </w:r>
          </w:p>
        </w:tc>
        <w:tc>
          <w:tcPr>
            <w:tcW w:w="1934" w:type="dxa"/>
            <w:tcBorders>
              <w:top w:val="nil"/>
              <w:left w:val="single" w:sz="8" w:space="0" w:color="auto"/>
              <w:bottom w:val="single" w:sz="4" w:space="0" w:color="auto"/>
              <w:right w:val="single" w:sz="8" w:space="0" w:color="auto"/>
            </w:tcBorders>
            <w:vAlign w:val="center"/>
            <w:hideMark/>
          </w:tcPr>
          <w:p w14:paraId="2B615BDA" w14:textId="50E50926" w:rsidR="00DB5397" w:rsidRPr="00666471" w:rsidRDefault="00DB5397" w:rsidP="00DB5397">
            <w:pPr>
              <w:spacing w:after="0" w:line="240" w:lineRule="auto"/>
              <w:ind w:left="-2492" w:right="4101"/>
              <w:jc w:val="center"/>
              <w:rPr>
                <w:rFonts w:ascii="Arial" w:eastAsia="Times New Roman" w:hAnsi="Arial" w:cs="Arial"/>
                <w:b/>
                <w:bCs/>
                <w:lang w:eastAsia="en-ZA"/>
              </w:rPr>
            </w:pPr>
            <w:r w:rsidRPr="00666471">
              <w:rPr>
                <w:rFonts w:ascii="Arial" w:eastAsia="Times New Roman" w:hAnsi="Arial" w:cs="Arial"/>
                <w:b/>
                <w:bCs/>
                <w:lang w:eastAsia="en-ZA"/>
              </w:rPr>
              <w:t>7</w:t>
            </w:r>
            <w:r w:rsidR="00666471">
              <w:rPr>
                <w:rFonts w:ascii="Arial" w:eastAsia="Times New Roman" w:hAnsi="Arial" w:cs="Arial"/>
                <w:b/>
                <w:bCs/>
                <w:lang w:eastAsia="en-ZA"/>
              </w:rPr>
              <w:t>7</w:t>
            </w:r>
          </w:p>
        </w:tc>
      </w:tr>
      <w:tr w:rsidR="00DB5397" w:rsidRPr="00666471" w14:paraId="0EE11DEC" w14:textId="77777777" w:rsidTr="00666471">
        <w:trPr>
          <w:trHeight w:val="253"/>
        </w:trPr>
        <w:tc>
          <w:tcPr>
            <w:tcW w:w="1126" w:type="dxa"/>
            <w:tcBorders>
              <w:top w:val="nil"/>
              <w:left w:val="single" w:sz="8" w:space="0" w:color="auto"/>
              <w:bottom w:val="nil"/>
              <w:right w:val="single" w:sz="8" w:space="0" w:color="auto"/>
            </w:tcBorders>
            <w:vAlign w:val="center"/>
            <w:hideMark/>
          </w:tcPr>
          <w:p w14:paraId="0E7C8B65" w14:textId="77777777" w:rsidR="00DB5397" w:rsidRPr="00666471" w:rsidRDefault="00DB5397" w:rsidP="00DB5397">
            <w:pPr>
              <w:spacing w:after="0" w:line="240" w:lineRule="auto"/>
              <w:rPr>
                <w:rFonts w:ascii="Arial" w:eastAsia="Times New Roman" w:hAnsi="Arial" w:cs="Arial"/>
                <w:color w:val="000000"/>
                <w:lang w:eastAsia="en-ZA"/>
              </w:rPr>
            </w:pPr>
            <w:r w:rsidRPr="00666471">
              <w:rPr>
                <w:rFonts w:ascii="Arial" w:eastAsia="Times New Roman" w:hAnsi="Arial" w:cs="Arial"/>
                <w:color w:val="000000"/>
                <w:lang w:eastAsia="en-ZA"/>
              </w:rPr>
              <w:t> </w:t>
            </w:r>
          </w:p>
        </w:tc>
        <w:tc>
          <w:tcPr>
            <w:tcW w:w="3618" w:type="dxa"/>
            <w:gridSpan w:val="2"/>
            <w:vMerge/>
            <w:tcBorders>
              <w:top w:val="nil"/>
              <w:left w:val="single" w:sz="8" w:space="0" w:color="auto"/>
              <w:bottom w:val="nil"/>
              <w:right w:val="single" w:sz="8" w:space="0" w:color="auto"/>
            </w:tcBorders>
            <w:vAlign w:val="center"/>
            <w:hideMark/>
          </w:tcPr>
          <w:p w14:paraId="5AFC6CFE" w14:textId="77777777" w:rsidR="00DB5397" w:rsidRPr="00666471" w:rsidRDefault="00DB5397" w:rsidP="00DB5397">
            <w:pPr>
              <w:spacing w:after="0" w:line="240" w:lineRule="auto"/>
              <w:rPr>
                <w:rFonts w:ascii="Arial" w:eastAsia="Times New Roman" w:hAnsi="Arial" w:cs="Arial"/>
                <w:b/>
                <w:bCs/>
                <w:color w:val="000000"/>
                <w:lang w:eastAsia="en-ZA"/>
              </w:rPr>
            </w:pPr>
          </w:p>
        </w:tc>
        <w:tc>
          <w:tcPr>
            <w:tcW w:w="3920" w:type="dxa"/>
            <w:gridSpan w:val="2"/>
            <w:tcBorders>
              <w:top w:val="single" w:sz="4" w:space="0" w:color="auto"/>
              <w:left w:val="nil"/>
              <w:bottom w:val="single" w:sz="4" w:space="0" w:color="auto"/>
              <w:right w:val="single" w:sz="4" w:space="0" w:color="auto"/>
            </w:tcBorders>
            <w:vAlign w:val="center"/>
            <w:hideMark/>
          </w:tcPr>
          <w:p w14:paraId="20EE3B2B" w14:textId="77777777" w:rsidR="00DB5397" w:rsidRPr="00666471" w:rsidRDefault="00DB5397" w:rsidP="00DB5397">
            <w:pPr>
              <w:spacing w:after="0" w:line="240" w:lineRule="auto"/>
              <w:rPr>
                <w:rFonts w:ascii="Arial" w:eastAsia="Times New Roman" w:hAnsi="Arial" w:cs="Arial"/>
                <w:color w:val="000000"/>
                <w:lang w:eastAsia="en-ZA"/>
              </w:rPr>
            </w:pPr>
            <w:r w:rsidRPr="00666471">
              <w:rPr>
                <w:rFonts w:ascii="Arial" w:eastAsia="Times New Roman" w:hAnsi="Arial" w:cs="Arial"/>
                <w:color w:val="000000"/>
                <w:lang w:eastAsia="en-ZA"/>
              </w:rPr>
              <w:t>Effective Date</w:t>
            </w:r>
          </w:p>
        </w:tc>
        <w:tc>
          <w:tcPr>
            <w:tcW w:w="1934" w:type="dxa"/>
            <w:tcBorders>
              <w:top w:val="nil"/>
              <w:left w:val="single" w:sz="8" w:space="0" w:color="auto"/>
              <w:bottom w:val="single" w:sz="4" w:space="0" w:color="auto"/>
              <w:right w:val="single" w:sz="8" w:space="0" w:color="auto"/>
            </w:tcBorders>
            <w:vAlign w:val="center"/>
            <w:hideMark/>
          </w:tcPr>
          <w:p w14:paraId="6E60B3DD" w14:textId="77777777" w:rsidR="00DB5397" w:rsidRPr="00666471" w:rsidRDefault="00DB5397" w:rsidP="00DB5397">
            <w:pPr>
              <w:spacing w:after="0" w:line="240" w:lineRule="auto"/>
              <w:jc w:val="center"/>
              <w:rPr>
                <w:rFonts w:ascii="Arial" w:eastAsia="Times New Roman" w:hAnsi="Arial" w:cs="Arial"/>
                <w:b/>
                <w:bCs/>
                <w:lang w:eastAsia="en-ZA"/>
              </w:rPr>
            </w:pPr>
            <w:r w:rsidRPr="00666471">
              <w:rPr>
                <w:rFonts w:ascii="Arial" w:eastAsia="Times New Roman" w:hAnsi="Arial" w:cs="Arial"/>
                <w:b/>
                <w:bCs/>
                <w:lang w:eastAsia="en-ZA"/>
              </w:rPr>
              <w:t>2022/01/26</w:t>
            </w:r>
          </w:p>
        </w:tc>
      </w:tr>
      <w:tr w:rsidR="00DB5397" w:rsidRPr="00666471" w14:paraId="2C6B9826" w14:textId="77777777" w:rsidTr="00666471">
        <w:trPr>
          <w:trHeight w:val="298"/>
        </w:trPr>
        <w:tc>
          <w:tcPr>
            <w:tcW w:w="1126" w:type="dxa"/>
            <w:tcBorders>
              <w:top w:val="nil"/>
              <w:left w:val="single" w:sz="8" w:space="0" w:color="auto"/>
              <w:bottom w:val="single" w:sz="4" w:space="0" w:color="auto"/>
              <w:right w:val="single" w:sz="8" w:space="0" w:color="auto"/>
            </w:tcBorders>
            <w:vAlign w:val="center"/>
            <w:hideMark/>
          </w:tcPr>
          <w:p w14:paraId="6D45AB4B" w14:textId="77777777" w:rsidR="00DB5397" w:rsidRPr="00666471" w:rsidRDefault="00DB5397" w:rsidP="00DB5397">
            <w:pPr>
              <w:spacing w:after="0" w:line="240" w:lineRule="auto"/>
              <w:rPr>
                <w:rFonts w:ascii="Arial" w:eastAsia="Times New Roman" w:hAnsi="Arial" w:cs="Arial"/>
                <w:color w:val="000000"/>
                <w:lang w:eastAsia="en-ZA"/>
              </w:rPr>
            </w:pPr>
            <w:r w:rsidRPr="00666471">
              <w:rPr>
                <w:rFonts w:ascii="Arial" w:eastAsia="Times New Roman" w:hAnsi="Arial" w:cs="Arial"/>
                <w:color w:val="000000"/>
                <w:lang w:eastAsia="en-ZA"/>
              </w:rPr>
              <w:t> </w:t>
            </w:r>
          </w:p>
        </w:tc>
        <w:tc>
          <w:tcPr>
            <w:tcW w:w="3618" w:type="dxa"/>
            <w:gridSpan w:val="2"/>
            <w:vMerge/>
            <w:tcBorders>
              <w:top w:val="nil"/>
              <w:left w:val="single" w:sz="8" w:space="0" w:color="auto"/>
              <w:bottom w:val="single" w:sz="4" w:space="0" w:color="auto"/>
              <w:right w:val="single" w:sz="8" w:space="0" w:color="auto"/>
            </w:tcBorders>
            <w:vAlign w:val="center"/>
            <w:hideMark/>
          </w:tcPr>
          <w:p w14:paraId="24C93DCE" w14:textId="77777777" w:rsidR="00DB5397" w:rsidRPr="00666471" w:rsidRDefault="00DB5397" w:rsidP="00DB5397">
            <w:pPr>
              <w:spacing w:after="0" w:line="240" w:lineRule="auto"/>
              <w:rPr>
                <w:rFonts w:ascii="Arial" w:eastAsia="Times New Roman" w:hAnsi="Arial" w:cs="Arial"/>
                <w:b/>
                <w:bCs/>
                <w:color w:val="000000"/>
                <w:lang w:eastAsia="en-ZA"/>
              </w:rPr>
            </w:pPr>
          </w:p>
        </w:tc>
        <w:tc>
          <w:tcPr>
            <w:tcW w:w="3649" w:type="dxa"/>
            <w:tcBorders>
              <w:top w:val="nil"/>
              <w:left w:val="nil"/>
              <w:bottom w:val="single" w:sz="4" w:space="0" w:color="auto"/>
              <w:right w:val="single" w:sz="4" w:space="0" w:color="auto"/>
            </w:tcBorders>
            <w:noWrap/>
            <w:vAlign w:val="bottom"/>
            <w:hideMark/>
          </w:tcPr>
          <w:p w14:paraId="5754CE7E" w14:textId="77777777" w:rsidR="00DB5397" w:rsidRPr="00666471" w:rsidRDefault="00DB5397" w:rsidP="00DB5397">
            <w:pPr>
              <w:spacing w:after="0" w:line="240" w:lineRule="auto"/>
              <w:rPr>
                <w:rFonts w:ascii="Arial" w:eastAsia="Times New Roman" w:hAnsi="Arial" w:cs="Arial"/>
                <w:color w:val="000000"/>
                <w:lang w:eastAsia="en-ZA"/>
              </w:rPr>
            </w:pPr>
            <w:r w:rsidRPr="00666471">
              <w:rPr>
                <w:rFonts w:ascii="Arial" w:eastAsia="Times New Roman" w:hAnsi="Arial" w:cs="Arial"/>
                <w:color w:val="000000"/>
                <w:lang w:eastAsia="en-ZA"/>
              </w:rPr>
              <w:t>Specification</w:t>
            </w:r>
          </w:p>
        </w:tc>
        <w:tc>
          <w:tcPr>
            <w:tcW w:w="271" w:type="dxa"/>
            <w:tcBorders>
              <w:top w:val="nil"/>
              <w:left w:val="nil"/>
              <w:bottom w:val="single" w:sz="4" w:space="0" w:color="auto"/>
              <w:right w:val="nil"/>
            </w:tcBorders>
            <w:noWrap/>
            <w:vAlign w:val="bottom"/>
            <w:hideMark/>
          </w:tcPr>
          <w:p w14:paraId="6B829CA0" w14:textId="77777777" w:rsidR="00DB5397" w:rsidRPr="00666471" w:rsidRDefault="00DB5397" w:rsidP="00DB5397">
            <w:pPr>
              <w:spacing w:after="0" w:line="240" w:lineRule="auto"/>
              <w:rPr>
                <w:rFonts w:ascii="Calibri" w:eastAsia="Times New Roman" w:hAnsi="Calibri" w:cs="Calibri"/>
                <w:color w:val="000000"/>
                <w:lang w:eastAsia="en-ZA"/>
              </w:rPr>
            </w:pPr>
            <w:r w:rsidRPr="00666471">
              <w:rPr>
                <w:rFonts w:ascii="Calibri" w:eastAsia="Times New Roman" w:hAnsi="Calibri" w:cs="Calibri"/>
                <w:color w:val="000000"/>
                <w:lang w:eastAsia="en-ZA"/>
              </w:rPr>
              <w:t> </w:t>
            </w:r>
          </w:p>
        </w:tc>
        <w:tc>
          <w:tcPr>
            <w:tcW w:w="1934" w:type="dxa"/>
            <w:tcBorders>
              <w:top w:val="nil"/>
              <w:left w:val="single" w:sz="8" w:space="0" w:color="auto"/>
              <w:bottom w:val="single" w:sz="8" w:space="0" w:color="auto"/>
              <w:right w:val="single" w:sz="8" w:space="0" w:color="auto"/>
            </w:tcBorders>
            <w:noWrap/>
            <w:vAlign w:val="bottom"/>
            <w:hideMark/>
          </w:tcPr>
          <w:p w14:paraId="0CBF92B3" w14:textId="77777777" w:rsidR="00DB5397" w:rsidRPr="00666471" w:rsidRDefault="00DB5397" w:rsidP="00DB5397">
            <w:pPr>
              <w:spacing w:after="0" w:line="240" w:lineRule="auto"/>
              <w:jc w:val="center"/>
              <w:rPr>
                <w:rFonts w:ascii="Arial" w:eastAsia="Times New Roman" w:hAnsi="Arial" w:cs="Arial"/>
                <w:b/>
                <w:bCs/>
                <w:color w:val="000000"/>
                <w:lang w:eastAsia="en-ZA"/>
              </w:rPr>
            </w:pPr>
            <w:r w:rsidRPr="00666471">
              <w:rPr>
                <w:rFonts w:ascii="Arial" w:eastAsia="Times New Roman" w:hAnsi="Arial" w:cs="Arial"/>
                <w:b/>
                <w:bCs/>
                <w:color w:val="000000"/>
                <w:lang w:eastAsia="en-ZA"/>
              </w:rPr>
              <w:t>240-105658000</w:t>
            </w:r>
          </w:p>
        </w:tc>
      </w:tr>
      <w:tr w:rsidR="00DB5397" w:rsidRPr="00666471" w14:paraId="4C7C20E3" w14:textId="77777777" w:rsidTr="00666471">
        <w:trPr>
          <w:trHeight w:val="638"/>
        </w:trPr>
        <w:tc>
          <w:tcPr>
            <w:tcW w:w="1126" w:type="dxa"/>
            <w:tcBorders>
              <w:top w:val="single" w:sz="4" w:space="0" w:color="auto"/>
              <w:left w:val="single" w:sz="4" w:space="0" w:color="auto"/>
              <w:bottom w:val="single" w:sz="4" w:space="0" w:color="auto"/>
              <w:right w:val="single" w:sz="4" w:space="0" w:color="auto"/>
            </w:tcBorders>
            <w:vAlign w:val="center"/>
            <w:hideMark/>
          </w:tcPr>
          <w:p w14:paraId="36B8A958" w14:textId="77777777" w:rsidR="00DB5397" w:rsidRPr="00666471" w:rsidRDefault="00DB5397" w:rsidP="00DB5397">
            <w:pPr>
              <w:spacing w:after="0" w:line="240" w:lineRule="auto"/>
              <w:jc w:val="right"/>
              <w:rPr>
                <w:rFonts w:ascii="Calibri" w:eastAsia="Times New Roman" w:hAnsi="Calibri" w:cs="Calibri"/>
                <w:b/>
                <w:bCs/>
                <w:lang w:eastAsia="en-ZA"/>
              </w:rPr>
            </w:pPr>
            <w:r w:rsidRPr="00666471">
              <w:rPr>
                <w:rFonts w:ascii="Calibri" w:eastAsia="Times New Roman" w:hAnsi="Calibri" w:cs="Calibri"/>
                <w:b/>
                <w:bCs/>
                <w:lang w:eastAsia="en-ZA"/>
              </w:rPr>
              <w:t>Category 1</w:t>
            </w:r>
          </w:p>
        </w:tc>
        <w:tc>
          <w:tcPr>
            <w:tcW w:w="1927" w:type="dxa"/>
            <w:tcBorders>
              <w:top w:val="single" w:sz="4" w:space="0" w:color="auto"/>
              <w:left w:val="single" w:sz="4" w:space="0" w:color="auto"/>
              <w:bottom w:val="single" w:sz="4" w:space="0" w:color="auto"/>
              <w:right w:val="single" w:sz="4" w:space="0" w:color="auto"/>
            </w:tcBorders>
            <w:vAlign w:val="center"/>
            <w:hideMark/>
          </w:tcPr>
          <w:p w14:paraId="65457001" w14:textId="77777777" w:rsidR="00DB5397" w:rsidRPr="00666471" w:rsidRDefault="00DB5397" w:rsidP="00DB5397">
            <w:pPr>
              <w:spacing w:after="0" w:line="240" w:lineRule="auto"/>
              <w:rPr>
                <w:rFonts w:ascii="Calibri" w:eastAsia="Times New Roman" w:hAnsi="Calibri" w:cs="Calibri"/>
                <w:b/>
                <w:bCs/>
                <w:lang w:eastAsia="en-ZA"/>
              </w:rPr>
            </w:pPr>
            <w:r w:rsidRPr="00666471">
              <w:rPr>
                <w:rFonts w:ascii="Calibri" w:eastAsia="Times New Roman" w:hAnsi="Calibri" w:cs="Calibri"/>
                <w:b/>
                <w:bCs/>
                <w:lang w:eastAsia="en-ZA"/>
              </w:rPr>
              <w:t>: Quality Requirements</w:t>
            </w:r>
          </w:p>
        </w:tc>
        <w:tc>
          <w:tcPr>
            <w:tcW w:w="5611" w:type="dxa"/>
            <w:gridSpan w:val="3"/>
            <w:tcBorders>
              <w:top w:val="single" w:sz="4" w:space="0" w:color="auto"/>
              <w:left w:val="single" w:sz="4" w:space="0" w:color="auto"/>
              <w:bottom w:val="single" w:sz="4" w:space="0" w:color="auto"/>
              <w:right w:val="single" w:sz="4" w:space="0" w:color="auto"/>
            </w:tcBorders>
            <w:vAlign w:val="center"/>
            <w:hideMark/>
          </w:tcPr>
          <w:p w14:paraId="33E6CACE" w14:textId="77777777" w:rsidR="00DB5397" w:rsidRPr="00666471" w:rsidRDefault="00DB5397" w:rsidP="00DB5397">
            <w:pPr>
              <w:spacing w:after="0" w:line="240" w:lineRule="auto"/>
              <w:jc w:val="center"/>
              <w:rPr>
                <w:rFonts w:ascii="Calibri" w:eastAsia="Times New Roman" w:hAnsi="Calibri" w:cs="Calibri"/>
                <w:b/>
                <w:bCs/>
                <w:color w:val="000000"/>
                <w:lang w:eastAsia="en-ZA"/>
              </w:rPr>
            </w:pPr>
            <w:r w:rsidRPr="00666471">
              <w:rPr>
                <w:rFonts w:ascii="Calibri" w:eastAsia="Times New Roman" w:hAnsi="Calibri" w:cs="Calibri"/>
                <w:b/>
                <w:bCs/>
                <w:color w:val="000000"/>
                <w:lang w:eastAsia="en-ZA"/>
              </w:rPr>
              <w:t>Deliverables to be evaluated indicator = 1</w:t>
            </w:r>
          </w:p>
        </w:tc>
        <w:tc>
          <w:tcPr>
            <w:tcW w:w="1934" w:type="dxa"/>
            <w:tcBorders>
              <w:top w:val="nil"/>
              <w:left w:val="single" w:sz="4" w:space="0" w:color="auto"/>
              <w:bottom w:val="single" w:sz="8" w:space="0" w:color="auto"/>
              <w:right w:val="single" w:sz="8" w:space="0" w:color="auto"/>
            </w:tcBorders>
            <w:vAlign w:val="center"/>
            <w:hideMark/>
          </w:tcPr>
          <w:p w14:paraId="37FEFEA7" w14:textId="77777777" w:rsidR="00DB5397" w:rsidRPr="00666471" w:rsidRDefault="00DB5397" w:rsidP="00DB5397">
            <w:pPr>
              <w:spacing w:after="0" w:line="240" w:lineRule="auto"/>
              <w:jc w:val="center"/>
              <w:rPr>
                <w:rFonts w:ascii="Calibri" w:eastAsia="Times New Roman" w:hAnsi="Calibri" w:cs="Calibri"/>
                <w:b/>
                <w:bCs/>
                <w:color w:val="000000"/>
                <w:lang w:eastAsia="en-ZA"/>
              </w:rPr>
            </w:pPr>
            <w:r w:rsidRPr="00666471">
              <w:rPr>
                <w:rFonts w:ascii="Calibri" w:eastAsia="Times New Roman" w:hAnsi="Calibri" w:cs="Calibri"/>
                <w:b/>
                <w:bCs/>
                <w:color w:val="000000"/>
                <w:lang w:eastAsia="en-ZA"/>
              </w:rPr>
              <w:t> </w:t>
            </w:r>
          </w:p>
        </w:tc>
      </w:tr>
      <w:tr w:rsidR="00DB5397" w:rsidRPr="00666471" w14:paraId="0219BD26" w14:textId="77777777" w:rsidTr="00666471">
        <w:trPr>
          <w:trHeight w:val="253"/>
        </w:trPr>
        <w:tc>
          <w:tcPr>
            <w:tcW w:w="10598" w:type="dxa"/>
            <w:gridSpan w:val="6"/>
            <w:tcBorders>
              <w:top w:val="nil"/>
              <w:left w:val="single" w:sz="8" w:space="0" w:color="auto"/>
              <w:bottom w:val="nil"/>
              <w:right w:val="single" w:sz="8" w:space="0" w:color="000000"/>
            </w:tcBorders>
            <w:shd w:val="clear" w:color="000000" w:fill="D9D9D9"/>
            <w:vAlign w:val="center"/>
            <w:hideMark/>
          </w:tcPr>
          <w:p w14:paraId="51068499" w14:textId="77777777" w:rsidR="00DB5397" w:rsidRPr="00666471" w:rsidRDefault="00DB5397" w:rsidP="00DB5397">
            <w:pPr>
              <w:spacing w:after="0" w:line="240" w:lineRule="auto"/>
              <w:jc w:val="center"/>
              <w:rPr>
                <w:rFonts w:ascii="Calibri" w:eastAsia="Times New Roman" w:hAnsi="Calibri" w:cs="Calibri"/>
                <w:b/>
                <w:bCs/>
                <w:color w:val="000000"/>
                <w:lang w:eastAsia="en-ZA"/>
              </w:rPr>
            </w:pPr>
            <w:r w:rsidRPr="00666471">
              <w:rPr>
                <w:rFonts w:ascii="Calibri" w:eastAsia="Times New Roman" w:hAnsi="Calibri" w:cs="Calibri"/>
                <w:b/>
                <w:bCs/>
                <w:color w:val="000000"/>
                <w:lang w:eastAsia="en-ZA"/>
              </w:rPr>
              <w:t xml:space="preserve">SECTION </w:t>
            </w:r>
            <w:proofErr w:type="gramStart"/>
            <w:r w:rsidRPr="00666471">
              <w:rPr>
                <w:rFonts w:ascii="Calibri" w:eastAsia="Times New Roman" w:hAnsi="Calibri" w:cs="Calibri"/>
                <w:b/>
                <w:bCs/>
                <w:color w:val="000000"/>
                <w:lang w:eastAsia="en-ZA"/>
              </w:rPr>
              <w:t>A :</w:t>
            </w:r>
            <w:proofErr w:type="gramEnd"/>
            <w:r w:rsidRPr="00666471">
              <w:rPr>
                <w:rFonts w:ascii="Calibri" w:eastAsia="Times New Roman" w:hAnsi="Calibri" w:cs="Calibri"/>
                <w:b/>
                <w:bCs/>
                <w:color w:val="000000"/>
                <w:lang w:eastAsia="en-ZA"/>
              </w:rPr>
              <w:t xml:space="preserve"> Quality Management System Requirements ISO 9001</w:t>
            </w:r>
          </w:p>
        </w:tc>
      </w:tr>
      <w:tr w:rsidR="00DB5397" w:rsidRPr="00666471" w14:paraId="554EF428" w14:textId="77777777" w:rsidTr="00666471">
        <w:trPr>
          <w:trHeight w:val="263"/>
        </w:trPr>
        <w:tc>
          <w:tcPr>
            <w:tcW w:w="10598" w:type="dxa"/>
            <w:gridSpan w:val="6"/>
            <w:tcBorders>
              <w:top w:val="nil"/>
              <w:left w:val="single" w:sz="8" w:space="0" w:color="auto"/>
              <w:bottom w:val="single" w:sz="8" w:space="0" w:color="auto"/>
              <w:right w:val="single" w:sz="8" w:space="0" w:color="000000"/>
            </w:tcBorders>
            <w:shd w:val="clear" w:color="000000" w:fill="D9D9D9"/>
            <w:vAlign w:val="center"/>
            <w:hideMark/>
          </w:tcPr>
          <w:p w14:paraId="307A0CEF" w14:textId="77777777" w:rsidR="00DB5397" w:rsidRPr="00666471" w:rsidRDefault="00DB5397" w:rsidP="00DB5397">
            <w:pPr>
              <w:spacing w:after="0" w:line="240" w:lineRule="auto"/>
              <w:jc w:val="center"/>
              <w:rPr>
                <w:rFonts w:ascii="Calibri" w:eastAsia="Times New Roman" w:hAnsi="Calibri" w:cs="Calibri"/>
                <w:b/>
                <w:bCs/>
                <w:color w:val="000000"/>
                <w:lang w:eastAsia="en-ZA"/>
              </w:rPr>
            </w:pPr>
            <w:r w:rsidRPr="00666471">
              <w:rPr>
                <w:rFonts w:ascii="Calibri" w:eastAsia="Times New Roman" w:hAnsi="Calibri" w:cs="Calibri"/>
                <w:b/>
                <w:bCs/>
                <w:color w:val="0000FF"/>
                <w:lang w:eastAsia="en-ZA"/>
              </w:rPr>
              <w:t>(Option 1</w:t>
            </w:r>
            <w:proofErr w:type="gramStart"/>
            <w:r w:rsidRPr="00666471">
              <w:rPr>
                <w:rFonts w:ascii="Calibri" w:eastAsia="Times New Roman" w:hAnsi="Calibri" w:cs="Calibri"/>
                <w:b/>
                <w:bCs/>
                <w:color w:val="0000FF"/>
                <w:lang w:eastAsia="en-ZA"/>
              </w:rPr>
              <w:t>)</w:t>
            </w:r>
            <w:r w:rsidRPr="00666471">
              <w:rPr>
                <w:rFonts w:ascii="Calibri" w:eastAsia="Times New Roman" w:hAnsi="Calibri" w:cs="Calibri"/>
                <w:b/>
                <w:bCs/>
                <w:color w:val="000000"/>
                <w:lang w:eastAsia="en-ZA"/>
              </w:rPr>
              <w:t xml:space="preserve">  Valid</w:t>
            </w:r>
            <w:proofErr w:type="gramEnd"/>
            <w:r w:rsidRPr="00666471">
              <w:rPr>
                <w:rFonts w:ascii="Calibri" w:eastAsia="Times New Roman" w:hAnsi="Calibri" w:cs="Calibri"/>
                <w:b/>
                <w:bCs/>
                <w:color w:val="000000"/>
                <w:lang w:eastAsia="en-ZA"/>
              </w:rPr>
              <w:t xml:space="preserve"> certification of Quality Management System by an ISO accredited body </w:t>
            </w:r>
          </w:p>
        </w:tc>
      </w:tr>
      <w:tr w:rsidR="00DB5397" w:rsidRPr="00666471" w14:paraId="43DAC745" w14:textId="77777777" w:rsidTr="00666471">
        <w:trPr>
          <w:trHeight w:val="253"/>
        </w:trPr>
        <w:tc>
          <w:tcPr>
            <w:tcW w:w="8664" w:type="dxa"/>
            <w:gridSpan w:val="5"/>
            <w:tcBorders>
              <w:top w:val="single" w:sz="8" w:space="0" w:color="auto"/>
              <w:left w:val="single" w:sz="8" w:space="0" w:color="auto"/>
              <w:bottom w:val="single" w:sz="4" w:space="0" w:color="auto"/>
              <w:right w:val="single" w:sz="8" w:space="0" w:color="000000"/>
            </w:tcBorders>
            <w:shd w:val="clear" w:color="000000" w:fill="FFFFFF"/>
            <w:vAlign w:val="center"/>
            <w:hideMark/>
          </w:tcPr>
          <w:p w14:paraId="50F99060" w14:textId="77777777" w:rsidR="00DB5397" w:rsidRPr="00666471" w:rsidRDefault="00DB5397" w:rsidP="00DB5397">
            <w:pPr>
              <w:spacing w:after="0" w:line="240" w:lineRule="auto"/>
              <w:jc w:val="center"/>
              <w:rPr>
                <w:rFonts w:ascii="Calibri" w:eastAsia="Times New Roman" w:hAnsi="Calibri" w:cs="Calibri"/>
                <w:color w:val="000000"/>
                <w:lang w:eastAsia="en-ZA"/>
              </w:rPr>
            </w:pPr>
            <w:r w:rsidRPr="00666471">
              <w:rPr>
                <w:rFonts w:ascii="Calibri" w:eastAsia="Times New Roman" w:hAnsi="Calibri" w:cs="Calibri"/>
                <w:color w:val="000000"/>
                <w:lang w:eastAsia="en-ZA"/>
              </w:rPr>
              <w:t> </w:t>
            </w:r>
          </w:p>
        </w:tc>
        <w:tc>
          <w:tcPr>
            <w:tcW w:w="1934" w:type="dxa"/>
            <w:tcBorders>
              <w:top w:val="nil"/>
              <w:left w:val="nil"/>
              <w:bottom w:val="nil"/>
              <w:right w:val="single" w:sz="8" w:space="0" w:color="auto"/>
            </w:tcBorders>
            <w:shd w:val="clear" w:color="000000" w:fill="FFFFFF"/>
            <w:vAlign w:val="center"/>
            <w:hideMark/>
          </w:tcPr>
          <w:p w14:paraId="112497A8" w14:textId="77777777" w:rsidR="00DB5397" w:rsidRPr="00666471" w:rsidRDefault="00DB5397" w:rsidP="00DB5397">
            <w:pPr>
              <w:spacing w:after="0" w:line="240" w:lineRule="auto"/>
              <w:jc w:val="center"/>
              <w:rPr>
                <w:rFonts w:ascii="Calibri" w:eastAsia="Times New Roman" w:hAnsi="Calibri" w:cs="Calibri"/>
                <w:b/>
                <w:bCs/>
                <w:color w:val="000000"/>
                <w:lang w:eastAsia="en-ZA"/>
              </w:rPr>
            </w:pPr>
            <w:r w:rsidRPr="00666471">
              <w:rPr>
                <w:rFonts w:ascii="Calibri" w:eastAsia="Times New Roman" w:hAnsi="Calibri" w:cs="Calibri"/>
                <w:b/>
                <w:bCs/>
                <w:color w:val="000000"/>
                <w:lang w:eastAsia="en-ZA"/>
              </w:rPr>
              <w:t>Apply =1</w:t>
            </w:r>
          </w:p>
        </w:tc>
      </w:tr>
      <w:tr w:rsidR="00DB5397" w:rsidRPr="00666471" w14:paraId="35E3A4F9" w14:textId="77777777" w:rsidTr="00666471">
        <w:trPr>
          <w:trHeight w:val="253"/>
        </w:trPr>
        <w:tc>
          <w:tcPr>
            <w:tcW w:w="8664" w:type="dxa"/>
            <w:gridSpan w:val="5"/>
            <w:tcBorders>
              <w:top w:val="single" w:sz="4" w:space="0" w:color="auto"/>
              <w:left w:val="single" w:sz="8" w:space="0" w:color="auto"/>
              <w:bottom w:val="single" w:sz="4" w:space="0" w:color="auto"/>
              <w:right w:val="single" w:sz="8" w:space="0" w:color="000000"/>
            </w:tcBorders>
            <w:shd w:val="clear" w:color="000000" w:fill="FFFFFF"/>
            <w:vAlign w:val="center"/>
            <w:hideMark/>
          </w:tcPr>
          <w:p w14:paraId="3B1B8798" w14:textId="77777777" w:rsidR="00DB5397" w:rsidRPr="00666471" w:rsidRDefault="00DB5397" w:rsidP="00DB5397">
            <w:pPr>
              <w:spacing w:after="0" w:line="240" w:lineRule="auto"/>
              <w:rPr>
                <w:rFonts w:ascii="Calibri" w:eastAsia="Times New Roman" w:hAnsi="Calibri" w:cs="Calibri"/>
                <w:color w:val="000000"/>
                <w:lang w:eastAsia="en-ZA"/>
              </w:rPr>
            </w:pPr>
            <w:r w:rsidRPr="00666471">
              <w:rPr>
                <w:rFonts w:ascii="Calibri" w:eastAsia="Times New Roman" w:hAnsi="Calibri" w:cs="Calibri"/>
                <w:color w:val="000000"/>
                <w:lang w:eastAsia="en-ZA"/>
              </w:rPr>
              <w:t xml:space="preserve">A.1 Product / Service Scoping on ISO 9001 certificate is defined and relevant </w:t>
            </w:r>
          </w:p>
        </w:tc>
        <w:tc>
          <w:tcPr>
            <w:tcW w:w="1934" w:type="dxa"/>
            <w:tcBorders>
              <w:top w:val="single" w:sz="4" w:space="0" w:color="auto"/>
              <w:left w:val="nil"/>
              <w:bottom w:val="single" w:sz="4" w:space="0" w:color="auto"/>
              <w:right w:val="single" w:sz="8" w:space="0" w:color="auto"/>
            </w:tcBorders>
            <w:noWrap/>
            <w:vAlign w:val="center"/>
            <w:hideMark/>
          </w:tcPr>
          <w:p w14:paraId="2A2DB0C8" w14:textId="77777777" w:rsidR="00DB5397" w:rsidRPr="00666471" w:rsidRDefault="00DB5397" w:rsidP="00DB5397">
            <w:pPr>
              <w:spacing w:after="0" w:line="240" w:lineRule="auto"/>
              <w:jc w:val="center"/>
              <w:rPr>
                <w:rFonts w:ascii="Calibri" w:eastAsia="Times New Roman" w:hAnsi="Calibri" w:cs="Calibri"/>
                <w:color w:val="000000"/>
                <w:lang w:eastAsia="en-ZA"/>
              </w:rPr>
            </w:pPr>
            <w:r w:rsidRPr="00666471">
              <w:rPr>
                <w:rFonts w:ascii="Calibri" w:eastAsia="Times New Roman" w:hAnsi="Calibri" w:cs="Calibri"/>
                <w:color w:val="000000"/>
                <w:lang w:eastAsia="en-ZA"/>
              </w:rPr>
              <w:t>1</w:t>
            </w:r>
          </w:p>
        </w:tc>
      </w:tr>
      <w:tr w:rsidR="00DB5397" w:rsidRPr="00666471" w14:paraId="02CCD045" w14:textId="77777777" w:rsidTr="00666471">
        <w:trPr>
          <w:trHeight w:val="268"/>
        </w:trPr>
        <w:tc>
          <w:tcPr>
            <w:tcW w:w="8664" w:type="dxa"/>
            <w:gridSpan w:val="5"/>
            <w:tcBorders>
              <w:top w:val="single" w:sz="4" w:space="0" w:color="auto"/>
              <w:left w:val="single" w:sz="8" w:space="0" w:color="auto"/>
              <w:bottom w:val="single" w:sz="4" w:space="0" w:color="auto"/>
              <w:right w:val="single" w:sz="8" w:space="0" w:color="000000"/>
            </w:tcBorders>
            <w:shd w:val="clear" w:color="000000" w:fill="FFFFFF"/>
            <w:vAlign w:val="center"/>
            <w:hideMark/>
          </w:tcPr>
          <w:p w14:paraId="793CC6C3" w14:textId="77777777" w:rsidR="00DB5397" w:rsidRPr="00666471" w:rsidRDefault="00DB5397" w:rsidP="00DB5397">
            <w:pPr>
              <w:spacing w:after="0" w:line="240" w:lineRule="auto"/>
              <w:rPr>
                <w:rFonts w:ascii="Calibri" w:eastAsia="Times New Roman" w:hAnsi="Calibri" w:cs="Calibri"/>
                <w:color w:val="000000"/>
                <w:lang w:eastAsia="en-ZA"/>
              </w:rPr>
            </w:pPr>
            <w:r w:rsidRPr="00666471">
              <w:rPr>
                <w:rFonts w:ascii="Calibri" w:eastAsia="Times New Roman" w:hAnsi="Calibri" w:cs="Calibri"/>
                <w:color w:val="000000"/>
                <w:lang w:eastAsia="en-ZA"/>
              </w:rPr>
              <w:t>A.2 Certificate by Approved and Authorized certification authority</w:t>
            </w:r>
          </w:p>
        </w:tc>
        <w:tc>
          <w:tcPr>
            <w:tcW w:w="1934" w:type="dxa"/>
            <w:tcBorders>
              <w:top w:val="nil"/>
              <w:left w:val="nil"/>
              <w:bottom w:val="single" w:sz="4" w:space="0" w:color="auto"/>
              <w:right w:val="single" w:sz="8" w:space="0" w:color="auto"/>
            </w:tcBorders>
            <w:noWrap/>
            <w:vAlign w:val="center"/>
            <w:hideMark/>
          </w:tcPr>
          <w:p w14:paraId="2BA20CAB" w14:textId="77777777" w:rsidR="00DB5397" w:rsidRPr="00666471" w:rsidRDefault="00DB5397" w:rsidP="00DB5397">
            <w:pPr>
              <w:spacing w:after="0" w:line="240" w:lineRule="auto"/>
              <w:jc w:val="center"/>
              <w:rPr>
                <w:rFonts w:ascii="Calibri" w:eastAsia="Times New Roman" w:hAnsi="Calibri" w:cs="Calibri"/>
                <w:color w:val="000000"/>
                <w:lang w:eastAsia="en-ZA"/>
              </w:rPr>
            </w:pPr>
            <w:r w:rsidRPr="00666471">
              <w:rPr>
                <w:rFonts w:ascii="Calibri" w:eastAsia="Times New Roman" w:hAnsi="Calibri" w:cs="Calibri"/>
                <w:color w:val="000000"/>
                <w:lang w:eastAsia="en-ZA"/>
              </w:rPr>
              <w:t>1</w:t>
            </w:r>
          </w:p>
        </w:tc>
      </w:tr>
      <w:tr w:rsidR="00DB5397" w:rsidRPr="00666471" w14:paraId="526FE0FD" w14:textId="77777777" w:rsidTr="00666471">
        <w:trPr>
          <w:trHeight w:val="268"/>
        </w:trPr>
        <w:tc>
          <w:tcPr>
            <w:tcW w:w="8664" w:type="dxa"/>
            <w:gridSpan w:val="5"/>
            <w:tcBorders>
              <w:top w:val="single" w:sz="4" w:space="0" w:color="auto"/>
              <w:left w:val="single" w:sz="8" w:space="0" w:color="auto"/>
              <w:bottom w:val="single" w:sz="4" w:space="0" w:color="auto"/>
              <w:right w:val="single" w:sz="8" w:space="0" w:color="000000"/>
            </w:tcBorders>
            <w:shd w:val="clear" w:color="000000" w:fill="FFFFFF"/>
            <w:vAlign w:val="center"/>
            <w:hideMark/>
          </w:tcPr>
          <w:p w14:paraId="065E99DF" w14:textId="77777777" w:rsidR="00DB5397" w:rsidRPr="00666471" w:rsidRDefault="00DB5397" w:rsidP="00DB5397">
            <w:pPr>
              <w:spacing w:after="0" w:line="240" w:lineRule="auto"/>
              <w:rPr>
                <w:rFonts w:ascii="Calibri" w:eastAsia="Times New Roman" w:hAnsi="Calibri" w:cs="Calibri"/>
                <w:color w:val="000000"/>
                <w:lang w:eastAsia="en-ZA"/>
              </w:rPr>
            </w:pPr>
            <w:r w:rsidRPr="00666471">
              <w:rPr>
                <w:rFonts w:ascii="Calibri" w:eastAsia="Times New Roman" w:hAnsi="Calibri" w:cs="Calibri"/>
                <w:color w:val="000000"/>
                <w:lang w:eastAsia="en-ZA"/>
              </w:rPr>
              <w:t xml:space="preserve">A.3 </w:t>
            </w:r>
            <w:proofErr w:type="gramStart"/>
            <w:r w:rsidRPr="00666471">
              <w:rPr>
                <w:rFonts w:ascii="Calibri" w:eastAsia="Times New Roman" w:hAnsi="Calibri" w:cs="Calibri"/>
                <w:color w:val="000000"/>
                <w:lang w:eastAsia="en-ZA"/>
              </w:rPr>
              <w:t>Certification  Authority</w:t>
            </w:r>
            <w:proofErr w:type="gramEnd"/>
            <w:r w:rsidRPr="00666471">
              <w:rPr>
                <w:rFonts w:ascii="Calibri" w:eastAsia="Times New Roman" w:hAnsi="Calibri" w:cs="Calibri"/>
                <w:color w:val="000000"/>
                <w:lang w:eastAsia="en-ZA"/>
              </w:rPr>
              <w:t xml:space="preserve"> has Recognized International Accreditation </w:t>
            </w:r>
          </w:p>
        </w:tc>
        <w:tc>
          <w:tcPr>
            <w:tcW w:w="1934" w:type="dxa"/>
            <w:tcBorders>
              <w:top w:val="nil"/>
              <w:left w:val="nil"/>
              <w:bottom w:val="single" w:sz="4" w:space="0" w:color="auto"/>
              <w:right w:val="single" w:sz="8" w:space="0" w:color="auto"/>
            </w:tcBorders>
            <w:noWrap/>
            <w:vAlign w:val="center"/>
            <w:hideMark/>
          </w:tcPr>
          <w:p w14:paraId="7641B955" w14:textId="77777777" w:rsidR="00DB5397" w:rsidRPr="00666471" w:rsidRDefault="00DB5397" w:rsidP="00DB5397">
            <w:pPr>
              <w:spacing w:after="0" w:line="240" w:lineRule="auto"/>
              <w:jc w:val="center"/>
              <w:rPr>
                <w:rFonts w:ascii="Calibri" w:eastAsia="Times New Roman" w:hAnsi="Calibri" w:cs="Calibri"/>
                <w:color w:val="000000"/>
                <w:lang w:eastAsia="en-ZA"/>
              </w:rPr>
            </w:pPr>
            <w:r w:rsidRPr="00666471">
              <w:rPr>
                <w:rFonts w:ascii="Calibri" w:eastAsia="Times New Roman" w:hAnsi="Calibri" w:cs="Calibri"/>
                <w:color w:val="000000"/>
                <w:lang w:eastAsia="en-ZA"/>
              </w:rPr>
              <w:t>1</w:t>
            </w:r>
          </w:p>
        </w:tc>
      </w:tr>
      <w:tr w:rsidR="00DB5397" w:rsidRPr="00666471" w14:paraId="6F5767EF" w14:textId="77777777" w:rsidTr="00666471">
        <w:trPr>
          <w:trHeight w:val="268"/>
        </w:trPr>
        <w:tc>
          <w:tcPr>
            <w:tcW w:w="8664" w:type="dxa"/>
            <w:gridSpan w:val="5"/>
            <w:tcBorders>
              <w:top w:val="single" w:sz="4" w:space="0" w:color="auto"/>
              <w:left w:val="single" w:sz="8" w:space="0" w:color="auto"/>
              <w:bottom w:val="single" w:sz="8" w:space="0" w:color="auto"/>
              <w:right w:val="single" w:sz="8" w:space="0" w:color="000000"/>
            </w:tcBorders>
            <w:shd w:val="clear" w:color="000000" w:fill="FFFFFF"/>
            <w:vAlign w:val="center"/>
            <w:hideMark/>
          </w:tcPr>
          <w:p w14:paraId="291722DA" w14:textId="77777777" w:rsidR="00DB5397" w:rsidRPr="00666471" w:rsidRDefault="00DB5397" w:rsidP="00DB5397">
            <w:pPr>
              <w:spacing w:after="0" w:line="240" w:lineRule="auto"/>
              <w:rPr>
                <w:rFonts w:ascii="Calibri" w:eastAsia="Times New Roman" w:hAnsi="Calibri" w:cs="Calibri"/>
                <w:color w:val="000000"/>
                <w:lang w:eastAsia="en-ZA"/>
              </w:rPr>
            </w:pPr>
            <w:r w:rsidRPr="00666471">
              <w:rPr>
                <w:rFonts w:ascii="Calibri" w:eastAsia="Times New Roman" w:hAnsi="Calibri" w:cs="Calibri"/>
                <w:color w:val="000000"/>
                <w:lang w:eastAsia="en-ZA"/>
              </w:rPr>
              <w:t>A.4 Validity (expiry date) of certificate</w:t>
            </w:r>
          </w:p>
        </w:tc>
        <w:tc>
          <w:tcPr>
            <w:tcW w:w="1934" w:type="dxa"/>
            <w:tcBorders>
              <w:top w:val="nil"/>
              <w:left w:val="nil"/>
              <w:bottom w:val="single" w:sz="8" w:space="0" w:color="auto"/>
              <w:right w:val="single" w:sz="8" w:space="0" w:color="auto"/>
            </w:tcBorders>
            <w:noWrap/>
            <w:vAlign w:val="center"/>
            <w:hideMark/>
          </w:tcPr>
          <w:p w14:paraId="77A0CFF8" w14:textId="77777777" w:rsidR="00DB5397" w:rsidRPr="00666471" w:rsidRDefault="00DB5397" w:rsidP="00DB5397">
            <w:pPr>
              <w:spacing w:after="0" w:line="240" w:lineRule="auto"/>
              <w:jc w:val="center"/>
              <w:rPr>
                <w:rFonts w:ascii="Calibri" w:eastAsia="Times New Roman" w:hAnsi="Calibri" w:cs="Calibri"/>
                <w:color w:val="000000"/>
                <w:lang w:eastAsia="en-ZA"/>
              </w:rPr>
            </w:pPr>
            <w:r w:rsidRPr="00666471">
              <w:rPr>
                <w:rFonts w:ascii="Calibri" w:eastAsia="Times New Roman" w:hAnsi="Calibri" w:cs="Calibri"/>
                <w:color w:val="000000"/>
                <w:lang w:eastAsia="en-ZA"/>
              </w:rPr>
              <w:t>1</w:t>
            </w:r>
          </w:p>
        </w:tc>
      </w:tr>
      <w:tr w:rsidR="00DB5397" w:rsidRPr="00666471" w14:paraId="7C0734A3" w14:textId="77777777" w:rsidTr="00666471">
        <w:trPr>
          <w:trHeight w:val="268"/>
        </w:trPr>
        <w:tc>
          <w:tcPr>
            <w:tcW w:w="8664" w:type="dxa"/>
            <w:gridSpan w:val="5"/>
            <w:tcBorders>
              <w:top w:val="single" w:sz="8" w:space="0" w:color="auto"/>
              <w:left w:val="single" w:sz="8" w:space="0" w:color="auto"/>
              <w:bottom w:val="single" w:sz="8" w:space="0" w:color="auto"/>
              <w:right w:val="single" w:sz="8" w:space="0" w:color="000000"/>
            </w:tcBorders>
            <w:shd w:val="clear" w:color="000000" w:fill="FFFFFF"/>
            <w:vAlign w:val="center"/>
            <w:hideMark/>
          </w:tcPr>
          <w:p w14:paraId="073B2BFF" w14:textId="77777777" w:rsidR="00DB5397" w:rsidRPr="00666471" w:rsidRDefault="00DB5397" w:rsidP="00DB5397">
            <w:pPr>
              <w:spacing w:after="0" w:line="240" w:lineRule="auto"/>
              <w:jc w:val="center"/>
              <w:rPr>
                <w:rFonts w:ascii="Calibri" w:eastAsia="Times New Roman" w:hAnsi="Calibri" w:cs="Calibri"/>
                <w:b/>
                <w:bCs/>
                <w:color w:val="000000"/>
                <w:lang w:eastAsia="en-ZA"/>
              </w:rPr>
            </w:pPr>
            <w:r w:rsidRPr="00666471">
              <w:rPr>
                <w:rFonts w:ascii="Calibri" w:eastAsia="Times New Roman" w:hAnsi="Calibri" w:cs="Calibri"/>
                <w:b/>
                <w:bCs/>
                <w:color w:val="000000"/>
                <w:lang w:eastAsia="en-ZA"/>
              </w:rPr>
              <w:t xml:space="preserve">Section A </w:t>
            </w:r>
            <w:proofErr w:type="gramStart"/>
            <w:r w:rsidRPr="00666471">
              <w:rPr>
                <w:rFonts w:ascii="Calibri" w:eastAsia="Times New Roman" w:hAnsi="Calibri" w:cs="Calibri"/>
                <w:b/>
                <w:bCs/>
                <w:color w:val="000000"/>
                <w:lang w:eastAsia="en-ZA"/>
              </w:rPr>
              <w:t>Score  Option</w:t>
            </w:r>
            <w:proofErr w:type="gramEnd"/>
            <w:r w:rsidRPr="00666471">
              <w:rPr>
                <w:rFonts w:ascii="Calibri" w:eastAsia="Times New Roman" w:hAnsi="Calibri" w:cs="Calibri"/>
                <w:b/>
                <w:bCs/>
                <w:color w:val="000000"/>
                <w:lang w:eastAsia="en-ZA"/>
              </w:rPr>
              <w:t xml:space="preserve"> 1</w:t>
            </w:r>
          </w:p>
        </w:tc>
        <w:tc>
          <w:tcPr>
            <w:tcW w:w="1934" w:type="dxa"/>
            <w:tcBorders>
              <w:top w:val="nil"/>
              <w:left w:val="nil"/>
              <w:bottom w:val="single" w:sz="8" w:space="0" w:color="auto"/>
              <w:right w:val="single" w:sz="8" w:space="0" w:color="auto"/>
            </w:tcBorders>
            <w:shd w:val="clear" w:color="000000" w:fill="FFFFFF"/>
            <w:vAlign w:val="center"/>
            <w:hideMark/>
          </w:tcPr>
          <w:p w14:paraId="041385F8" w14:textId="77777777" w:rsidR="00DB5397" w:rsidRPr="00666471" w:rsidRDefault="00DB5397" w:rsidP="00DB5397">
            <w:pPr>
              <w:spacing w:after="0" w:line="240" w:lineRule="auto"/>
              <w:jc w:val="center"/>
              <w:rPr>
                <w:rFonts w:ascii="Calibri" w:eastAsia="Times New Roman" w:hAnsi="Calibri" w:cs="Calibri"/>
                <w:b/>
                <w:bCs/>
                <w:color w:val="000000"/>
                <w:lang w:eastAsia="en-ZA"/>
              </w:rPr>
            </w:pPr>
            <w:r w:rsidRPr="00666471">
              <w:rPr>
                <w:rFonts w:ascii="Calibri" w:eastAsia="Times New Roman" w:hAnsi="Calibri" w:cs="Calibri"/>
                <w:b/>
                <w:bCs/>
                <w:color w:val="000000"/>
                <w:lang w:eastAsia="en-ZA"/>
              </w:rPr>
              <w:t>4</w:t>
            </w:r>
          </w:p>
        </w:tc>
      </w:tr>
      <w:tr w:rsidR="00DB5397" w:rsidRPr="00666471" w14:paraId="2FB3037F" w14:textId="77777777" w:rsidTr="00666471">
        <w:trPr>
          <w:trHeight w:val="268"/>
        </w:trPr>
        <w:tc>
          <w:tcPr>
            <w:tcW w:w="1126" w:type="dxa"/>
            <w:tcBorders>
              <w:top w:val="nil"/>
              <w:left w:val="single" w:sz="8" w:space="0" w:color="auto"/>
              <w:bottom w:val="nil"/>
              <w:right w:val="nil"/>
            </w:tcBorders>
            <w:noWrap/>
            <w:vAlign w:val="bottom"/>
            <w:hideMark/>
          </w:tcPr>
          <w:p w14:paraId="3B7B3E3C" w14:textId="77777777" w:rsidR="00DB5397" w:rsidRPr="00666471" w:rsidRDefault="00DB5397" w:rsidP="00DB5397">
            <w:pPr>
              <w:spacing w:after="0" w:line="240" w:lineRule="auto"/>
              <w:rPr>
                <w:rFonts w:ascii="Calibri" w:eastAsia="Times New Roman" w:hAnsi="Calibri" w:cs="Calibri"/>
                <w:color w:val="000000"/>
                <w:lang w:eastAsia="en-ZA"/>
              </w:rPr>
            </w:pPr>
            <w:r w:rsidRPr="00666471">
              <w:rPr>
                <w:rFonts w:ascii="Calibri" w:eastAsia="Times New Roman" w:hAnsi="Calibri" w:cs="Calibri"/>
                <w:color w:val="000000"/>
                <w:lang w:eastAsia="en-ZA"/>
              </w:rPr>
              <w:t> </w:t>
            </w:r>
          </w:p>
        </w:tc>
        <w:tc>
          <w:tcPr>
            <w:tcW w:w="1927" w:type="dxa"/>
            <w:tcBorders>
              <w:top w:val="nil"/>
              <w:left w:val="nil"/>
              <w:bottom w:val="nil"/>
              <w:right w:val="nil"/>
            </w:tcBorders>
            <w:noWrap/>
            <w:vAlign w:val="bottom"/>
            <w:hideMark/>
          </w:tcPr>
          <w:p w14:paraId="020F68BB" w14:textId="77777777" w:rsidR="00DB5397" w:rsidRPr="00666471" w:rsidRDefault="00DB5397" w:rsidP="00DB5397">
            <w:pPr>
              <w:spacing w:after="0" w:line="240" w:lineRule="auto"/>
              <w:rPr>
                <w:rFonts w:ascii="Calibri" w:eastAsia="Times New Roman" w:hAnsi="Calibri" w:cs="Calibri"/>
                <w:color w:val="000000"/>
                <w:lang w:eastAsia="en-ZA"/>
              </w:rPr>
            </w:pPr>
          </w:p>
        </w:tc>
        <w:tc>
          <w:tcPr>
            <w:tcW w:w="1691" w:type="dxa"/>
            <w:tcBorders>
              <w:top w:val="nil"/>
              <w:left w:val="nil"/>
              <w:bottom w:val="nil"/>
              <w:right w:val="nil"/>
            </w:tcBorders>
            <w:noWrap/>
            <w:vAlign w:val="bottom"/>
            <w:hideMark/>
          </w:tcPr>
          <w:p w14:paraId="243174C0" w14:textId="77777777" w:rsidR="00DB5397" w:rsidRPr="00666471" w:rsidRDefault="00DB5397" w:rsidP="00DB5397">
            <w:pPr>
              <w:spacing w:after="0" w:line="240" w:lineRule="auto"/>
              <w:rPr>
                <w:rFonts w:ascii="Times New Roman" w:eastAsia="Times New Roman" w:hAnsi="Times New Roman" w:cs="Times New Roman"/>
                <w:lang w:eastAsia="en-ZA"/>
              </w:rPr>
            </w:pPr>
          </w:p>
        </w:tc>
        <w:tc>
          <w:tcPr>
            <w:tcW w:w="3649" w:type="dxa"/>
            <w:tcBorders>
              <w:top w:val="nil"/>
              <w:left w:val="nil"/>
              <w:bottom w:val="nil"/>
              <w:right w:val="nil"/>
            </w:tcBorders>
            <w:noWrap/>
            <w:vAlign w:val="bottom"/>
            <w:hideMark/>
          </w:tcPr>
          <w:p w14:paraId="1858A0AD" w14:textId="77777777" w:rsidR="00DB5397" w:rsidRPr="00666471" w:rsidRDefault="00DB5397" w:rsidP="00DB5397">
            <w:pPr>
              <w:spacing w:after="0" w:line="240" w:lineRule="auto"/>
              <w:rPr>
                <w:rFonts w:ascii="Times New Roman" w:eastAsia="Times New Roman" w:hAnsi="Times New Roman" w:cs="Times New Roman"/>
                <w:lang w:eastAsia="en-ZA"/>
              </w:rPr>
            </w:pPr>
          </w:p>
        </w:tc>
        <w:tc>
          <w:tcPr>
            <w:tcW w:w="271" w:type="dxa"/>
            <w:tcBorders>
              <w:top w:val="nil"/>
              <w:left w:val="nil"/>
              <w:bottom w:val="nil"/>
              <w:right w:val="nil"/>
            </w:tcBorders>
            <w:noWrap/>
            <w:vAlign w:val="bottom"/>
            <w:hideMark/>
          </w:tcPr>
          <w:p w14:paraId="1B18DCCC" w14:textId="77777777" w:rsidR="00DB5397" w:rsidRPr="00666471" w:rsidRDefault="00DB5397" w:rsidP="00DB5397">
            <w:pPr>
              <w:spacing w:after="0" w:line="240" w:lineRule="auto"/>
              <w:rPr>
                <w:rFonts w:ascii="Times New Roman" w:eastAsia="Times New Roman" w:hAnsi="Times New Roman" w:cs="Times New Roman"/>
                <w:lang w:eastAsia="en-ZA"/>
              </w:rPr>
            </w:pPr>
          </w:p>
        </w:tc>
        <w:tc>
          <w:tcPr>
            <w:tcW w:w="1934" w:type="dxa"/>
            <w:tcBorders>
              <w:top w:val="nil"/>
              <w:left w:val="nil"/>
              <w:bottom w:val="nil"/>
              <w:right w:val="single" w:sz="8" w:space="0" w:color="auto"/>
            </w:tcBorders>
            <w:noWrap/>
            <w:vAlign w:val="bottom"/>
            <w:hideMark/>
          </w:tcPr>
          <w:p w14:paraId="23DB50AF" w14:textId="77777777" w:rsidR="00DB5397" w:rsidRPr="00666471" w:rsidRDefault="00DB5397" w:rsidP="00DB5397">
            <w:pPr>
              <w:spacing w:after="0" w:line="240" w:lineRule="auto"/>
              <w:rPr>
                <w:rFonts w:ascii="Calibri" w:eastAsia="Times New Roman" w:hAnsi="Calibri" w:cs="Calibri"/>
                <w:color w:val="000000"/>
                <w:lang w:eastAsia="en-ZA"/>
              </w:rPr>
            </w:pPr>
            <w:r w:rsidRPr="00666471">
              <w:rPr>
                <w:rFonts w:ascii="Calibri" w:eastAsia="Times New Roman" w:hAnsi="Calibri" w:cs="Calibri"/>
                <w:color w:val="000000"/>
                <w:lang w:eastAsia="en-ZA"/>
              </w:rPr>
              <w:t> </w:t>
            </w:r>
          </w:p>
        </w:tc>
      </w:tr>
      <w:tr w:rsidR="00DB5397" w:rsidRPr="00666471" w14:paraId="63B8464B" w14:textId="77777777" w:rsidTr="00666471">
        <w:trPr>
          <w:trHeight w:val="268"/>
        </w:trPr>
        <w:tc>
          <w:tcPr>
            <w:tcW w:w="8664" w:type="dxa"/>
            <w:gridSpan w:val="5"/>
            <w:tcBorders>
              <w:top w:val="single" w:sz="8" w:space="0" w:color="auto"/>
              <w:left w:val="single" w:sz="8" w:space="0" w:color="auto"/>
              <w:bottom w:val="single" w:sz="8" w:space="0" w:color="auto"/>
              <w:right w:val="nil"/>
            </w:tcBorders>
            <w:shd w:val="clear" w:color="000000" w:fill="D9D9D9"/>
            <w:noWrap/>
            <w:vAlign w:val="center"/>
            <w:hideMark/>
          </w:tcPr>
          <w:p w14:paraId="0199E247" w14:textId="77777777" w:rsidR="00DB5397" w:rsidRPr="00666471" w:rsidRDefault="00DB5397" w:rsidP="00DB5397">
            <w:pPr>
              <w:spacing w:after="0" w:line="240" w:lineRule="auto"/>
              <w:rPr>
                <w:rFonts w:ascii="Calibri" w:eastAsia="Times New Roman" w:hAnsi="Calibri" w:cs="Calibri"/>
                <w:b/>
                <w:bCs/>
                <w:color w:val="000000"/>
                <w:lang w:eastAsia="en-ZA"/>
              </w:rPr>
            </w:pPr>
            <w:r w:rsidRPr="00666471">
              <w:rPr>
                <w:rFonts w:ascii="Calibri" w:eastAsia="Times New Roman" w:hAnsi="Calibri" w:cs="Calibri"/>
                <w:b/>
                <w:bCs/>
                <w:color w:val="000000"/>
                <w:lang w:eastAsia="en-ZA"/>
              </w:rPr>
              <w:t xml:space="preserve">SECTION </w:t>
            </w:r>
            <w:proofErr w:type="gramStart"/>
            <w:r w:rsidRPr="00666471">
              <w:rPr>
                <w:rFonts w:ascii="Calibri" w:eastAsia="Times New Roman" w:hAnsi="Calibri" w:cs="Calibri"/>
                <w:b/>
                <w:bCs/>
                <w:color w:val="000000"/>
                <w:lang w:eastAsia="en-ZA"/>
              </w:rPr>
              <w:t>B :</w:t>
            </w:r>
            <w:proofErr w:type="gramEnd"/>
            <w:r w:rsidRPr="00666471">
              <w:rPr>
                <w:rFonts w:ascii="Calibri" w:eastAsia="Times New Roman" w:hAnsi="Calibri" w:cs="Calibri"/>
                <w:b/>
                <w:bCs/>
                <w:color w:val="000000"/>
                <w:lang w:eastAsia="en-ZA"/>
              </w:rPr>
              <w:t xml:space="preserve">    Evidence of QMS in operation (Tender Quality Requirements -Ref 240-105658000)</w:t>
            </w:r>
          </w:p>
        </w:tc>
        <w:tc>
          <w:tcPr>
            <w:tcW w:w="1934" w:type="dxa"/>
            <w:tcBorders>
              <w:top w:val="single" w:sz="8" w:space="0" w:color="auto"/>
              <w:left w:val="nil"/>
              <w:bottom w:val="single" w:sz="8" w:space="0" w:color="auto"/>
              <w:right w:val="single" w:sz="8" w:space="0" w:color="auto"/>
            </w:tcBorders>
            <w:shd w:val="clear" w:color="000000" w:fill="D9D9D9"/>
            <w:noWrap/>
            <w:vAlign w:val="center"/>
            <w:hideMark/>
          </w:tcPr>
          <w:p w14:paraId="078A67AF" w14:textId="77777777" w:rsidR="00DB5397" w:rsidRPr="00666471" w:rsidRDefault="00DB5397" w:rsidP="00DB5397">
            <w:pPr>
              <w:spacing w:after="0" w:line="240" w:lineRule="auto"/>
              <w:rPr>
                <w:rFonts w:ascii="Calibri" w:eastAsia="Times New Roman" w:hAnsi="Calibri" w:cs="Calibri"/>
                <w:b/>
                <w:bCs/>
                <w:color w:val="000000"/>
                <w:lang w:eastAsia="en-ZA"/>
              </w:rPr>
            </w:pPr>
            <w:r w:rsidRPr="00666471">
              <w:rPr>
                <w:rFonts w:ascii="Calibri" w:eastAsia="Times New Roman" w:hAnsi="Calibri" w:cs="Calibri"/>
                <w:b/>
                <w:bCs/>
                <w:color w:val="000000"/>
                <w:lang w:eastAsia="en-ZA"/>
              </w:rPr>
              <w:t> </w:t>
            </w:r>
          </w:p>
        </w:tc>
      </w:tr>
      <w:tr w:rsidR="00DB5397" w:rsidRPr="00666471" w14:paraId="0DDBC9F4" w14:textId="77777777" w:rsidTr="00666471">
        <w:trPr>
          <w:trHeight w:val="268"/>
        </w:trPr>
        <w:tc>
          <w:tcPr>
            <w:tcW w:w="8664" w:type="dxa"/>
            <w:gridSpan w:val="5"/>
            <w:tcBorders>
              <w:top w:val="single" w:sz="8" w:space="0" w:color="auto"/>
              <w:left w:val="single" w:sz="8" w:space="0" w:color="auto"/>
              <w:bottom w:val="nil"/>
              <w:right w:val="single" w:sz="8" w:space="0" w:color="000000"/>
            </w:tcBorders>
            <w:vAlign w:val="center"/>
            <w:hideMark/>
          </w:tcPr>
          <w:p w14:paraId="2F6D868C" w14:textId="77777777" w:rsidR="00DB5397" w:rsidRPr="00666471" w:rsidRDefault="00DB5397" w:rsidP="00DB5397">
            <w:pPr>
              <w:spacing w:after="0" w:line="240" w:lineRule="auto"/>
              <w:rPr>
                <w:rFonts w:ascii="Calibri" w:eastAsia="Times New Roman" w:hAnsi="Calibri" w:cs="Calibri"/>
                <w:color w:val="000000"/>
                <w:lang w:eastAsia="en-ZA"/>
              </w:rPr>
            </w:pPr>
            <w:r w:rsidRPr="00666471">
              <w:rPr>
                <w:rFonts w:ascii="Calibri" w:eastAsia="Times New Roman" w:hAnsi="Calibri" w:cs="Calibri"/>
                <w:color w:val="000000"/>
                <w:lang w:eastAsia="en-ZA"/>
              </w:rPr>
              <w:t> </w:t>
            </w:r>
          </w:p>
        </w:tc>
        <w:tc>
          <w:tcPr>
            <w:tcW w:w="1934" w:type="dxa"/>
            <w:tcBorders>
              <w:top w:val="nil"/>
              <w:left w:val="nil"/>
              <w:bottom w:val="nil"/>
              <w:right w:val="single" w:sz="8" w:space="0" w:color="auto"/>
            </w:tcBorders>
            <w:shd w:val="clear" w:color="000000" w:fill="FFFFFF"/>
            <w:vAlign w:val="center"/>
            <w:hideMark/>
          </w:tcPr>
          <w:p w14:paraId="17CF7C2F" w14:textId="77777777" w:rsidR="00DB5397" w:rsidRPr="00666471" w:rsidRDefault="00DB5397" w:rsidP="00DB5397">
            <w:pPr>
              <w:spacing w:after="0" w:line="240" w:lineRule="auto"/>
              <w:jc w:val="center"/>
              <w:rPr>
                <w:rFonts w:ascii="Calibri" w:eastAsia="Times New Roman" w:hAnsi="Calibri" w:cs="Calibri"/>
                <w:b/>
                <w:bCs/>
                <w:color w:val="000000"/>
                <w:lang w:eastAsia="en-ZA"/>
              </w:rPr>
            </w:pPr>
            <w:r w:rsidRPr="00666471">
              <w:rPr>
                <w:rFonts w:ascii="Calibri" w:eastAsia="Times New Roman" w:hAnsi="Calibri" w:cs="Calibri"/>
                <w:b/>
                <w:bCs/>
                <w:color w:val="000000"/>
                <w:lang w:eastAsia="en-ZA"/>
              </w:rPr>
              <w:t>Apply =1</w:t>
            </w:r>
          </w:p>
        </w:tc>
      </w:tr>
      <w:tr w:rsidR="00DB5397" w:rsidRPr="00666471" w14:paraId="458AD6BB" w14:textId="77777777" w:rsidTr="00666471">
        <w:trPr>
          <w:trHeight w:val="942"/>
        </w:trPr>
        <w:tc>
          <w:tcPr>
            <w:tcW w:w="8664" w:type="dxa"/>
            <w:gridSpan w:val="5"/>
            <w:tcBorders>
              <w:top w:val="single" w:sz="8" w:space="0" w:color="auto"/>
              <w:left w:val="single" w:sz="8" w:space="0" w:color="auto"/>
              <w:bottom w:val="single" w:sz="4" w:space="0" w:color="auto"/>
              <w:right w:val="single" w:sz="4" w:space="0" w:color="auto"/>
            </w:tcBorders>
            <w:hideMark/>
          </w:tcPr>
          <w:p w14:paraId="43DF55EE" w14:textId="77777777" w:rsidR="00DB5397" w:rsidRPr="00666471" w:rsidRDefault="00DB5397" w:rsidP="00DB5397">
            <w:pPr>
              <w:spacing w:after="0" w:line="240" w:lineRule="auto"/>
              <w:rPr>
                <w:rFonts w:ascii="Calibri" w:eastAsia="Times New Roman" w:hAnsi="Calibri" w:cs="Calibri"/>
                <w:lang w:eastAsia="en-ZA"/>
              </w:rPr>
            </w:pPr>
            <w:r w:rsidRPr="00666471">
              <w:rPr>
                <w:rFonts w:ascii="Calibri" w:eastAsia="Times New Roman" w:hAnsi="Calibri" w:cs="Calibri"/>
                <w:lang w:eastAsia="en-ZA"/>
              </w:rPr>
              <w:t xml:space="preserve">B.1 Documented information for defined roles, responsibilities and authorities - Organization chart and Responsibility matrix (must include but not limited to quality management function/role) </w:t>
            </w:r>
            <w:r w:rsidRPr="00666471">
              <w:rPr>
                <w:rFonts w:ascii="Calibri" w:eastAsia="Times New Roman" w:hAnsi="Calibri" w:cs="Calibri"/>
                <w:lang w:eastAsia="en-ZA"/>
              </w:rPr>
              <w:br/>
              <w:t xml:space="preserve">(Clause 5.3 of ISO 9001:2015) </w:t>
            </w:r>
          </w:p>
        </w:tc>
        <w:tc>
          <w:tcPr>
            <w:tcW w:w="1934" w:type="dxa"/>
            <w:tcBorders>
              <w:top w:val="single" w:sz="8" w:space="0" w:color="auto"/>
              <w:left w:val="single" w:sz="8" w:space="0" w:color="auto"/>
              <w:bottom w:val="single" w:sz="4" w:space="0" w:color="auto"/>
              <w:right w:val="single" w:sz="8" w:space="0" w:color="auto"/>
            </w:tcBorders>
            <w:noWrap/>
            <w:vAlign w:val="center"/>
            <w:hideMark/>
          </w:tcPr>
          <w:p w14:paraId="69F05F74" w14:textId="77777777" w:rsidR="00DB5397" w:rsidRPr="00666471" w:rsidRDefault="00DB5397" w:rsidP="00DB5397">
            <w:pPr>
              <w:spacing w:after="0" w:line="240" w:lineRule="auto"/>
              <w:jc w:val="center"/>
              <w:rPr>
                <w:rFonts w:ascii="Calibri" w:eastAsia="Times New Roman" w:hAnsi="Calibri" w:cs="Calibri"/>
                <w:color w:val="000000"/>
                <w:lang w:eastAsia="en-ZA"/>
              </w:rPr>
            </w:pPr>
            <w:r w:rsidRPr="00666471">
              <w:rPr>
                <w:rFonts w:ascii="Calibri" w:eastAsia="Times New Roman" w:hAnsi="Calibri" w:cs="Calibri"/>
                <w:color w:val="000000"/>
                <w:lang w:eastAsia="en-ZA"/>
              </w:rPr>
              <w:t>1</w:t>
            </w:r>
          </w:p>
        </w:tc>
      </w:tr>
      <w:tr w:rsidR="00DB5397" w:rsidRPr="00666471" w14:paraId="59775EEE" w14:textId="77777777" w:rsidTr="00666471">
        <w:trPr>
          <w:trHeight w:val="913"/>
        </w:trPr>
        <w:tc>
          <w:tcPr>
            <w:tcW w:w="8664" w:type="dxa"/>
            <w:gridSpan w:val="5"/>
            <w:tcBorders>
              <w:top w:val="single" w:sz="4" w:space="0" w:color="auto"/>
              <w:left w:val="single" w:sz="8" w:space="0" w:color="auto"/>
              <w:bottom w:val="single" w:sz="4" w:space="0" w:color="auto"/>
              <w:right w:val="single" w:sz="4" w:space="0" w:color="auto"/>
            </w:tcBorders>
            <w:vAlign w:val="center"/>
            <w:hideMark/>
          </w:tcPr>
          <w:p w14:paraId="7A5CABDB" w14:textId="77777777" w:rsidR="00DB5397" w:rsidRPr="00666471" w:rsidRDefault="00DB5397" w:rsidP="00DB5397">
            <w:pPr>
              <w:spacing w:after="0" w:line="240" w:lineRule="auto"/>
              <w:rPr>
                <w:rFonts w:ascii="Calibri" w:eastAsia="Times New Roman" w:hAnsi="Calibri" w:cs="Calibri"/>
                <w:lang w:eastAsia="en-ZA"/>
              </w:rPr>
            </w:pPr>
            <w:r w:rsidRPr="00666471">
              <w:rPr>
                <w:rFonts w:ascii="Calibri" w:eastAsia="Times New Roman" w:hAnsi="Calibri" w:cs="Calibri"/>
                <w:lang w:eastAsia="en-ZA"/>
              </w:rPr>
              <w:t xml:space="preserve">B.2 Documented information for Control of Externally Provided Processes, Products and </w:t>
            </w:r>
            <w:proofErr w:type="gramStart"/>
            <w:r w:rsidRPr="00666471">
              <w:rPr>
                <w:rFonts w:ascii="Calibri" w:eastAsia="Times New Roman" w:hAnsi="Calibri" w:cs="Calibri"/>
                <w:lang w:eastAsia="en-ZA"/>
              </w:rPr>
              <w:t>Services  -</w:t>
            </w:r>
            <w:proofErr w:type="gramEnd"/>
            <w:r w:rsidRPr="00666471">
              <w:rPr>
                <w:rFonts w:ascii="Calibri" w:eastAsia="Times New Roman" w:hAnsi="Calibri" w:cs="Calibri"/>
                <w:lang w:eastAsia="en-ZA"/>
              </w:rPr>
              <w:t xml:space="preserve"> Must include criteria for evaluation, selection, monitoring of performance, and re-evaluation of external providers (Clause 8.4 of ISO 9001:2015)</w:t>
            </w:r>
          </w:p>
        </w:tc>
        <w:tc>
          <w:tcPr>
            <w:tcW w:w="1934" w:type="dxa"/>
            <w:tcBorders>
              <w:top w:val="nil"/>
              <w:left w:val="single" w:sz="8" w:space="0" w:color="auto"/>
              <w:bottom w:val="single" w:sz="4" w:space="0" w:color="auto"/>
              <w:right w:val="single" w:sz="8" w:space="0" w:color="auto"/>
            </w:tcBorders>
            <w:noWrap/>
            <w:vAlign w:val="center"/>
            <w:hideMark/>
          </w:tcPr>
          <w:p w14:paraId="5039EE4A" w14:textId="77777777" w:rsidR="00DB5397" w:rsidRPr="00666471" w:rsidRDefault="00DB5397" w:rsidP="00DB5397">
            <w:pPr>
              <w:spacing w:after="0" w:line="240" w:lineRule="auto"/>
              <w:jc w:val="center"/>
              <w:rPr>
                <w:rFonts w:ascii="Calibri" w:eastAsia="Times New Roman" w:hAnsi="Calibri" w:cs="Calibri"/>
                <w:color w:val="000000"/>
                <w:lang w:eastAsia="en-ZA"/>
              </w:rPr>
            </w:pPr>
            <w:r w:rsidRPr="00666471">
              <w:rPr>
                <w:rFonts w:ascii="Calibri" w:eastAsia="Times New Roman" w:hAnsi="Calibri" w:cs="Calibri"/>
                <w:color w:val="000000"/>
                <w:lang w:eastAsia="en-ZA"/>
              </w:rPr>
              <w:t>1</w:t>
            </w:r>
          </w:p>
        </w:tc>
      </w:tr>
      <w:tr w:rsidR="00DB5397" w:rsidRPr="00666471" w14:paraId="5D3D3020" w14:textId="77777777" w:rsidTr="00666471">
        <w:trPr>
          <w:trHeight w:val="1123"/>
        </w:trPr>
        <w:tc>
          <w:tcPr>
            <w:tcW w:w="8664" w:type="dxa"/>
            <w:gridSpan w:val="5"/>
            <w:tcBorders>
              <w:top w:val="single" w:sz="4" w:space="0" w:color="auto"/>
              <w:left w:val="single" w:sz="8" w:space="0" w:color="auto"/>
              <w:bottom w:val="single" w:sz="4" w:space="0" w:color="auto"/>
              <w:right w:val="single" w:sz="4" w:space="0" w:color="auto"/>
            </w:tcBorders>
            <w:vAlign w:val="center"/>
            <w:hideMark/>
          </w:tcPr>
          <w:p w14:paraId="5381A654" w14:textId="77777777" w:rsidR="00DB5397" w:rsidRPr="00666471" w:rsidRDefault="00DB5397" w:rsidP="00DB5397">
            <w:pPr>
              <w:spacing w:after="0" w:line="240" w:lineRule="auto"/>
              <w:rPr>
                <w:rFonts w:ascii="Calibri" w:eastAsia="Times New Roman" w:hAnsi="Calibri" w:cs="Calibri"/>
                <w:lang w:eastAsia="en-ZA"/>
              </w:rPr>
            </w:pPr>
            <w:r w:rsidRPr="00666471">
              <w:rPr>
                <w:rFonts w:ascii="Calibri" w:eastAsia="Times New Roman" w:hAnsi="Calibri" w:cs="Calibri"/>
                <w:lang w:eastAsia="en-ZA"/>
              </w:rPr>
              <w:t xml:space="preserve">B.3 Latest copy of an internal management system audit report (with Nonconformity, Correction and/ or Corrective Action Reports) - Report must include but not limited to Objective, Scope, Criteria and </w:t>
            </w:r>
            <w:proofErr w:type="gramStart"/>
            <w:r w:rsidRPr="00666471">
              <w:rPr>
                <w:rFonts w:ascii="Calibri" w:eastAsia="Times New Roman" w:hAnsi="Calibri" w:cs="Calibri"/>
                <w:lang w:eastAsia="en-ZA"/>
              </w:rPr>
              <w:t>outcomes  of</w:t>
            </w:r>
            <w:proofErr w:type="gramEnd"/>
            <w:r w:rsidRPr="00666471">
              <w:rPr>
                <w:rFonts w:ascii="Calibri" w:eastAsia="Times New Roman" w:hAnsi="Calibri" w:cs="Calibri"/>
                <w:lang w:eastAsia="en-ZA"/>
              </w:rPr>
              <w:t xml:space="preserve"> the audit.  </w:t>
            </w:r>
            <w:r w:rsidRPr="00666471">
              <w:rPr>
                <w:rFonts w:ascii="Calibri" w:eastAsia="Times New Roman" w:hAnsi="Calibri" w:cs="Calibri"/>
                <w:lang w:eastAsia="en-ZA"/>
              </w:rPr>
              <w:br/>
              <w:t>(Clause 9.2 of ISO 9001:2015)</w:t>
            </w:r>
          </w:p>
        </w:tc>
        <w:tc>
          <w:tcPr>
            <w:tcW w:w="1934" w:type="dxa"/>
            <w:tcBorders>
              <w:top w:val="nil"/>
              <w:left w:val="single" w:sz="8" w:space="0" w:color="auto"/>
              <w:bottom w:val="single" w:sz="4" w:space="0" w:color="auto"/>
              <w:right w:val="single" w:sz="8" w:space="0" w:color="auto"/>
            </w:tcBorders>
            <w:noWrap/>
            <w:vAlign w:val="center"/>
            <w:hideMark/>
          </w:tcPr>
          <w:p w14:paraId="2FD6C480" w14:textId="77777777" w:rsidR="00DB5397" w:rsidRPr="00666471" w:rsidRDefault="00DB5397" w:rsidP="00DB5397">
            <w:pPr>
              <w:spacing w:after="0" w:line="240" w:lineRule="auto"/>
              <w:jc w:val="center"/>
              <w:rPr>
                <w:rFonts w:ascii="Calibri" w:eastAsia="Times New Roman" w:hAnsi="Calibri" w:cs="Calibri"/>
                <w:color w:val="000000"/>
                <w:lang w:eastAsia="en-ZA"/>
              </w:rPr>
            </w:pPr>
            <w:r w:rsidRPr="00666471">
              <w:rPr>
                <w:rFonts w:ascii="Calibri" w:eastAsia="Times New Roman" w:hAnsi="Calibri" w:cs="Calibri"/>
                <w:color w:val="000000"/>
                <w:lang w:eastAsia="en-ZA"/>
              </w:rPr>
              <w:t>1</w:t>
            </w:r>
          </w:p>
        </w:tc>
      </w:tr>
      <w:tr w:rsidR="00DB5397" w:rsidRPr="00666471" w14:paraId="35A15040" w14:textId="77777777" w:rsidTr="00666471">
        <w:trPr>
          <w:trHeight w:val="838"/>
        </w:trPr>
        <w:tc>
          <w:tcPr>
            <w:tcW w:w="8664" w:type="dxa"/>
            <w:gridSpan w:val="5"/>
            <w:tcBorders>
              <w:top w:val="single" w:sz="4" w:space="0" w:color="auto"/>
              <w:left w:val="single" w:sz="8" w:space="0" w:color="auto"/>
              <w:bottom w:val="single" w:sz="4" w:space="0" w:color="auto"/>
              <w:right w:val="single" w:sz="8" w:space="0" w:color="000000"/>
            </w:tcBorders>
            <w:vAlign w:val="center"/>
            <w:hideMark/>
          </w:tcPr>
          <w:p w14:paraId="0F6C1C5C" w14:textId="77777777" w:rsidR="00DB5397" w:rsidRPr="00666471" w:rsidRDefault="00DB5397" w:rsidP="00DB5397">
            <w:pPr>
              <w:spacing w:after="0" w:line="240" w:lineRule="auto"/>
              <w:rPr>
                <w:rFonts w:ascii="Calibri" w:eastAsia="Times New Roman" w:hAnsi="Calibri" w:cs="Calibri"/>
                <w:lang w:eastAsia="en-ZA"/>
              </w:rPr>
            </w:pPr>
            <w:r w:rsidRPr="00666471">
              <w:rPr>
                <w:rFonts w:ascii="Calibri" w:eastAsia="Times New Roman" w:hAnsi="Calibri" w:cs="Calibri"/>
                <w:lang w:eastAsia="en-ZA"/>
              </w:rPr>
              <w:t xml:space="preserve">B.4 Latest copy of a certification management system audit report not </w:t>
            </w:r>
            <w:proofErr w:type="gramStart"/>
            <w:r w:rsidRPr="00666471">
              <w:rPr>
                <w:rFonts w:ascii="Calibri" w:eastAsia="Times New Roman" w:hAnsi="Calibri" w:cs="Calibri"/>
                <w:lang w:eastAsia="en-ZA"/>
              </w:rPr>
              <w:t>older  than</w:t>
            </w:r>
            <w:proofErr w:type="gramEnd"/>
            <w:r w:rsidRPr="00666471">
              <w:rPr>
                <w:rFonts w:ascii="Calibri" w:eastAsia="Times New Roman" w:hAnsi="Calibri" w:cs="Calibri"/>
                <w:lang w:eastAsia="en-ZA"/>
              </w:rPr>
              <w:t xml:space="preserve"> 12 months (with Nonconformity, Correction and/ or Corrective Action Reports)</w:t>
            </w:r>
          </w:p>
        </w:tc>
        <w:tc>
          <w:tcPr>
            <w:tcW w:w="1934" w:type="dxa"/>
            <w:tcBorders>
              <w:top w:val="nil"/>
              <w:left w:val="nil"/>
              <w:bottom w:val="single" w:sz="4" w:space="0" w:color="auto"/>
              <w:right w:val="single" w:sz="8" w:space="0" w:color="auto"/>
            </w:tcBorders>
            <w:noWrap/>
            <w:vAlign w:val="center"/>
            <w:hideMark/>
          </w:tcPr>
          <w:p w14:paraId="4188BC01" w14:textId="77777777" w:rsidR="00DB5397" w:rsidRPr="00666471" w:rsidRDefault="00DB5397" w:rsidP="00DB5397">
            <w:pPr>
              <w:spacing w:after="0" w:line="240" w:lineRule="auto"/>
              <w:jc w:val="center"/>
              <w:rPr>
                <w:rFonts w:ascii="Calibri" w:eastAsia="Times New Roman" w:hAnsi="Calibri" w:cs="Calibri"/>
                <w:color w:val="000000"/>
                <w:lang w:eastAsia="en-ZA"/>
              </w:rPr>
            </w:pPr>
            <w:r w:rsidRPr="00666471">
              <w:rPr>
                <w:rFonts w:ascii="Calibri" w:eastAsia="Times New Roman" w:hAnsi="Calibri" w:cs="Calibri"/>
                <w:color w:val="000000"/>
                <w:lang w:eastAsia="en-ZA"/>
              </w:rPr>
              <w:t>1</w:t>
            </w:r>
          </w:p>
        </w:tc>
      </w:tr>
      <w:tr w:rsidR="00DB5397" w:rsidRPr="00666471" w14:paraId="56D14390" w14:textId="77777777" w:rsidTr="00666471">
        <w:trPr>
          <w:trHeight w:val="523"/>
        </w:trPr>
        <w:tc>
          <w:tcPr>
            <w:tcW w:w="8664" w:type="dxa"/>
            <w:gridSpan w:val="5"/>
            <w:tcBorders>
              <w:top w:val="single" w:sz="4" w:space="0" w:color="auto"/>
              <w:left w:val="single" w:sz="8" w:space="0" w:color="auto"/>
              <w:bottom w:val="single" w:sz="8" w:space="0" w:color="auto"/>
              <w:right w:val="single" w:sz="4" w:space="0" w:color="auto"/>
            </w:tcBorders>
            <w:vAlign w:val="center"/>
            <w:hideMark/>
          </w:tcPr>
          <w:p w14:paraId="08907195" w14:textId="77777777" w:rsidR="00DB5397" w:rsidRPr="00666471" w:rsidRDefault="00DB5397" w:rsidP="00DB5397">
            <w:pPr>
              <w:spacing w:after="0" w:line="240" w:lineRule="auto"/>
              <w:rPr>
                <w:rFonts w:ascii="Calibri" w:eastAsia="Times New Roman" w:hAnsi="Calibri" w:cs="Calibri"/>
                <w:lang w:eastAsia="en-ZA"/>
              </w:rPr>
            </w:pPr>
            <w:r w:rsidRPr="00666471">
              <w:rPr>
                <w:rFonts w:ascii="Calibri" w:eastAsia="Times New Roman" w:hAnsi="Calibri" w:cs="Calibri"/>
                <w:lang w:eastAsia="en-ZA"/>
              </w:rPr>
              <w:t xml:space="preserve">B.5 Records of Management Review meetings (minutes, attendance registers </w:t>
            </w:r>
            <w:proofErr w:type="spellStart"/>
            <w:r w:rsidRPr="00666471">
              <w:rPr>
                <w:rFonts w:ascii="Calibri" w:eastAsia="Times New Roman" w:hAnsi="Calibri" w:cs="Calibri"/>
                <w:lang w:eastAsia="en-ZA"/>
              </w:rPr>
              <w:t>e.t.c</w:t>
            </w:r>
            <w:proofErr w:type="spellEnd"/>
            <w:r w:rsidRPr="00666471">
              <w:rPr>
                <w:rFonts w:ascii="Calibri" w:eastAsia="Times New Roman" w:hAnsi="Calibri" w:cs="Calibri"/>
                <w:lang w:eastAsia="en-ZA"/>
              </w:rPr>
              <w:t>)</w:t>
            </w:r>
          </w:p>
        </w:tc>
        <w:tc>
          <w:tcPr>
            <w:tcW w:w="1934" w:type="dxa"/>
            <w:tcBorders>
              <w:top w:val="nil"/>
              <w:left w:val="single" w:sz="8" w:space="0" w:color="auto"/>
              <w:bottom w:val="single" w:sz="8" w:space="0" w:color="auto"/>
              <w:right w:val="single" w:sz="8" w:space="0" w:color="auto"/>
            </w:tcBorders>
            <w:noWrap/>
            <w:vAlign w:val="center"/>
            <w:hideMark/>
          </w:tcPr>
          <w:p w14:paraId="28621BCD" w14:textId="77777777" w:rsidR="00DB5397" w:rsidRPr="00666471" w:rsidRDefault="00DB5397" w:rsidP="00DB5397">
            <w:pPr>
              <w:spacing w:after="0" w:line="240" w:lineRule="auto"/>
              <w:jc w:val="center"/>
              <w:rPr>
                <w:rFonts w:ascii="Calibri" w:eastAsia="Times New Roman" w:hAnsi="Calibri" w:cs="Calibri"/>
                <w:color w:val="000000"/>
                <w:lang w:eastAsia="en-ZA"/>
              </w:rPr>
            </w:pPr>
            <w:r w:rsidRPr="00666471">
              <w:rPr>
                <w:rFonts w:ascii="Calibri" w:eastAsia="Times New Roman" w:hAnsi="Calibri" w:cs="Calibri"/>
                <w:color w:val="000000"/>
                <w:lang w:eastAsia="en-ZA"/>
              </w:rPr>
              <w:t>1</w:t>
            </w:r>
          </w:p>
        </w:tc>
      </w:tr>
      <w:tr w:rsidR="00DB5397" w:rsidRPr="00666471" w14:paraId="73E241A9" w14:textId="77777777" w:rsidTr="00666471">
        <w:trPr>
          <w:trHeight w:val="283"/>
        </w:trPr>
        <w:tc>
          <w:tcPr>
            <w:tcW w:w="8664" w:type="dxa"/>
            <w:gridSpan w:val="5"/>
            <w:tcBorders>
              <w:top w:val="nil"/>
              <w:left w:val="single" w:sz="8" w:space="0" w:color="auto"/>
              <w:bottom w:val="single" w:sz="8" w:space="0" w:color="auto"/>
              <w:right w:val="single" w:sz="8" w:space="0" w:color="000000"/>
            </w:tcBorders>
            <w:vAlign w:val="center"/>
            <w:hideMark/>
          </w:tcPr>
          <w:p w14:paraId="3519DF14" w14:textId="77777777" w:rsidR="00DB5397" w:rsidRPr="00666471" w:rsidRDefault="00DB5397" w:rsidP="00DB5397">
            <w:pPr>
              <w:spacing w:after="0" w:line="240" w:lineRule="auto"/>
              <w:jc w:val="center"/>
              <w:rPr>
                <w:rFonts w:ascii="Calibri" w:eastAsia="Times New Roman" w:hAnsi="Calibri" w:cs="Calibri"/>
                <w:b/>
                <w:bCs/>
                <w:color w:val="000000"/>
                <w:lang w:eastAsia="en-ZA"/>
              </w:rPr>
            </w:pPr>
            <w:r w:rsidRPr="00666471">
              <w:rPr>
                <w:rFonts w:ascii="Calibri" w:eastAsia="Times New Roman" w:hAnsi="Calibri" w:cs="Calibri"/>
                <w:b/>
                <w:bCs/>
                <w:color w:val="000000"/>
                <w:lang w:eastAsia="en-ZA"/>
              </w:rPr>
              <w:t>Section B Score</w:t>
            </w:r>
          </w:p>
        </w:tc>
        <w:tc>
          <w:tcPr>
            <w:tcW w:w="1934" w:type="dxa"/>
            <w:tcBorders>
              <w:top w:val="nil"/>
              <w:left w:val="nil"/>
              <w:bottom w:val="single" w:sz="8" w:space="0" w:color="auto"/>
              <w:right w:val="single" w:sz="8" w:space="0" w:color="auto"/>
            </w:tcBorders>
            <w:shd w:val="clear" w:color="000000" w:fill="FFFFFF"/>
            <w:vAlign w:val="center"/>
            <w:hideMark/>
          </w:tcPr>
          <w:p w14:paraId="3C8FCE18" w14:textId="77777777" w:rsidR="00DB5397" w:rsidRPr="00666471" w:rsidRDefault="00DB5397" w:rsidP="00DB5397">
            <w:pPr>
              <w:spacing w:after="0" w:line="240" w:lineRule="auto"/>
              <w:jc w:val="center"/>
              <w:rPr>
                <w:rFonts w:ascii="Calibri" w:eastAsia="Times New Roman" w:hAnsi="Calibri" w:cs="Calibri"/>
                <w:b/>
                <w:bCs/>
                <w:color w:val="000000"/>
                <w:lang w:eastAsia="en-ZA"/>
              </w:rPr>
            </w:pPr>
            <w:r w:rsidRPr="00666471">
              <w:rPr>
                <w:rFonts w:ascii="Calibri" w:eastAsia="Times New Roman" w:hAnsi="Calibri" w:cs="Calibri"/>
                <w:b/>
                <w:bCs/>
                <w:color w:val="000000"/>
                <w:lang w:eastAsia="en-ZA"/>
              </w:rPr>
              <w:t>5</w:t>
            </w:r>
          </w:p>
        </w:tc>
      </w:tr>
      <w:tr w:rsidR="00DB5397" w:rsidRPr="00666471" w14:paraId="758EA318" w14:textId="77777777" w:rsidTr="00666471">
        <w:trPr>
          <w:trHeight w:val="268"/>
        </w:trPr>
        <w:tc>
          <w:tcPr>
            <w:tcW w:w="1126" w:type="dxa"/>
            <w:tcBorders>
              <w:top w:val="nil"/>
              <w:left w:val="single" w:sz="8" w:space="0" w:color="auto"/>
              <w:bottom w:val="nil"/>
              <w:right w:val="nil"/>
            </w:tcBorders>
            <w:noWrap/>
            <w:vAlign w:val="bottom"/>
            <w:hideMark/>
          </w:tcPr>
          <w:p w14:paraId="49FDF385" w14:textId="77777777" w:rsidR="00DB5397" w:rsidRPr="00666471" w:rsidRDefault="00DB5397" w:rsidP="00DB5397">
            <w:pPr>
              <w:spacing w:after="0" w:line="240" w:lineRule="auto"/>
              <w:rPr>
                <w:rFonts w:ascii="Calibri" w:eastAsia="Times New Roman" w:hAnsi="Calibri" w:cs="Calibri"/>
                <w:color w:val="000000"/>
                <w:lang w:eastAsia="en-ZA"/>
              </w:rPr>
            </w:pPr>
            <w:r w:rsidRPr="00666471">
              <w:rPr>
                <w:rFonts w:ascii="Calibri" w:eastAsia="Times New Roman" w:hAnsi="Calibri" w:cs="Calibri"/>
                <w:color w:val="000000"/>
                <w:lang w:eastAsia="en-ZA"/>
              </w:rPr>
              <w:t> </w:t>
            </w:r>
          </w:p>
        </w:tc>
        <w:tc>
          <w:tcPr>
            <w:tcW w:w="1927" w:type="dxa"/>
            <w:tcBorders>
              <w:top w:val="nil"/>
              <w:left w:val="nil"/>
              <w:bottom w:val="nil"/>
              <w:right w:val="nil"/>
            </w:tcBorders>
            <w:noWrap/>
            <w:vAlign w:val="bottom"/>
            <w:hideMark/>
          </w:tcPr>
          <w:p w14:paraId="2E740A5D" w14:textId="77777777" w:rsidR="00DB5397" w:rsidRPr="00666471" w:rsidRDefault="00DB5397" w:rsidP="00DB5397">
            <w:pPr>
              <w:spacing w:after="0" w:line="240" w:lineRule="auto"/>
              <w:rPr>
                <w:rFonts w:ascii="Calibri" w:eastAsia="Times New Roman" w:hAnsi="Calibri" w:cs="Calibri"/>
                <w:color w:val="000000"/>
                <w:lang w:eastAsia="en-ZA"/>
              </w:rPr>
            </w:pPr>
          </w:p>
        </w:tc>
        <w:tc>
          <w:tcPr>
            <w:tcW w:w="1691" w:type="dxa"/>
            <w:tcBorders>
              <w:top w:val="nil"/>
              <w:left w:val="nil"/>
              <w:bottom w:val="nil"/>
              <w:right w:val="nil"/>
            </w:tcBorders>
            <w:noWrap/>
            <w:vAlign w:val="bottom"/>
            <w:hideMark/>
          </w:tcPr>
          <w:p w14:paraId="34BE4B7B" w14:textId="77777777" w:rsidR="00DB5397" w:rsidRPr="00666471" w:rsidRDefault="00DB5397" w:rsidP="00DB5397">
            <w:pPr>
              <w:spacing w:after="0" w:line="240" w:lineRule="auto"/>
              <w:rPr>
                <w:rFonts w:ascii="Times New Roman" w:eastAsia="Times New Roman" w:hAnsi="Times New Roman" w:cs="Times New Roman"/>
                <w:lang w:eastAsia="en-ZA"/>
              </w:rPr>
            </w:pPr>
          </w:p>
        </w:tc>
        <w:tc>
          <w:tcPr>
            <w:tcW w:w="3649" w:type="dxa"/>
            <w:tcBorders>
              <w:top w:val="nil"/>
              <w:left w:val="nil"/>
              <w:bottom w:val="nil"/>
              <w:right w:val="nil"/>
            </w:tcBorders>
            <w:noWrap/>
            <w:vAlign w:val="bottom"/>
            <w:hideMark/>
          </w:tcPr>
          <w:p w14:paraId="03628248" w14:textId="77777777" w:rsidR="00DB5397" w:rsidRPr="00666471" w:rsidRDefault="00DB5397" w:rsidP="00DB5397">
            <w:pPr>
              <w:spacing w:after="0" w:line="240" w:lineRule="auto"/>
              <w:rPr>
                <w:rFonts w:ascii="Times New Roman" w:eastAsia="Times New Roman" w:hAnsi="Times New Roman" w:cs="Times New Roman"/>
                <w:lang w:eastAsia="en-ZA"/>
              </w:rPr>
            </w:pPr>
          </w:p>
        </w:tc>
        <w:tc>
          <w:tcPr>
            <w:tcW w:w="271" w:type="dxa"/>
            <w:tcBorders>
              <w:top w:val="nil"/>
              <w:left w:val="nil"/>
              <w:bottom w:val="nil"/>
              <w:right w:val="nil"/>
            </w:tcBorders>
            <w:noWrap/>
            <w:vAlign w:val="bottom"/>
            <w:hideMark/>
          </w:tcPr>
          <w:p w14:paraId="752CBA67" w14:textId="77777777" w:rsidR="00DB5397" w:rsidRPr="00666471" w:rsidRDefault="00DB5397" w:rsidP="00DB5397">
            <w:pPr>
              <w:spacing w:after="0" w:line="240" w:lineRule="auto"/>
              <w:rPr>
                <w:rFonts w:ascii="Times New Roman" w:eastAsia="Times New Roman" w:hAnsi="Times New Roman" w:cs="Times New Roman"/>
                <w:lang w:eastAsia="en-ZA"/>
              </w:rPr>
            </w:pPr>
          </w:p>
        </w:tc>
        <w:tc>
          <w:tcPr>
            <w:tcW w:w="1934" w:type="dxa"/>
            <w:tcBorders>
              <w:top w:val="nil"/>
              <w:left w:val="nil"/>
              <w:bottom w:val="nil"/>
              <w:right w:val="single" w:sz="8" w:space="0" w:color="auto"/>
            </w:tcBorders>
            <w:noWrap/>
            <w:vAlign w:val="bottom"/>
            <w:hideMark/>
          </w:tcPr>
          <w:p w14:paraId="4FF7EEBD" w14:textId="77777777" w:rsidR="00DB5397" w:rsidRPr="00666471" w:rsidRDefault="00DB5397" w:rsidP="00DB5397">
            <w:pPr>
              <w:spacing w:after="0" w:line="240" w:lineRule="auto"/>
              <w:rPr>
                <w:rFonts w:ascii="Calibri" w:eastAsia="Times New Roman" w:hAnsi="Calibri" w:cs="Calibri"/>
                <w:color w:val="000000"/>
                <w:lang w:eastAsia="en-ZA"/>
              </w:rPr>
            </w:pPr>
            <w:r w:rsidRPr="00666471">
              <w:rPr>
                <w:rFonts w:ascii="Calibri" w:eastAsia="Times New Roman" w:hAnsi="Calibri" w:cs="Calibri"/>
                <w:color w:val="000000"/>
                <w:lang w:eastAsia="en-ZA"/>
              </w:rPr>
              <w:t> </w:t>
            </w:r>
          </w:p>
        </w:tc>
      </w:tr>
      <w:tr w:rsidR="00DB5397" w:rsidRPr="00666471" w14:paraId="207DF2A7" w14:textId="77777777" w:rsidTr="00666471">
        <w:trPr>
          <w:trHeight w:val="268"/>
        </w:trPr>
        <w:tc>
          <w:tcPr>
            <w:tcW w:w="10598" w:type="dxa"/>
            <w:gridSpan w:val="6"/>
            <w:tcBorders>
              <w:top w:val="single" w:sz="8" w:space="0" w:color="auto"/>
              <w:left w:val="single" w:sz="8" w:space="0" w:color="auto"/>
              <w:bottom w:val="nil"/>
              <w:right w:val="single" w:sz="8" w:space="0" w:color="000000"/>
            </w:tcBorders>
            <w:shd w:val="clear" w:color="000000" w:fill="C5D9F1"/>
            <w:noWrap/>
            <w:vAlign w:val="center"/>
            <w:hideMark/>
          </w:tcPr>
          <w:p w14:paraId="7C13D922" w14:textId="77777777" w:rsidR="00DB5397" w:rsidRPr="00666471" w:rsidRDefault="00DB5397" w:rsidP="00DB5397">
            <w:pPr>
              <w:spacing w:after="0" w:line="240" w:lineRule="auto"/>
              <w:jc w:val="center"/>
              <w:rPr>
                <w:rFonts w:ascii="Calibri" w:eastAsia="Times New Roman" w:hAnsi="Calibri" w:cs="Calibri"/>
                <w:b/>
                <w:bCs/>
                <w:color w:val="000000"/>
                <w:lang w:eastAsia="en-ZA"/>
              </w:rPr>
            </w:pPr>
            <w:r w:rsidRPr="00666471">
              <w:rPr>
                <w:rFonts w:ascii="Calibri" w:eastAsia="Times New Roman" w:hAnsi="Calibri" w:cs="Calibri"/>
                <w:b/>
                <w:bCs/>
                <w:color w:val="000000"/>
                <w:lang w:eastAsia="en-ZA"/>
              </w:rPr>
              <w:t>SECTION C: Contract Quality Plan Requirements (Ref 240-105658000 and</w:t>
            </w:r>
            <w:r w:rsidRPr="00666471">
              <w:rPr>
                <w:rFonts w:ascii="Calibri" w:eastAsia="Times New Roman" w:hAnsi="Calibri" w:cs="Calibri"/>
                <w:b/>
                <w:bCs/>
                <w:lang w:eastAsia="en-ZA"/>
              </w:rPr>
              <w:t xml:space="preserve"> 240-109253698</w:t>
            </w:r>
            <w:r w:rsidRPr="00666471">
              <w:rPr>
                <w:rFonts w:ascii="Calibri" w:eastAsia="Times New Roman" w:hAnsi="Calibri" w:cs="Calibri"/>
                <w:b/>
                <w:bCs/>
                <w:color w:val="000000"/>
                <w:lang w:eastAsia="en-ZA"/>
              </w:rPr>
              <w:t xml:space="preserve">). </w:t>
            </w:r>
          </w:p>
        </w:tc>
      </w:tr>
      <w:tr w:rsidR="00DB5397" w:rsidRPr="00666471" w14:paraId="1EBEE7CE" w14:textId="77777777" w:rsidTr="00666471">
        <w:trPr>
          <w:trHeight w:val="684"/>
        </w:trPr>
        <w:tc>
          <w:tcPr>
            <w:tcW w:w="10598" w:type="dxa"/>
            <w:gridSpan w:val="6"/>
            <w:tcBorders>
              <w:top w:val="nil"/>
              <w:left w:val="single" w:sz="8" w:space="0" w:color="auto"/>
              <w:bottom w:val="single" w:sz="8" w:space="0" w:color="auto"/>
              <w:right w:val="single" w:sz="8" w:space="0" w:color="000000"/>
            </w:tcBorders>
            <w:shd w:val="clear" w:color="000000" w:fill="C5D9F1"/>
            <w:vAlign w:val="center"/>
            <w:hideMark/>
          </w:tcPr>
          <w:p w14:paraId="1AD2A98B" w14:textId="77777777" w:rsidR="00DB5397" w:rsidRPr="00666471" w:rsidRDefault="00DB5397" w:rsidP="00DB5397">
            <w:pPr>
              <w:spacing w:after="0" w:line="240" w:lineRule="auto"/>
              <w:jc w:val="center"/>
              <w:rPr>
                <w:rFonts w:ascii="Calibri" w:eastAsia="Times New Roman" w:hAnsi="Calibri" w:cs="Calibri"/>
                <w:b/>
                <w:bCs/>
                <w:lang w:eastAsia="en-ZA"/>
              </w:rPr>
            </w:pPr>
            <w:r w:rsidRPr="00666471">
              <w:rPr>
                <w:rFonts w:ascii="Calibri" w:eastAsia="Times New Roman" w:hAnsi="Calibri" w:cs="Calibri"/>
                <w:b/>
                <w:bCs/>
                <w:lang w:eastAsia="en-ZA"/>
              </w:rPr>
              <w:t>Draft Contract Quality Plan specific to the scope of work as described in the tender documents (Ref ISO 10005)</w:t>
            </w:r>
          </w:p>
        </w:tc>
      </w:tr>
      <w:tr w:rsidR="00DB5397" w:rsidRPr="00666471" w14:paraId="32B3C679" w14:textId="77777777" w:rsidTr="00666471">
        <w:trPr>
          <w:trHeight w:val="268"/>
        </w:trPr>
        <w:tc>
          <w:tcPr>
            <w:tcW w:w="8664" w:type="dxa"/>
            <w:gridSpan w:val="5"/>
            <w:tcBorders>
              <w:top w:val="single" w:sz="8" w:space="0" w:color="auto"/>
              <w:left w:val="single" w:sz="8" w:space="0" w:color="auto"/>
              <w:bottom w:val="single" w:sz="8" w:space="0" w:color="auto"/>
              <w:right w:val="single" w:sz="8" w:space="0" w:color="000000"/>
            </w:tcBorders>
            <w:vAlign w:val="center"/>
            <w:hideMark/>
          </w:tcPr>
          <w:p w14:paraId="1CCF870E" w14:textId="77777777" w:rsidR="00DB5397" w:rsidRPr="00666471" w:rsidRDefault="00DB5397" w:rsidP="00DB5397">
            <w:pPr>
              <w:spacing w:after="0" w:line="240" w:lineRule="auto"/>
              <w:jc w:val="center"/>
              <w:rPr>
                <w:rFonts w:ascii="Calibri" w:eastAsia="Times New Roman" w:hAnsi="Calibri" w:cs="Calibri"/>
                <w:b/>
                <w:bCs/>
                <w:color w:val="0000FF"/>
                <w:lang w:eastAsia="en-ZA"/>
              </w:rPr>
            </w:pPr>
            <w:r w:rsidRPr="00666471">
              <w:rPr>
                <w:rFonts w:ascii="Calibri" w:eastAsia="Times New Roman" w:hAnsi="Calibri" w:cs="Calibri"/>
                <w:b/>
                <w:bCs/>
                <w:color w:val="0000FF"/>
                <w:lang w:eastAsia="en-ZA"/>
              </w:rPr>
              <w:t> </w:t>
            </w:r>
          </w:p>
        </w:tc>
        <w:tc>
          <w:tcPr>
            <w:tcW w:w="1934" w:type="dxa"/>
            <w:tcBorders>
              <w:top w:val="nil"/>
              <w:left w:val="nil"/>
              <w:bottom w:val="single" w:sz="8" w:space="0" w:color="auto"/>
              <w:right w:val="single" w:sz="8" w:space="0" w:color="auto"/>
            </w:tcBorders>
            <w:shd w:val="clear" w:color="000000" w:fill="FFFFFF"/>
            <w:vAlign w:val="center"/>
            <w:hideMark/>
          </w:tcPr>
          <w:p w14:paraId="607CE6EC" w14:textId="77777777" w:rsidR="00DB5397" w:rsidRPr="00666471" w:rsidRDefault="00DB5397" w:rsidP="00DB5397">
            <w:pPr>
              <w:spacing w:after="0" w:line="240" w:lineRule="auto"/>
              <w:jc w:val="center"/>
              <w:rPr>
                <w:rFonts w:ascii="Calibri" w:eastAsia="Times New Roman" w:hAnsi="Calibri" w:cs="Calibri"/>
                <w:b/>
                <w:bCs/>
                <w:color w:val="000000"/>
                <w:lang w:eastAsia="en-ZA"/>
              </w:rPr>
            </w:pPr>
            <w:r w:rsidRPr="00666471">
              <w:rPr>
                <w:rFonts w:ascii="Calibri" w:eastAsia="Times New Roman" w:hAnsi="Calibri" w:cs="Calibri"/>
                <w:b/>
                <w:bCs/>
                <w:color w:val="000000"/>
                <w:lang w:eastAsia="en-ZA"/>
              </w:rPr>
              <w:t>Apply (Yes=1)</w:t>
            </w:r>
          </w:p>
        </w:tc>
      </w:tr>
      <w:tr w:rsidR="00DB5397" w:rsidRPr="00666471" w14:paraId="29C7B1E8" w14:textId="77777777" w:rsidTr="00666471">
        <w:trPr>
          <w:trHeight w:val="268"/>
        </w:trPr>
        <w:tc>
          <w:tcPr>
            <w:tcW w:w="8664" w:type="dxa"/>
            <w:gridSpan w:val="5"/>
            <w:tcBorders>
              <w:top w:val="single" w:sz="8" w:space="0" w:color="auto"/>
              <w:left w:val="single" w:sz="8" w:space="0" w:color="auto"/>
              <w:bottom w:val="single" w:sz="4" w:space="0" w:color="auto"/>
              <w:right w:val="nil"/>
            </w:tcBorders>
            <w:vAlign w:val="center"/>
            <w:hideMark/>
          </w:tcPr>
          <w:p w14:paraId="35D1E886" w14:textId="77777777" w:rsidR="00DB5397" w:rsidRPr="00666471" w:rsidRDefault="00DB5397" w:rsidP="00DB5397">
            <w:pPr>
              <w:spacing w:after="0" w:line="240" w:lineRule="auto"/>
              <w:rPr>
                <w:rFonts w:ascii="Calibri" w:eastAsia="Times New Roman" w:hAnsi="Calibri" w:cs="Calibri"/>
                <w:color w:val="000000"/>
                <w:lang w:eastAsia="en-ZA"/>
              </w:rPr>
            </w:pPr>
            <w:r w:rsidRPr="00666471">
              <w:rPr>
                <w:rFonts w:ascii="Calibri" w:eastAsia="Times New Roman" w:hAnsi="Calibri" w:cs="Calibri"/>
                <w:color w:val="000000"/>
                <w:lang w:eastAsia="en-ZA"/>
              </w:rPr>
              <w:t>NB!   Draft Contract/Project Quality Plan has important QA deliverables</w:t>
            </w:r>
          </w:p>
        </w:tc>
        <w:tc>
          <w:tcPr>
            <w:tcW w:w="1934" w:type="dxa"/>
            <w:tcBorders>
              <w:top w:val="nil"/>
              <w:left w:val="single" w:sz="8" w:space="0" w:color="auto"/>
              <w:bottom w:val="single" w:sz="4" w:space="0" w:color="auto"/>
              <w:right w:val="single" w:sz="8" w:space="0" w:color="auto"/>
            </w:tcBorders>
            <w:noWrap/>
            <w:vAlign w:val="center"/>
            <w:hideMark/>
          </w:tcPr>
          <w:p w14:paraId="50D22AFB" w14:textId="77777777" w:rsidR="00DB5397" w:rsidRPr="00666471" w:rsidRDefault="00DB5397" w:rsidP="00DB5397">
            <w:pPr>
              <w:spacing w:after="0" w:line="240" w:lineRule="auto"/>
              <w:jc w:val="center"/>
              <w:rPr>
                <w:rFonts w:ascii="Calibri" w:eastAsia="Times New Roman" w:hAnsi="Calibri" w:cs="Calibri"/>
                <w:color w:val="000000"/>
                <w:lang w:eastAsia="en-ZA"/>
              </w:rPr>
            </w:pPr>
            <w:r w:rsidRPr="00666471">
              <w:rPr>
                <w:rFonts w:ascii="Calibri" w:eastAsia="Times New Roman" w:hAnsi="Calibri" w:cs="Calibri"/>
                <w:color w:val="000000"/>
                <w:lang w:eastAsia="en-ZA"/>
              </w:rPr>
              <w:t>1</w:t>
            </w:r>
          </w:p>
        </w:tc>
      </w:tr>
      <w:tr w:rsidR="00DB5397" w:rsidRPr="00666471" w14:paraId="3E40C59B" w14:textId="77777777" w:rsidTr="00666471">
        <w:trPr>
          <w:trHeight w:val="283"/>
        </w:trPr>
        <w:tc>
          <w:tcPr>
            <w:tcW w:w="8664" w:type="dxa"/>
            <w:gridSpan w:val="5"/>
            <w:tcBorders>
              <w:top w:val="single" w:sz="8" w:space="0" w:color="auto"/>
              <w:left w:val="single" w:sz="8" w:space="0" w:color="auto"/>
              <w:bottom w:val="single" w:sz="8" w:space="0" w:color="auto"/>
              <w:right w:val="single" w:sz="8" w:space="0" w:color="000000"/>
            </w:tcBorders>
            <w:vAlign w:val="center"/>
            <w:hideMark/>
          </w:tcPr>
          <w:p w14:paraId="6D00D923" w14:textId="77777777" w:rsidR="00DB5397" w:rsidRPr="00666471" w:rsidRDefault="00DB5397" w:rsidP="00DB5397">
            <w:pPr>
              <w:spacing w:after="0" w:line="240" w:lineRule="auto"/>
              <w:jc w:val="center"/>
              <w:rPr>
                <w:rFonts w:ascii="Calibri" w:eastAsia="Times New Roman" w:hAnsi="Calibri" w:cs="Calibri"/>
                <w:b/>
                <w:bCs/>
                <w:color w:val="000000"/>
                <w:lang w:eastAsia="en-ZA"/>
              </w:rPr>
            </w:pPr>
            <w:r w:rsidRPr="00666471">
              <w:rPr>
                <w:rFonts w:ascii="Calibri" w:eastAsia="Times New Roman" w:hAnsi="Calibri" w:cs="Calibri"/>
                <w:b/>
                <w:bCs/>
                <w:color w:val="000000"/>
                <w:lang w:eastAsia="en-ZA"/>
              </w:rPr>
              <w:t>Section C Score</w:t>
            </w:r>
          </w:p>
        </w:tc>
        <w:tc>
          <w:tcPr>
            <w:tcW w:w="1934" w:type="dxa"/>
            <w:tcBorders>
              <w:top w:val="single" w:sz="8" w:space="0" w:color="auto"/>
              <w:left w:val="nil"/>
              <w:bottom w:val="single" w:sz="8" w:space="0" w:color="auto"/>
              <w:right w:val="single" w:sz="8" w:space="0" w:color="auto"/>
            </w:tcBorders>
            <w:shd w:val="clear" w:color="000000" w:fill="FFFFFF"/>
            <w:vAlign w:val="center"/>
            <w:hideMark/>
          </w:tcPr>
          <w:p w14:paraId="5496F4F9" w14:textId="77777777" w:rsidR="00DB5397" w:rsidRPr="00666471" w:rsidRDefault="00DB5397" w:rsidP="00DB5397">
            <w:pPr>
              <w:spacing w:after="0" w:line="240" w:lineRule="auto"/>
              <w:jc w:val="center"/>
              <w:rPr>
                <w:rFonts w:ascii="Calibri" w:eastAsia="Times New Roman" w:hAnsi="Calibri" w:cs="Calibri"/>
                <w:b/>
                <w:bCs/>
                <w:color w:val="000000"/>
                <w:lang w:eastAsia="en-ZA"/>
              </w:rPr>
            </w:pPr>
            <w:r w:rsidRPr="00666471">
              <w:rPr>
                <w:rFonts w:ascii="Calibri" w:eastAsia="Times New Roman" w:hAnsi="Calibri" w:cs="Calibri"/>
                <w:b/>
                <w:bCs/>
                <w:color w:val="000000"/>
                <w:lang w:eastAsia="en-ZA"/>
              </w:rPr>
              <w:t>1</w:t>
            </w:r>
          </w:p>
        </w:tc>
      </w:tr>
      <w:tr w:rsidR="00DB5397" w:rsidRPr="00666471" w14:paraId="43D0328F" w14:textId="77777777" w:rsidTr="00666471">
        <w:trPr>
          <w:trHeight w:val="283"/>
        </w:trPr>
        <w:tc>
          <w:tcPr>
            <w:tcW w:w="1126" w:type="dxa"/>
            <w:tcBorders>
              <w:top w:val="nil"/>
              <w:left w:val="single" w:sz="8" w:space="0" w:color="auto"/>
              <w:bottom w:val="nil"/>
              <w:right w:val="nil"/>
            </w:tcBorders>
            <w:noWrap/>
            <w:vAlign w:val="bottom"/>
            <w:hideMark/>
          </w:tcPr>
          <w:p w14:paraId="55E99A48" w14:textId="77777777" w:rsidR="00DB5397" w:rsidRPr="00666471" w:rsidRDefault="00DB5397" w:rsidP="00DB5397">
            <w:pPr>
              <w:spacing w:after="0" w:line="240" w:lineRule="auto"/>
              <w:rPr>
                <w:rFonts w:ascii="Calibri" w:eastAsia="Times New Roman" w:hAnsi="Calibri" w:cs="Calibri"/>
                <w:color w:val="000000"/>
                <w:lang w:eastAsia="en-ZA"/>
              </w:rPr>
            </w:pPr>
            <w:r w:rsidRPr="00666471">
              <w:rPr>
                <w:rFonts w:ascii="Calibri" w:eastAsia="Times New Roman" w:hAnsi="Calibri" w:cs="Calibri"/>
                <w:color w:val="000000"/>
                <w:lang w:eastAsia="en-ZA"/>
              </w:rPr>
              <w:t> </w:t>
            </w:r>
          </w:p>
        </w:tc>
        <w:tc>
          <w:tcPr>
            <w:tcW w:w="1927" w:type="dxa"/>
            <w:tcBorders>
              <w:top w:val="nil"/>
              <w:left w:val="nil"/>
              <w:bottom w:val="nil"/>
              <w:right w:val="nil"/>
            </w:tcBorders>
            <w:noWrap/>
            <w:vAlign w:val="bottom"/>
            <w:hideMark/>
          </w:tcPr>
          <w:p w14:paraId="7DD0A73A" w14:textId="77777777" w:rsidR="00DB5397" w:rsidRPr="00666471" w:rsidRDefault="00DB5397" w:rsidP="00DB5397">
            <w:pPr>
              <w:spacing w:after="0" w:line="240" w:lineRule="auto"/>
              <w:rPr>
                <w:rFonts w:ascii="Calibri" w:eastAsia="Times New Roman" w:hAnsi="Calibri" w:cs="Calibri"/>
                <w:color w:val="000000"/>
                <w:lang w:eastAsia="en-ZA"/>
              </w:rPr>
            </w:pPr>
          </w:p>
        </w:tc>
        <w:tc>
          <w:tcPr>
            <w:tcW w:w="1691" w:type="dxa"/>
            <w:tcBorders>
              <w:top w:val="nil"/>
              <w:left w:val="nil"/>
              <w:bottom w:val="nil"/>
              <w:right w:val="nil"/>
            </w:tcBorders>
            <w:noWrap/>
            <w:vAlign w:val="bottom"/>
            <w:hideMark/>
          </w:tcPr>
          <w:p w14:paraId="48AC4B90" w14:textId="77777777" w:rsidR="00DB5397" w:rsidRPr="00666471" w:rsidRDefault="00DB5397" w:rsidP="00DB5397">
            <w:pPr>
              <w:spacing w:after="0" w:line="240" w:lineRule="auto"/>
              <w:rPr>
                <w:rFonts w:ascii="Times New Roman" w:eastAsia="Times New Roman" w:hAnsi="Times New Roman" w:cs="Times New Roman"/>
                <w:lang w:eastAsia="en-ZA"/>
              </w:rPr>
            </w:pPr>
          </w:p>
        </w:tc>
        <w:tc>
          <w:tcPr>
            <w:tcW w:w="3649" w:type="dxa"/>
            <w:tcBorders>
              <w:top w:val="nil"/>
              <w:left w:val="nil"/>
              <w:bottom w:val="nil"/>
              <w:right w:val="nil"/>
            </w:tcBorders>
            <w:noWrap/>
            <w:vAlign w:val="bottom"/>
            <w:hideMark/>
          </w:tcPr>
          <w:p w14:paraId="14DBB7F2" w14:textId="77777777" w:rsidR="00DB5397" w:rsidRPr="00666471" w:rsidRDefault="00DB5397" w:rsidP="00DB5397">
            <w:pPr>
              <w:spacing w:after="0" w:line="240" w:lineRule="auto"/>
              <w:rPr>
                <w:rFonts w:ascii="Times New Roman" w:eastAsia="Times New Roman" w:hAnsi="Times New Roman" w:cs="Times New Roman"/>
                <w:lang w:eastAsia="en-ZA"/>
              </w:rPr>
            </w:pPr>
          </w:p>
        </w:tc>
        <w:tc>
          <w:tcPr>
            <w:tcW w:w="271" w:type="dxa"/>
            <w:tcBorders>
              <w:top w:val="nil"/>
              <w:left w:val="nil"/>
              <w:bottom w:val="nil"/>
              <w:right w:val="nil"/>
            </w:tcBorders>
            <w:noWrap/>
            <w:vAlign w:val="bottom"/>
            <w:hideMark/>
          </w:tcPr>
          <w:p w14:paraId="4C2C7037" w14:textId="77777777" w:rsidR="00DB5397" w:rsidRPr="00666471" w:rsidRDefault="00DB5397" w:rsidP="00DB5397">
            <w:pPr>
              <w:spacing w:after="0" w:line="240" w:lineRule="auto"/>
              <w:rPr>
                <w:rFonts w:ascii="Times New Roman" w:eastAsia="Times New Roman" w:hAnsi="Times New Roman" w:cs="Times New Roman"/>
                <w:lang w:eastAsia="en-ZA"/>
              </w:rPr>
            </w:pPr>
          </w:p>
        </w:tc>
        <w:tc>
          <w:tcPr>
            <w:tcW w:w="1934" w:type="dxa"/>
            <w:tcBorders>
              <w:top w:val="nil"/>
              <w:left w:val="nil"/>
              <w:bottom w:val="nil"/>
              <w:right w:val="single" w:sz="8" w:space="0" w:color="auto"/>
            </w:tcBorders>
            <w:noWrap/>
            <w:vAlign w:val="bottom"/>
            <w:hideMark/>
          </w:tcPr>
          <w:p w14:paraId="5FD9DBC0" w14:textId="77777777" w:rsidR="00DB5397" w:rsidRPr="00666471" w:rsidRDefault="00DB5397" w:rsidP="00DB5397">
            <w:pPr>
              <w:spacing w:after="0" w:line="240" w:lineRule="auto"/>
              <w:rPr>
                <w:rFonts w:ascii="Calibri" w:eastAsia="Times New Roman" w:hAnsi="Calibri" w:cs="Calibri"/>
                <w:color w:val="000000"/>
                <w:lang w:eastAsia="en-ZA"/>
              </w:rPr>
            </w:pPr>
            <w:r w:rsidRPr="00666471">
              <w:rPr>
                <w:rFonts w:ascii="Calibri" w:eastAsia="Times New Roman" w:hAnsi="Calibri" w:cs="Calibri"/>
                <w:color w:val="000000"/>
                <w:lang w:eastAsia="en-ZA"/>
              </w:rPr>
              <w:t> </w:t>
            </w:r>
          </w:p>
        </w:tc>
      </w:tr>
      <w:tr w:rsidR="00DB5397" w:rsidRPr="00666471" w14:paraId="50EB88A3" w14:textId="77777777" w:rsidTr="00666471">
        <w:trPr>
          <w:trHeight w:val="283"/>
        </w:trPr>
        <w:tc>
          <w:tcPr>
            <w:tcW w:w="10598" w:type="dxa"/>
            <w:gridSpan w:val="6"/>
            <w:tcBorders>
              <w:top w:val="single" w:sz="8" w:space="0" w:color="auto"/>
              <w:left w:val="single" w:sz="8" w:space="0" w:color="auto"/>
              <w:bottom w:val="nil"/>
              <w:right w:val="single" w:sz="8" w:space="0" w:color="000000"/>
            </w:tcBorders>
            <w:shd w:val="clear" w:color="000000" w:fill="D9D9D9"/>
            <w:vAlign w:val="center"/>
            <w:hideMark/>
          </w:tcPr>
          <w:p w14:paraId="253081AD" w14:textId="77777777" w:rsidR="00DB5397" w:rsidRPr="00666471" w:rsidRDefault="00DB5397" w:rsidP="00DB5397">
            <w:pPr>
              <w:spacing w:after="0" w:line="240" w:lineRule="auto"/>
              <w:jc w:val="center"/>
              <w:rPr>
                <w:rFonts w:ascii="Calibri" w:eastAsia="Times New Roman" w:hAnsi="Calibri" w:cs="Calibri"/>
                <w:b/>
                <w:bCs/>
                <w:lang w:eastAsia="en-ZA"/>
              </w:rPr>
            </w:pPr>
            <w:r w:rsidRPr="00666471">
              <w:rPr>
                <w:rFonts w:ascii="Calibri" w:eastAsia="Times New Roman" w:hAnsi="Calibri" w:cs="Calibri"/>
                <w:b/>
                <w:bCs/>
                <w:lang w:eastAsia="en-ZA"/>
              </w:rPr>
              <w:t>SECTION D: Quality Control Plan Requirements (Ref 240-105658000 or 240-109253302)</w:t>
            </w:r>
          </w:p>
        </w:tc>
      </w:tr>
      <w:tr w:rsidR="00DB5397" w:rsidRPr="00666471" w14:paraId="65B5AF88" w14:textId="77777777" w:rsidTr="00666471">
        <w:trPr>
          <w:trHeight w:val="283"/>
        </w:trPr>
        <w:tc>
          <w:tcPr>
            <w:tcW w:w="10598" w:type="dxa"/>
            <w:gridSpan w:val="6"/>
            <w:tcBorders>
              <w:top w:val="nil"/>
              <w:left w:val="single" w:sz="8" w:space="0" w:color="auto"/>
              <w:bottom w:val="single" w:sz="8" w:space="0" w:color="auto"/>
              <w:right w:val="single" w:sz="8" w:space="0" w:color="000000"/>
            </w:tcBorders>
            <w:shd w:val="clear" w:color="000000" w:fill="D9D9D9"/>
            <w:vAlign w:val="center"/>
            <w:hideMark/>
          </w:tcPr>
          <w:p w14:paraId="76E5B74B" w14:textId="77777777" w:rsidR="00DB5397" w:rsidRPr="00666471" w:rsidRDefault="00DB5397" w:rsidP="00DB5397">
            <w:pPr>
              <w:spacing w:after="0" w:line="240" w:lineRule="auto"/>
              <w:jc w:val="center"/>
              <w:rPr>
                <w:rFonts w:ascii="Calibri" w:eastAsia="Times New Roman" w:hAnsi="Calibri" w:cs="Calibri"/>
                <w:b/>
                <w:bCs/>
                <w:lang w:eastAsia="en-ZA"/>
              </w:rPr>
            </w:pPr>
            <w:r w:rsidRPr="00666471">
              <w:rPr>
                <w:rFonts w:ascii="Calibri" w:eastAsia="Times New Roman" w:hAnsi="Calibri" w:cs="Calibri"/>
                <w:b/>
                <w:bCs/>
                <w:lang w:eastAsia="en-ZA"/>
              </w:rPr>
              <w:t>QCP /Checklist/ ITP (Quality Control Plans) as per Scope of Works (Ref ISO 10005)</w:t>
            </w:r>
          </w:p>
        </w:tc>
      </w:tr>
      <w:tr w:rsidR="00DB5397" w:rsidRPr="00666471" w14:paraId="2D2365B8" w14:textId="77777777" w:rsidTr="00666471">
        <w:trPr>
          <w:trHeight w:val="389"/>
        </w:trPr>
        <w:tc>
          <w:tcPr>
            <w:tcW w:w="8664" w:type="dxa"/>
            <w:gridSpan w:val="5"/>
            <w:tcBorders>
              <w:top w:val="single" w:sz="8" w:space="0" w:color="auto"/>
              <w:left w:val="single" w:sz="8" w:space="0" w:color="auto"/>
              <w:bottom w:val="single" w:sz="8" w:space="0" w:color="auto"/>
              <w:right w:val="nil"/>
            </w:tcBorders>
            <w:vAlign w:val="center"/>
            <w:hideMark/>
          </w:tcPr>
          <w:p w14:paraId="061BD4D8" w14:textId="77777777" w:rsidR="00DB5397" w:rsidRPr="00666471" w:rsidRDefault="00DB5397" w:rsidP="00DB5397">
            <w:pPr>
              <w:spacing w:after="0" w:line="240" w:lineRule="auto"/>
              <w:jc w:val="center"/>
              <w:rPr>
                <w:rFonts w:ascii="Calibri" w:eastAsia="Times New Roman" w:hAnsi="Calibri" w:cs="Calibri"/>
                <w:b/>
                <w:bCs/>
                <w:color w:val="0000FF"/>
                <w:lang w:eastAsia="en-ZA"/>
              </w:rPr>
            </w:pPr>
            <w:r w:rsidRPr="00666471">
              <w:rPr>
                <w:rFonts w:ascii="Calibri" w:eastAsia="Times New Roman" w:hAnsi="Calibri" w:cs="Calibri"/>
                <w:b/>
                <w:bCs/>
                <w:color w:val="0000FF"/>
                <w:lang w:eastAsia="en-ZA"/>
              </w:rPr>
              <w:t> </w:t>
            </w:r>
          </w:p>
        </w:tc>
        <w:tc>
          <w:tcPr>
            <w:tcW w:w="1934" w:type="dxa"/>
            <w:tcBorders>
              <w:top w:val="nil"/>
              <w:left w:val="single" w:sz="8" w:space="0" w:color="auto"/>
              <w:bottom w:val="nil"/>
              <w:right w:val="single" w:sz="8" w:space="0" w:color="auto"/>
            </w:tcBorders>
            <w:shd w:val="clear" w:color="000000" w:fill="FFFFFF"/>
            <w:vAlign w:val="center"/>
            <w:hideMark/>
          </w:tcPr>
          <w:p w14:paraId="74C10D2D" w14:textId="77777777" w:rsidR="00DB5397" w:rsidRPr="00666471" w:rsidRDefault="00DB5397" w:rsidP="00DB5397">
            <w:pPr>
              <w:spacing w:after="0" w:line="240" w:lineRule="auto"/>
              <w:jc w:val="center"/>
              <w:rPr>
                <w:rFonts w:ascii="Calibri" w:eastAsia="Times New Roman" w:hAnsi="Calibri" w:cs="Calibri"/>
                <w:b/>
                <w:bCs/>
                <w:color w:val="000000"/>
                <w:lang w:eastAsia="en-ZA"/>
              </w:rPr>
            </w:pPr>
            <w:r w:rsidRPr="00666471">
              <w:rPr>
                <w:rFonts w:ascii="Calibri" w:eastAsia="Times New Roman" w:hAnsi="Calibri" w:cs="Calibri"/>
                <w:b/>
                <w:bCs/>
                <w:color w:val="000000"/>
                <w:lang w:eastAsia="en-ZA"/>
              </w:rPr>
              <w:t>Apply = 1</w:t>
            </w:r>
          </w:p>
        </w:tc>
      </w:tr>
      <w:tr w:rsidR="00DB5397" w:rsidRPr="00666471" w14:paraId="6FCF92FC" w14:textId="77777777" w:rsidTr="00666471">
        <w:trPr>
          <w:trHeight w:val="689"/>
        </w:trPr>
        <w:tc>
          <w:tcPr>
            <w:tcW w:w="8664" w:type="dxa"/>
            <w:gridSpan w:val="5"/>
            <w:tcBorders>
              <w:top w:val="single" w:sz="4" w:space="0" w:color="auto"/>
              <w:left w:val="single" w:sz="8" w:space="0" w:color="auto"/>
              <w:bottom w:val="single" w:sz="8" w:space="0" w:color="auto"/>
              <w:right w:val="nil"/>
            </w:tcBorders>
            <w:vAlign w:val="center"/>
            <w:hideMark/>
          </w:tcPr>
          <w:p w14:paraId="42020CC0" w14:textId="77777777" w:rsidR="00DB5397" w:rsidRPr="00666471" w:rsidRDefault="00DB5397" w:rsidP="00DB5397">
            <w:pPr>
              <w:spacing w:after="0" w:line="240" w:lineRule="auto"/>
              <w:rPr>
                <w:rFonts w:ascii="Calibri" w:eastAsia="Times New Roman" w:hAnsi="Calibri" w:cs="Calibri"/>
                <w:color w:val="000000"/>
                <w:lang w:eastAsia="en-ZA"/>
              </w:rPr>
            </w:pPr>
            <w:r w:rsidRPr="00666471">
              <w:rPr>
                <w:rFonts w:ascii="Calibri" w:eastAsia="Times New Roman" w:hAnsi="Calibri" w:cs="Calibri"/>
                <w:color w:val="000000"/>
                <w:lang w:eastAsia="en-ZA"/>
              </w:rPr>
              <w:t>NB! Draft/ Example of an Inspection and Test Plan (ITP) or Quality Control Plan (QCP) on similar and/ or previous work done</w:t>
            </w:r>
          </w:p>
        </w:tc>
        <w:tc>
          <w:tcPr>
            <w:tcW w:w="1934" w:type="dxa"/>
            <w:tcBorders>
              <w:top w:val="single" w:sz="8" w:space="0" w:color="auto"/>
              <w:left w:val="single" w:sz="8" w:space="0" w:color="auto"/>
              <w:bottom w:val="single" w:sz="8" w:space="0" w:color="auto"/>
              <w:right w:val="single" w:sz="8" w:space="0" w:color="auto"/>
            </w:tcBorders>
            <w:noWrap/>
            <w:vAlign w:val="center"/>
            <w:hideMark/>
          </w:tcPr>
          <w:p w14:paraId="63AFF179" w14:textId="77777777" w:rsidR="00DB5397" w:rsidRPr="00666471" w:rsidRDefault="00DB5397" w:rsidP="00DB5397">
            <w:pPr>
              <w:spacing w:after="0" w:line="240" w:lineRule="auto"/>
              <w:jc w:val="center"/>
              <w:rPr>
                <w:rFonts w:ascii="Calibri" w:eastAsia="Times New Roman" w:hAnsi="Calibri" w:cs="Calibri"/>
                <w:color w:val="000000"/>
                <w:lang w:eastAsia="en-ZA"/>
              </w:rPr>
            </w:pPr>
            <w:r w:rsidRPr="00666471">
              <w:rPr>
                <w:rFonts w:ascii="Calibri" w:eastAsia="Times New Roman" w:hAnsi="Calibri" w:cs="Calibri"/>
                <w:color w:val="000000"/>
                <w:lang w:eastAsia="en-ZA"/>
              </w:rPr>
              <w:t>1</w:t>
            </w:r>
          </w:p>
        </w:tc>
      </w:tr>
      <w:tr w:rsidR="00DB5397" w:rsidRPr="00666471" w14:paraId="38CEA2E7" w14:textId="77777777" w:rsidTr="00666471">
        <w:trPr>
          <w:trHeight w:val="268"/>
        </w:trPr>
        <w:tc>
          <w:tcPr>
            <w:tcW w:w="8664" w:type="dxa"/>
            <w:gridSpan w:val="5"/>
            <w:tcBorders>
              <w:top w:val="single" w:sz="8" w:space="0" w:color="auto"/>
              <w:left w:val="single" w:sz="8" w:space="0" w:color="auto"/>
              <w:bottom w:val="single" w:sz="8" w:space="0" w:color="auto"/>
              <w:right w:val="nil"/>
            </w:tcBorders>
            <w:vAlign w:val="center"/>
            <w:hideMark/>
          </w:tcPr>
          <w:p w14:paraId="0946BA32" w14:textId="77777777" w:rsidR="00DB5397" w:rsidRPr="00666471" w:rsidRDefault="00DB5397" w:rsidP="00DB5397">
            <w:pPr>
              <w:spacing w:after="0" w:line="240" w:lineRule="auto"/>
              <w:jc w:val="center"/>
              <w:rPr>
                <w:rFonts w:ascii="Calibri" w:eastAsia="Times New Roman" w:hAnsi="Calibri" w:cs="Calibri"/>
                <w:b/>
                <w:bCs/>
                <w:color w:val="000000"/>
                <w:lang w:eastAsia="en-ZA"/>
              </w:rPr>
            </w:pPr>
            <w:r w:rsidRPr="00666471">
              <w:rPr>
                <w:rFonts w:ascii="Calibri" w:eastAsia="Times New Roman" w:hAnsi="Calibri" w:cs="Calibri"/>
                <w:b/>
                <w:bCs/>
                <w:color w:val="000000"/>
                <w:lang w:eastAsia="en-ZA"/>
              </w:rPr>
              <w:t>Section D Score</w:t>
            </w:r>
          </w:p>
        </w:tc>
        <w:tc>
          <w:tcPr>
            <w:tcW w:w="1934" w:type="dxa"/>
            <w:tcBorders>
              <w:top w:val="nil"/>
              <w:left w:val="single" w:sz="8" w:space="0" w:color="auto"/>
              <w:bottom w:val="single" w:sz="8" w:space="0" w:color="auto"/>
              <w:right w:val="single" w:sz="8" w:space="0" w:color="auto"/>
            </w:tcBorders>
            <w:shd w:val="clear" w:color="000000" w:fill="FFFFFF"/>
            <w:vAlign w:val="center"/>
            <w:hideMark/>
          </w:tcPr>
          <w:p w14:paraId="7961D253" w14:textId="77777777" w:rsidR="00DB5397" w:rsidRPr="00666471" w:rsidRDefault="00DB5397" w:rsidP="00DB5397">
            <w:pPr>
              <w:spacing w:after="0" w:line="240" w:lineRule="auto"/>
              <w:jc w:val="center"/>
              <w:rPr>
                <w:rFonts w:ascii="Calibri" w:eastAsia="Times New Roman" w:hAnsi="Calibri" w:cs="Calibri"/>
                <w:b/>
                <w:bCs/>
                <w:color w:val="000000"/>
                <w:lang w:eastAsia="en-ZA"/>
              </w:rPr>
            </w:pPr>
            <w:r w:rsidRPr="00666471">
              <w:rPr>
                <w:rFonts w:ascii="Calibri" w:eastAsia="Times New Roman" w:hAnsi="Calibri" w:cs="Calibri"/>
                <w:b/>
                <w:bCs/>
                <w:color w:val="000000"/>
                <w:lang w:eastAsia="en-ZA"/>
              </w:rPr>
              <w:t>1</w:t>
            </w:r>
          </w:p>
        </w:tc>
      </w:tr>
      <w:tr w:rsidR="00DB5397" w:rsidRPr="00666471" w14:paraId="3EE69F40" w14:textId="77777777" w:rsidTr="00666471">
        <w:trPr>
          <w:trHeight w:val="268"/>
        </w:trPr>
        <w:tc>
          <w:tcPr>
            <w:tcW w:w="1126" w:type="dxa"/>
            <w:tcBorders>
              <w:top w:val="nil"/>
              <w:left w:val="single" w:sz="8" w:space="0" w:color="auto"/>
              <w:bottom w:val="nil"/>
              <w:right w:val="nil"/>
            </w:tcBorders>
            <w:noWrap/>
            <w:vAlign w:val="bottom"/>
            <w:hideMark/>
          </w:tcPr>
          <w:p w14:paraId="6A4C4F5B" w14:textId="77777777" w:rsidR="00DB5397" w:rsidRPr="00666471" w:rsidRDefault="00DB5397" w:rsidP="00DB5397">
            <w:pPr>
              <w:spacing w:after="0" w:line="240" w:lineRule="auto"/>
              <w:rPr>
                <w:rFonts w:ascii="Calibri" w:eastAsia="Times New Roman" w:hAnsi="Calibri" w:cs="Calibri"/>
                <w:color w:val="000000"/>
                <w:lang w:eastAsia="en-ZA"/>
              </w:rPr>
            </w:pPr>
            <w:r w:rsidRPr="00666471">
              <w:rPr>
                <w:rFonts w:ascii="Calibri" w:eastAsia="Times New Roman" w:hAnsi="Calibri" w:cs="Calibri"/>
                <w:color w:val="000000"/>
                <w:lang w:eastAsia="en-ZA"/>
              </w:rPr>
              <w:t> </w:t>
            </w:r>
          </w:p>
        </w:tc>
        <w:tc>
          <w:tcPr>
            <w:tcW w:w="1927" w:type="dxa"/>
            <w:tcBorders>
              <w:top w:val="nil"/>
              <w:left w:val="nil"/>
              <w:bottom w:val="nil"/>
              <w:right w:val="nil"/>
            </w:tcBorders>
            <w:noWrap/>
            <w:vAlign w:val="bottom"/>
            <w:hideMark/>
          </w:tcPr>
          <w:p w14:paraId="0C8D554A" w14:textId="77777777" w:rsidR="00DB5397" w:rsidRPr="00666471" w:rsidRDefault="00DB5397" w:rsidP="00DB5397">
            <w:pPr>
              <w:spacing w:after="0" w:line="240" w:lineRule="auto"/>
              <w:rPr>
                <w:rFonts w:ascii="Calibri" w:eastAsia="Times New Roman" w:hAnsi="Calibri" w:cs="Calibri"/>
                <w:color w:val="000000"/>
                <w:lang w:eastAsia="en-ZA"/>
              </w:rPr>
            </w:pPr>
          </w:p>
        </w:tc>
        <w:tc>
          <w:tcPr>
            <w:tcW w:w="1691" w:type="dxa"/>
            <w:tcBorders>
              <w:top w:val="nil"/>
              <w:left w:val="nil"/>
              <w:bottom w:val="nil"/>
              <w:right w:val="nil"/>
            </w:tcBorders>
            <w:noWrap/>
            <w:vAlign w:val="bottom"/>
            <w:hideMark/>
          </w:tcPr>
          <w:p w14:paraId="250DBBB2" w14:textId="77777777" w:rsidR="00DB5397" w:rsidRPr="00666471" w:rsidRDefault="00DB5397" w:rsidP="00DB5397">
            <w:pPr>
              <w:spacing w:after="0" w:line="240" w:lineRule="auto"/>
              <w:rPr>
                <w:rFonts w:ascii="Times New Roman" w:eastAsia="Times New Roman" w:hAnsi="Times New Roman" w:cs="Times New Roman"/>
                <w:lang w:eastAsia="en-ZA"/>
              </w:rPr>
            </w:pPr>
          </w:p>
        </w:tc>
        <w:tc>
          <w:tcPr>
            <w:tcW w:w="3649" w:type="dxa"/>
            <w:tcBorders>
              <w:top w:val="nil"/>
              <w:left w:val="nil"/>
              <w:bottom w:val="nil"/>
              <w:right w:val="nil"/>
            </w:tcBorders>
            <w:noWrap/>
            <w:vAlign w:val="bottom"/>
            <w:hideMark/>
          </w:tcPr>
          <w:p w14:paraId="1AE65DE7" w14:textId="77777777" w:rsidR="00DB5397" w:rsidRPr="00666471" w:rsidRDefault="00DB5397" w:rsidP="00DB5397">
            <w:pPr>
              <w:spacing w:after="0" w:line="240" w:lineRule="auto"/>
              <w:rPr>
                <w:rFonts w:ascii="Times New Roman" w:eastAsia="Times New Roman" w:hAnsi="Times New Roman" w:cs="Times New Roman"/>
                <w:lang w:eastAsia="en-ZA"/>
              </w:rPr>
            </w:pPr>
          </w:p>
        </w:tc>
        <w:tc>
          <w:tcPr>
            <w:tcW w:w="271" w:type="dxa"/>
            <w:tcBorders>
              <w:top w:val="nil"/>
              <w:left w:val="nil"/>
              <w:bottom w:val="nil"/>
              <w:right w:val="nil"/>
            </w:tcBorders>
            <w:noWrap/>
            <w:vAlign w:val="bottom"/>
            <w:hideMark/>
          </w:tcPr>
          <w:p w14:paraId="12AD3047" w14:textId="77777777" w:rsidR="00DB5397" w:rsidRPr="00666471" w:rsidRDefault="00DB5397" w:rsidP="00DB5397">
            <w:pPr>
              <w:spacing w:after="0" w:line="240" w:lineRule="auto"/>
              <w:rPr>
                <w:rFonts w:ascii="Times New Roman" w:eastAsia="Times New Roman" w:hAnsi="Times New Roman" w:cs="Times New Roman"/>
                <w:lang w:eastAsia="en-ZA"/>
              </w:rPr>
            </w:pPr>
          </w:p>
        </w:tc>
        <w:tc>
          <w:tcPr>
            <w:tcW w:w="1934" w:type="dxa"/>
            <w:tcBorders>
              <w:top w:val="nil"/>
              <w:left w:val="nil"/>
              <w:bottom w:val="nil"/>
              <w:right w:val="single" w:sz="8" w:space="0" w:color="auto"/>
            </w:tcBorders>
            <w:noWrap/>
            <w:vAlign w:val="bottom"/>
            <w:hideMark/>
          </w:tcPr>
          <w:p w14:paraId="1921C09A" w14:textId="77777777" w:rsidR="00DB5397" w:rsidRPr="00666471" w:rsidRDefault="00DB5397" w:rsidP="00DB5397">
            <w:pPr>
              <w:spacing w:after="0" w:line="240" w:lineRule="auto"/>
              <w:rPr>
                <w:rFonts w:ascii="Calibri" w:eastAsia="Times New Roman" w:hAnsi="Calibri" w:cs="Calibri"/>
                <w:color w:val="000000"/>
                <w:lang w:eastAsia="en-ZA"/>
              </w:rPr>
            </w:pPr>
            <w:r w:rsidRPr="00666471">
              <w:rPr>
                <w:rFonts w:ascii="Calibri" w:eastAsia="Times New Roman" w:hAnsi="Calibri" w:cs="Calibri"/>
                <w:color w:val="000000"/>
                <w:lang w:eastAsia="en-ZA"/>
              </w:rPr>
              <w:t> </w:t>
            </w:r>
          </w:p>
        </w:tc>
      </w:tr>
      <w:tr w:rsidR="00DB5397" w:rsidRPr="00666471" w14:paraId="0BDB25E8" w14:textId="77777777" w:rsidTr="00666471">
        <w:trPr>
          <w:trHeight w:val="268"/>
        </w:trPr>
        <w:tc>
          <w:tcPr>
            <w:tcW w:w="10598" w:type="dxa"/>
            <w:gridSpan w:val="6"/>
            <w:tcBorders>
              <w:top w:val="single" w:sz="8" w:space="0" w:color="auto"/>
              <w:left w:val="single" w:sz="8" w:space="0" w:color="auto"/>
              <w:bottom w:val="nil"/>
              <w:right w:val="single" w:sz="8" w:space="0" w:color="000000"/>
            </w:tcBorders>
            <w:shd w:val="clear" w:color="000000" w:fill="C5D9F1"/>
            <w:vAlign w:val="center"/>
            <w:hideMark/>
          </w:tcPr>
          <w:p w14:paraId="307822C8" w14:textId="77777777" w:rsidR="00DB5397" w:rsidRPr="00666471" w:rsidRDefault="00DB5397" w:rsidP="00DB5397">
            <w:pPr>
              <w:spacing w:after="0" w:line="240" w:lineRule="auto"/>
              <w:jc w:val="center"/>
              <w:rPr>
                <w:rFonts w:ascii="Calibri" w:eastAsia="Times New Roman" w:hAnsi="Calibri" w:cs="Calibri"/>
                <w:b/>
                <w:bCs/>
                <w:color w:val="000000"/>
                <w:lang w:eastAsia="en-ZA"/>
              </w:rPr>
            </w:pPr>
            <w:r w:rsidRPr="00666471">
              <w:rPr>
                <w:rFonts w:ascii="Calibri" w:eastAsia="Times New Roman" w:hAnsi="Calibri" w:cs="Calibri"/>
                <w:b/>
                <w:bCs/>
                <w:color w:val="000000"/>
                <w:lang w:eastAsia="en-ZA"/>
              </w:rPr>
              <w:t>SECTION E: User defined additional Requirements &amp; miscellaneous (Ref 240-105658000)</w:t>
            </w:r>
          </w:p>
        </w:tc>
      </w:tr>
      <w:tr w:rsidR="00DB5397" w:rsidRPr="00666471" w14:paraId="3A50D936" w14:textId="77777777" w:rsidTr="00666471">
        <w:trPr>
          <w:trHeight w:val="553"/>
        </w:trPr>
        <w:tc>
          <w:tcPr>
            <w:tcW w:w="10598" w:type="dxa"/>
            <w:gridSpan w:val="6"/>
            <w:tcBorders>
              <w:top w:val="nil"/>
              <w:left w:val="single" w:sz="8" w:space="0" w:color="auto"/>
              <w:bottom w:val="single" w:sz="8" w:space="0" w:color="auto"/>
              <w:right w:val="single" w:sz="8" w:space="0" w:color="000000"/>
            </w:tcBorders>
            <w:shd w:val="clear" w:color="000000" w:fill="C5D9F1"/>
            <w:vAlign w:val="center"/>
            <w:hideMark/>
          </w:tcPr>
          <w:p w14:paraId="7149E130" w14:textId="77777777" w:rsidR="00DB5397" w:rsidRPr="00666471" w:rsidRDefault="00DB5397" w:rsidP="00DB5397">
            <w:pPr>
              <w:spacing w:after="0" w:line="240" w:lineRule="auto"/>
              <w:jc w:val="center"/>
              <w:rPr>
                <w:rFonts w:ascii="Calibri" w:eastAsia="Times New Roman" w:hAnsi="Calibri" w:cs="Calibri"/>
                <w:b/>
                <w:bCs/>
                <w:color w:val="000000"/>
                <w:lang w:eastAsia="en-ZA"/>
              </w:rPr>
            </w:pPr>
            <w:r w:rsidRPr="00666471">
              <w:rPr>
                <w:rFonts w:ascii="Calibri" w:eastAsia="Times New Roman" w:hAnsi="Calibri" w:cs="Calibri"/>
                <w:b/>
                <w:bCs/>
                <w:color w:val="000000"/>
                <w:lang w:eastAsia="en-ZA"/>
              </w:rPr>
              <w:t>Customer specific requirements &amp; other standards and required can be listed and evaluated here</w:t>
            </w:r>
          </w:p>
        </w:tc>
      </w:tr>
      <w:tr w:rsidR="00DB5397" w:rsidRPr="00666471" w14:paraId="5462D4B4" w14:textId="77777777" w:rsidTr="00666471">
        <w:trPr>
          <w:trHeight w:val="268"/>
        </w:trPr>
        <w:tc>
          <w:tcPr>
            <w:tcW w:w="8664" w:type="dxa"/>
            <w:gridSpan w:val="5"/>
            <w:tcBorders>
              <w:top w:val="single" w:sz="8" w:space="0" w:color="auto"/>
              <w:left w:val="single" w:sz="8" w:space="0" w:color="auto"/>
              <w:bottom w:val="nil"/>
              <w:right w:val="single" w:sz="8" w:space="0" w:color="000000"/>
            </w:tcBorders>
            <w:vAlign w:val="center"/>
            <w:hideMark/>
          </w:tcPr>
          <w:p w14:paraId="4AA9C050" w14:textId="77777777" w:rsidR="00DB5397" w:rsidRPr="00666471" w:rsidRDefault="00DB5397" w:rsidP="00DB5397">
            <w:pPr>
              <w:spacing w:after="0" w:line="240" w:lineRule="auto"/>
              <w:jc w:val="center"/>
              <w:rPr>
                <w:rFonts w:ascii="Calibri" w:eastAsia="Times New Roman" w:hAnsi="Calibri" w:cs="Calibri"/>
                <w:b/>
                <w:bCs/>
                <w:color w:val="000000"/>
                <w:lang w:eastAsia="en-ZA"/>
              </w:rPr>
            </w:pPr>
            <w:r w:rsidRPr="00666471">
              <w:rPr>
                <w:rFonts w:ascii="Calibri" w:eastAsia="Times New Roman" w:hAnsi="Calibri" w:cs="Calibri"/>
                <w:b/>
                <w:bCs/>
                <w:color w:val="000000"/>
                <w:lang w:eastAsia="en-ZA"/>
              </w:rPr>
              <w:t> </w:t>
            </w:r>
          </w:p>
        </w:tc>
        <w:tc>
          <w:tcPr>
            <w:tcW w:w="1934" w:type="dxa"/>
            <w:tcBorders>
              <w:top w:val="nil"/>
              <w:left w:val="nil"/>
              <w:bottom w:val="nil"/>
              <w:right w:val="single" w:sz="8" w:space="0" w:color="auto"/>
            </w:tcBorders>
            <w:shd w:val="clear" w:color="000000" w:fill="FFFFFF"/>
            <w:vAlign w:val="center"/>
            <w:hideMark/>
          </w:tcPr>
          <w:p w14:paraId="6D4392C7" w14:textId="77777777" w:rsidR="00DB5397" w:rsidRPr="00666471" w:rsidRDefault="00DB5397" w:rsidP="00DB5397">
            <w:pPr>
              <w:spacing w:after="0" w:line="240" w:lineRule="auto"/>
              <w:jc w:val="center"/>
              <w:rPr>
                <w:rFonts w:ascii="Calibri" w:eastAsia="Times New Roman" w:hAnsi="Calibri" w:cs="Calibri"/>
                <w:b/>
                <w:bCs/>
                <w:color w:val="000000"/>
                <w:lang w:eastAsia="en-ZA"/>
              </w:rPr>
            </w:pPr>
            <w:r w:rsidRPr="00666471">
              <w:rPr>
                <w:rFonts w:ascii="Calibri" w:eastAsia="Times New Roman" w:hAnsi="Calibri" w:cs="Calibri"/>
                <w:b/>
                <w:bCs/>
                <w:color w:val="000000"/>
                <w:lang w:eastAsia="en-ZA"/>
              </w:rPr>
              <w:t>Apply (Yes=1)</w:t>
            </w:r>
          </w:p>
        </w:tc>
      </w:tr>
      <w:tr w:rsidR="00DB5397" w:rsidRPr="00666471" w14:paraId="0051970A" w14:textId="77777777" w:rsidTr="00666471">
        <w:trPr>
          <w:trHeight w:val="268"/>
        </w:trPr>
        <w:tc>
          <w:tcPr>
            <w:tcW w:w="8664" w:type="dxa"/>
            <w:gridSpan w:val="5"/>
            <w:tcBorders>
              <w:top w:val="single" w:sz="8" w:space="0" w:color="auto"/>
              <w:left w:val="single" w:sz="8" w:space="0" w:color="auto"/>
              <w:bottom w:val="single" w:sz="4" w:space="0" w:color="auto"/>
              <w:right w:val="single" w:sz="4" w:space="0" w:color="auto"/>
            </w:tcBorders>
            <w:vAlign w:val="center"/>
            <w:hideMark/>
          </w:tcPr>
          <w:p w14:paraId="6E86D355" w14:textId="77777777" w:rsidR="00DB5397" w:rsidRPr="00666471" w:rsidRDefault="00DB5397" w:rsidP="00DB5397">
            <w:pPr>
              <w:spacing w:after="0" w:line="240" w:lineRule="auto"/>
              <w:rPr>
                <w:rFonts w:ascii="Calibri" w:eastAsia="Times New Roman" w:hAnsi="Calibri" w:cs="Calibri"/>
                <w:color w:val="000000"/>
                <w:lang w:eastAsia="en-ZA"/>
              </w:rPr>
            </w:pPr>
            <w:r w:rsidRPr="00666471">
              <w:rPr>
                <w:rFonts w:ascii="Calibri" w:eastAsia="Times New Roman" w:hAnsi="Calibri" w:cs="Calibri"/>
                <w:color w:val="000000"/>
                <w:lang w:eastAsia="en-ZA"/>
              </w:rPr>
              <w:t>E.1 Form A is completed and signed.</w:t>
            </w:r>
          </w:p>
        </w:tc>
        <w:tc>
          <w:tcPr>
            <w:tcW w:w="1934" w:type="dxa"/>
            <w:tcBorders>
              <w:top w:val="single" w:sz="8" w:space="0" w:color="auto"/>
              <w:left w:val="single" w:sz="8" w:space="0" w:color="auto"/>
              <w:bottom w:val="single" w:sz="4" w:space="0" w:color="auto"/>
              <w:right w:val="single" w:sz="8" w:space="0" w:color="auto"/>
            </w:tcBorders>
            <w:shd w:val="clear" w:color="000000" w:fill="FFFFFF"/>
            <w:vAlign w:val="center"/>
            <w:hideMark/>
          </w:tcPr>
          <w:p w14:paraId="45664AD5" w14:textId="77777777" w:rsidR="00DB5397" w:rsidRPr="00666471" w:rsidRDefault="00DB5397" w:rsidP="00DB5397">
            <w:pPr>
              <w:spacing w:after="0" w:line="240" w:lineRule="auto"/>
              <w:jc w:val="center"/>
              <w:rPr>
                <w:rFonts w:ascii="Calibri" w:eastAsia="Times New Roman" w:hAnsi="Calibri" w:cs="Calibri"/>
                <w:color w:val="000000"/>
                <w:lang w:eastAsia="en-ZA"/>
              </w:rPr>
            </w:pPr>
            <w:r w:rsidRPr="00666471">
              <w:rPr>
                <w:rFonts w:ascii="Calibri" w:eastAsia="Times New Roman" w:hAnsi="Calibri" w:cs="Calibri"/>
                <w:color w:val="000000"/>
                <w:lang w:eastAsia="en-ZA"/>
              </w:rPr>
              <w:t>1</w:t>
            </w:r>
          </w:p>
        </w:tc>
      </w:tr>
      <w:tr w:rsidR="00DB5397" w:rsidRPr="00666471" w14:paraId="4D2DA248" w14:textId="77777777" w:rsidTr="00666471">
        <w:trPr>
          <w:trHeight w:val="318"/>
        </w:trPr>
        <w:tc>
          <w:tcPr>
            <w:tcW w:w="8664" w:type="dxa"/>
            <w:gridSpan w:val="5"/>
            <w:tcBorders>
              <w:top w:val="nil"/>
              <w:left w:val="single" w:sz="8" w:space="0" w:color="auto"/>
              <w:bottom w:val="single" w:sz="8" w:space="0" w:color="auto"/>
              <w:right w:val="nil"/>
            </w:tcBorders>
            <w:vAlign w:val="center"/>
            <w:hideMark/>
          </w:tcPr>
          <w:p w14:paraId="551BFCF3" w14:textId="77777777" w:rsidR="00DB5397" w:rsidRPr="00666471" w:rsidRDefault="00DB5397" w:rsidP="00DB5397">
            <w:pPr>
              <w:spacing w:after="0" w:line="240" w:lineRule="auto"/>
              <w:jc w:val="center"/>
              <w:rPr>
                <w:rFonts w:ascii="Calibri" w:eastAsia="Times New Roman" w:hAnsi="Calibri" w:cs="Calibri"/>
                <w:b/>
                <w:bCs/>
                <w:color w:val="000000"/>
                <w:lang w:eastAsia="en-ZA"/>
              </w:rPr>
            </w:pPr>
            <w:r w:rsidRPr="00666471">
              <w:rPr>
                <w:rFonts w:ascii="Calibri" w:eastAsia="Times New Roman" w:hAnsi="Calibri" w:cs="Calibri"/>
                <w:b/>
                <w:bCs/>
                <w:color w:val="000000"/>
                <w:lang w:eastAsia="en-ZA"/>
              </w:rPr>
              <w:t>Section E Score</w:t>
            </w:r>
          </w:p>
        </w:tc>
        <w:tc>
          <w:tcPr>
            <w:tcW w:w="1934" w:type="dxa"/>
            <w:tcBorders>
              <w:top w:val="nil"/>
              <w:left w:val="single" w:sz="8" w:space="0" w:color="auto"/>
              <w:bottom w:val="single" w:sz="8" w:space="0" w:color="auto"/>
              <w:right w:val="single" w:sz="8" w:space="0" w:color="auto"/>
            </w:tcBorders>
            <w:shd w:val="clear" w:color="000000" w:fill="FFFFFF"/>
            <w:vAlign w:val="center"/>
            <w:hideMark/>
          </w:tcPr>
          <w:p w14:paraId="2DC3D776" w14:textId="77777777" w:rsidR="00DB5397" w:rsidRPr="00666471" w:rsidRDefault="00DB5397" w:rsidP="00DB5397">
            <w:pPr>
              <w:spacing w:after="0" w:line="240" w:lineRule="auto"/>
              <w:jc w:val="center"/>
              <w:rPr>
                <w:rFonts w:ascii="Calibri" w:eastAsia="Times New Roman" w:hAnsi="Calibri" w:cs="Calibri"/>
                <w:b/>
                <w:bCs/>
                <w:color w:val="000000"/>
                <w:lang w:eastAsia="en-ZA"/>
              </w:rPr>
            </w:pPr>
            <w:r w:rsidRPr="00666471">
              <w:rPr>
                <w:rFonts w:ascii="Calibri" w:eastAsia="Times New Roman" w:hAnsi="Calibri" w:cs="Calibri"/>
                <w:b/>
                <w:bCs/>
                <w:color w:val="000000"/>
                <w:lang w:eastAsia="en-ZA"/>
              </w:rPr>
              <w:t>1</w:t>
            </w:r>
          </w:p>
        </w:tc>
      </w:tr>
    </w:tbl>
    <w:p w14:paraId="621673C6" w14:textId="126468F2" w:rsidR="006E63F8" w:rsidRDefault="006E63F8" w:rsidP="00057FB3">
      <w:pPr>
        <w:rPr>
          <w:rFonts w:ascii="Arial" w:hAnsi="Arial" w:cs="Arial"/>
          <w:b/>
          <w:bCs/>
          <w:u w:val="single"/>
          <w:lang w:val="en-GB"/>
        </w:rPr>
      </w:pPr>
    </w:p>
    <w:p w14:paraId="311AC29D" w14:textId="77777777" w:rsidR="006E63F8" w:rsidRPr="006E63F8" w:rsidRDefault="006E63F8" w:rsidP="00057FB3">
      <w:pPr>
        <w:rPr>
          <w:rFonts w:ascii="Arial" w:hAnsi="Arial" w:cs="Arial"/>
          <w:b/>
          <w:bCs/>
          <w:u w:val="single"/>
          <w:lang w:val="en-GB"/>
        </w:rPr>
      </w:pPr>
    </w:p>
    <w:sectPr w:rsidR="006E63F8" w:rsidRPr="006E63F8" w:rsidSect="00BF1DB4">
      <w:headerReference w:type="even" r:id="rId18"/>
      <w:headerReference w:type="default" r:id="rId19"/>
      <w:footerReference w:type="default" r:id="rId20"/>
      <w:headerReference w:type="first" r:id="rId21"/>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072C3C" w14:textId="77777777" w:rsidR="00EF731D" w:rsidRDefault="00EF731D" w:rsidP="00201A98">
      <w:pPr>
        <w:spacing w:after="0" w:line="240" w:lineRule="auto"/>
      </w:pPr>
      <w:r>
        <w:separator/>
      </w:r>
    </w:p>
  </w:endnote>
  <w:endnote w:type="continuationSeparator" w:id="0">
    <w:p w14:paraId="721371C8" w14:textId="77777777" w:rsidR="00EF731D" w:rsidRDefault="00EF731D"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9999999">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490" w:type="dxa"/>
      <w:tblInd w:w="-367" w:type="dxa"/>
      <w:tblLook w:val="04A0" w:firstRow="1" w:lastRow="0" w:firstColumn="1" w:lastColumn="0" w:noHBand="0" w:noVBand="1"/>
    </w:tblPr>
    <w:tblGrid>
      <w:gridCol w:w="6237"/>
      <w:gridCol w:w="3969"/>
      <w:gridCol w:w="284"/>
    </w:tblGrid>
    <w:tr w:rsidR="00236B27" w14:paraId="20F33DA2" w14:textId="77777777" w:rsidTr="00AC55BE">
      <w:tc>
        <w:tcPr>
          <w:tcW w:w="10490" w:type="dxa"/>
          <w:gridSpan w:val="3"/>
          <w:tcBorders>
            <w:top w:val="nil"/>
            <w:left w:val="nil"/>
            <w:bottom w:val="nil"/>
            <w:right w:val="nil"/>
          </w:tcBorders>
          <w:vAlign w:val="center"/>
        </w:tcPr>
        <w:p w14:paraId="6606763F" w14:textId="77777777" w:rsidR="00236B27" w:rsidRPr="00A22EF4" w:rsidRDefault="00236B27" w:rsidP="00EA1B3D">
          <w:pPr>
            <w:jc w:val="center"/>
            <w:rPr>
              <w:rFonts w:ascii="Arial" w:hAnsi="Arial" w:cs="Arial"/>
              <w:b/>
              <w:color w:val="FF0000"/>
              <w:sz w:val="24"/>
              <w:szCs w:val="24"/>
              <w:lang w:val="en-GB"/>
            </w:rPr>
          </w:pPr>
          <w:r>
            <w:rPr>
              <w:rFonts w:ascii="Arial" w:hAnsi="Arial" w:cs="Arial"/>
              <w:b/>
              <w:color w:val="FF0000"/>
              <w:sz w:val="24"/>
              <w:szCs w:val="24"/>
              <w:lang w:val="en-GB"/>
            </w:rPr>
            <w:t>Controlled Disclosure</w:t>
          </w:r>
        </w:p>
      </w:tc>
    </w:tr>
    <w:tr w:rsidR="00236B27" w14:paraId="40430BF8" w14:textId="77777777" w:rsidTr="00AC55BE">
      <w:trPr>
        <w:gridAfter w:val="1"/>
        <w:wAfter w:w="284" w:type="dxa"/>
      </w:trPr>
      <w:tc>
        <w:tcPr>
          <w:tcW w:w="10206" w:type="dxa"/>
          <w:gridSpan w:val="2"/>
          <w:tcBorders>
            <w:top w:val="nil"/>
            <w:left w:val="nil"/>
            <w:bottom w:val="nil"/>
            <w:right w:val="nil"/>
          </w:tcBorders>
        </w:tcPr>
        <w:p w14:paraId="2E903529" w14:textId="3E71AB41" w:rsidR="00236B27" w:rsidRDefault="006A3BD8" w:rsidP="00EA1B3D">
          <w:pPr>
            <w:rPr>
              <w:rFonts w:ascii="Arial" w:hAnsi="Arial" w:cs="Arial"/>
              <w:sz w:val="20"/>
              <w:szCs w:val="20"/>
              <w:lang w:val="en-GB"/>
            </w:rPr>
          </w:pPr>
          <w:r>
            <w:rPr>
              <w:noProof/>
            </w:rPr>
            <mc:AlternateContent>
              <mc:Choice Requires="wps">
                <w:drawing>
                  <wp:anchor distT="0" distB="0" distL="114300" distR="114300" simplePos="0" relativeHeight="251668480" behindDoc="0" locked="0" layoutInCell="1" allowOverlap="1" wp14:anchorId="7049D843" wp14:editId="3DD56432">
                    <wp:simplePos x="0" y="0"/>
                    <wp:positionH relativeFrom="column">
                      <wp:posOffset>-6985</wp:posOffset>
                    </wp:positionH>
                    <wp:positionV relativeFrom="paragraph">
                      <wp:posOffset>60960</wp:posOffset>
                    </wp:positionV>
                    <wp:extent cx="6559550" cy="52705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559550" cy="527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191526B" w14:textId="77777777" w:rsidR="00236B27" w:rsidRPr="0007220F" w:rsidRDefault="00236B27" w:rsidP="003F4A92">
                                <w:pPr>
                                  <w:pStyle w:val="Footer"/>
                                  <w:spacing w:before="120"/>
                                  <w:jc w:val="center"/>
                                  <w:rPr>
                                    <w:rFonts w:ascii="Arial" w:hAnsi="Arial" w:cs="Arial"/>
                                    <w:sz w:val="18"/>
                                    <w:szCs w:val="18"/>
                                    <w:lang w:val="en-GB"/>
                                  </w:rPr>
                                </w:pPr>
                                <w:r w:rsidRPr="0007220F">
                                  <w:rPr>
                                    <w:rFonts w:ascii="Arial" w:hAnsi="Arial" w:cs="Arial"/>
                                    <w:color w:val="A6A6A6" w:themeColor="background1" w:themeShade="A6"/>
                                    <w:sz w:val="16"/>
                                    <w:szCs w:val="16"/>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proofErr w:type="gramStart"/>
                                <w:r w:rsidRPr="0007220F">
                                  <w:rPr>
                                    <w:rFonts w:ascii="Arial" w:hAnsi="Arial" w:cs="Arial"/>
                                    <w:color w:val="A6A6A6" w:themeColor="background1" w:themeShade="A6"/>
                                    <w:sz w:val="16"/>
                                    <w:szCs w:val="16"/>
                                  </w:rPr>
                                  <w:t>Ltd,  ©</w:t>
                                </w:r>
                                <w:proofErr w:type="gramEnd"/>
                                <w:r w:rsidRPr="0007220F">
                                  <w:rPr>
                                    <w:rFonts w:ascii="Arial" w:hAnsi="Arial" w:cs="Arial"/>
                                    <w:color w:val="A6A6A6" w:themeColor="background1" w:themeShade="A6"/>
                                    <w:sz w:val="16"/>
                                    <w:szCs w:val="16"/>
                                  </w:rPr>
                                  <w:t xml:space="preserve"> copyright Eskom Holdings SOC Ltd, Reg No 2002</w:t>
                                </w:r>
                                <w:r w:rsidR="00C10E05">
                                  <w:rPr>
                                    <w:rFonts w:ascii="Arial" w:hAnsi="Arial" w:cs="Arial"/>
                                    <w:color w:val="A6A6A6" w:themeColor="background1" w:themeShade="A6"/>
                                    <w:sz w:val="16"/>
                                    <w:szCs w:val="16"/>
                                  </w:rPr>
                                  <w:t xml:space="preserve"> / </w:t>
                                </w:r>
                                <w:r w:rsidRPr="0007220F">
                                  <w:rPr>
                                    <w:rFonts w:ascii="Arial" w:hAnsi="Arial" w:cs="Arial"/>
                                    <w:color w:val="A6A6A6" w:themeColor="background1" w:themeShade="A6"/>
                                    <w:sz w:val="16"/>
                                    <w:szCs w:val="16"/>
                                  </w:rPr>
                                  <w:t>015527</w:t>
                                </w:r>
                                <w:r w:rsidR="00C10E05">
                                  <w:rPr>
                                    <w:rFonts w:ascii="Arial" w:hAnsi="Arial" w:cs="Arial"/>
                                    <w:color w:val="A6A6A6" w:themeColor="background1" w:themeShade="A6"/>
                                    <w:sz w:val="16"/>
                                    <w:szCs w:val="16"/>
                                  </w:rPr>
                                  <w:t xml:space="preserve"> / </w:t>
                                </w:r>
                                <w:r w:rsidRPr="0007220F">
                                  <w:rPr>
                                    <w:rFonts w:ascii="Arial" w:hAnsi="Arial" w:cs="Arial"/>
                                    <w:color w:val="A6A6A6" w:themeColor="background1" w:themeShade="A6"/>
                                    <w:sz w:val="16"/>
                                    <w:szCs w:val="16"/>
                                  </w:rPr>
                                  <w:t>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049D843" id="_x0000_t202" coordsize="21600,21600" o:spt="202" path="m,l,21600r21600,l21600,xe">
                    <v:stroke joinstyle="miter"/>
                    <v:path gradientshapeok="t" o:connecttype="rect"/>
                  </v:shapetype>
                  <v:shape id="Text Box 6" o:spid="_x0000_s1026" type="#_x0000_t202" style="position:absolute;margin-left:-.55pt;margin-top:4.8pt;width:516.5pt;height:4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" filled="f" stroked="f" strokeweight=".5pt">
                    <v:textbox>
                      <w:txbxContent>
                        <w:p w14:paraId="2191526B" w14:textId="77777777" w:rsidR="00236B27" w:rsidRPr="0007220F" w:rsidRDefault="00236B27" w:rsidP="003F4A92">
                          <w:pPr>
                            <w:pStyle w:val="Footer"/>
                            <w:spacing w:before="120"/>
                            <w:jc w:val="center"/>
                            <w:rPr>
                              <w:rFonts w:ascii="Arial" w:hAnsi="Arial" w:cs="Arial"/>
                              <w:sz w:val="18"/>
                              <w:szCs w:val="18"/>
                              <w:lang w:val="en-GB"/>
                            </w:rPr>
                          </w:pPr>
                          <w:r w:rsidRPr="0007220F">
                            <w:rPr>
                              <w:rFonts w:ascii="Arial" w:hAnsi="Arial" w:cs="Arial"/>
                              <w:color w:val="A6A6A6" w:themeColor="background1" w:themeShade="A6"/>
                              <w:sz w:val="16"/>
                              <w:szCs w:val="16"/>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proofErr w:type="gramStart"/>
                          <w:r w:rsidRPr="0007220F">
                            <w:rPr>
                              <w:rFonts w:ascii="Arial" w:hAnsi="Arial" w:cs="Arial"/>
                              <w:color w:val="A6A6A6" w:themeColor="background1" w:themeShade="A6"/>
                              <w:sz w:val="16"/>
                              <w:szCs w:val="16"/>
                            </w:rPr>
                            <w:t>Ltd,  ©</w:t>
                          </w:r>
                          <w:proofErr w:type="gramEnd"/>
                          <w:r w:rsidRPr="0007220F">
                            <w:rPr>
                              <w:rFonts w:ascii="Arial" w:hAnsi="Arial" w:cs="Arial"/>
                              <w:color w:val="A6A6A6" w:themeColor="background1" w:themeShade="A6"/>
                              <w:sz w:val="16"/>
                              <w:szCs w:val="16"/>
                            </w:rPr>
                            <w:t xml:space="preserve"> copyright Eskom Holdings SOC Ltd, Reg No 2002</w:t>
                          </w:r>
                          <w:r w:rsidR="00C10E05">
                            <w:rPr>
                              <w:rFonts w:ascii="Arial" w:hAnsi="Arial" w:cs="Arial"/>
                              <w:color w:val="A6A6A6" w:themeColor="background1" w:themeShade="A6"/>
                              <w:sz w:val="16"/>
                              <w:szCs w:val="16"/>
                            </w:rPr>
                            <w:t xml:space="preserve"> / </w:t>
                          </w:r>
                          <w:r w:rsidRPr="0007220F">
                            <w:rPr>
                              <w:rFonts w:ascii="Arial" w:hAnsi="Arial" w:cs="Arial"/>
                              <w:color w:val="A6A6A6" w:themeColor="background1" w:themeShade="A6"/>
                              <w:sz w:val="16"/>
                              <w:szCs w:val="16"/>
                            </w:rPr>
                            <w:t>015527</w:t>
                          </w:r>
                          <w:r w:rsidR="00C10E05">
                            <w:rPr>
                              <w:rFonts w:ascii="Arial" w:hAnsi="Arial" w:cs="Arial"/>
                              <w:color w:val="A6A6A6" w:themeColor="background1" w:themeShade="A6"/>
                              <w:sz w:val="16"/>
                              <w:szCs w:val="16"/>
                            </w:rPr>
                            <w:t xml:space="preserve"> / </w:t>
                          </w:r>
                          <w:r w:rsidRPr="0007220F">
                            <w:rPr>
                              <w:rFonts w:ascii="Arial" w:hAnsi="Arial" w:cs="Arial"/>
                              <w:color w:val="A6A6A6" w:themeColor="background1" w:themeShade="A6"/>
                              <w:sz w:val="16"/>
                              <w:szCs w:val="16"/>
                            </w:rPr>
                            <w:t>30</w:t>
                          </w:r>
                        </w:p>
                      </w:txbxContent>
                    </v:textbox>
                  </v:shape>
                </w:pict>
              </mc:Fallback>
            </mc:AlternateContent>
          </w:r>
        </w:p>
        <w:p w14:paraId="6D544068" w14:textId="77777777" w:rsidR="00236B27" w:rsidRDefault="00236B27" w:rsidP="00EA1B3D">
          <w:pPr>
            <w:rPr>
              <w:rFonts w:ascii="Arial" w:hAnsi="Arial" w:cs="Arial"/>
              <w:sz w:val="20"/>
              <w:szCs w:val="20"/>
              <w:lang w:val="en-GB"/>
            </w:rPr>
          </w:pPr>
        </w:p>
        <w:p w14:paraId="5437BFCE" w14:textId="77777777" w:rsidR="00236B27" w:rsidRDefault="00236B27" w:rsidP="00EA1B3D">
          <w:pPr>
            <w:rPr>
              <w:rFonts w:ascii="Arial" w:hAnsi="Arial" w:cs="Arial"/>
              <w:sz w:val="20"/>
              <w:szCs w:val="20"/>
              <w:lang w:val="en-GB"/>
            </w:rPr>
          </w:pPr>
        </w:p>
        <w:p w14:paraId="79C61C92" w14:textId="77777777" w:rsidR="00236B27" w:rsidRDefault="00236B27" w:rsidP="00EA1B3D">
          <w:pPr>
            <w:rPr>
              <w:rFonts w:ascii="Arial" w:hAnsi="Arial" w:cs="Arial"/>
              <w:sz w:val="20"/>
              <w:szCs w:val="20"/>
              <w:lang w:val="en-GB"/>
            </w:rPr>
          </w:pPr>
        </w:p>
      </w:tc>
    </w:tr>
    <w:tr w:rsidR="00236B27" w14:paraId="706A6E25" w14:textId="77777777" w:rsidTr="00AC55BE">
      <w:trPr>
        <w:gridAfter w:val="1"/>
        <w:wAfter w:w="284" w:type="dxa"/>
      </w:trPr>
      <w:tc>
        <w:tcPr>
          <w:tcW w:w="6237" w:type="dxa"/>
          <w:tcBorders>
            <w:top w:val="nil"/>
            <w:left w:val="nil"/>
            <w:bottom w:val="nil"/>
            <w:right w:val="nil"/>
          </w:tcBorders>
          <w:vAlign w:val="center"/>
        </w:tcPr>
        <w:p w14:paraId="672EF78B" w14:textId="77777777" w:rsidR="00236B27" w:rsidRDefault="00236B27" w:rsidP="00732A3F">
          <w:pPr>
            <w:rPr>
              <w:rFonts w:ascii="Arial" w:hAnsi="Arial" w:cs="Arial"/>
              <w:sz w:val="20"/>
              <w:szCs w:val="20"/>
              <w:lang w:val="en-GB"/>
            </w:rPr>
          </w:pPr>
        </w:p>
      </w:tc>
      <w:tc>
        <w:tcPr>
          <w:tcW w:w="3969" w:type="dxa"/>
          <w:tcBorders>
            <w:top w:val="nil"/>
            <w:left w:val="nil"/>
            <w:bottom w:val="nil"/>
            <w:right w:val="nil"/>
          </w:tcBorders>
          <w:vAlign w:val="center"/>
        </w:tcPr>
        <w:p w14:paraId="0FDB7028" w14:textId="77777777" w:rsidR="00236B27" w:rsidRDefault="00236B27"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F6617E">
            <w:rPr>
              <w:rFonts w:ascii="Arial" w:hAnsi="Arial" w:cs="Arial"/>
              <w:noProof/>
              <w:sz w:val="18"/>
              <w:szCs w:val="18"/>
            </w:rPr>
            <w:t>6</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F6617E">
            <w:rPr>
              <w:rFonts w:ascii="Arial" w:hAnsi="Arial" w:cs="Arial"/>
              <w:noProof/>
              <w:sz w:val="18"/>
              <w:szCs w:val="18"/>
            </w:rPr>
            <w:t>6</w:t>
          </w:r>
          <w:r w:rsidRPr="0047798B">
            <w:rPr>
              <w:rFonts w:ascii="Arial" w:hAnsi="Arial" w:cs="Arial"/>
              <w:sz w:val="18"/>
              <w:szCs w:val="18"/>
            </w:rPr>
            <w:fldChar w:fldCharType="end"/>
          </w:r>
        </w:p>
      </w:tc>
    </w:tr>
  </w:tbl>
  <w:p w14:paraId="3E106373" w14:textId="19059B3B" w:rsidR="00236B27" w:rsidRPr="0067434C" w:rsidRDefault="00236B27" w:rsidP="003F4A92">
    <w:pPr>
      <w:pStyle w:val="Footer"/>
      <w:ind w:hanging="709"/>
      <w:rPr>
        <w:rFonts w:ascii="Arial" w:hAnsi="Arial" w:cs="Arial"/>
        <w:sz w:val="16"/>
        <w:szCs w:val="16"/>
      </w:rPr>
    </w:pPr>
    <w:r w:rsidRPr="0067434C">
      <w:rPr>
        <w:rFonts w:ascii="Arial" w:hAnsi="Arial" w:cs="Arial"/>
        <w:b/>
        <w:sz w:val="16"/>
        <w:szCs w:val="16"/>
      </w:rPr>
      <w:t>File name:</w:t>
    </w:r>
    <w:r w:rsidRPr="0067434C">
      <w:rPr>
        <w:rFonts w:ascii="Arial" w:hAnsi="Arial" w:cs="Arial"/>
        <w:sz w:val="16"/>
        <w:szCs w:val="16"/>
      </w:rPr>
      <w:t xml:space="preserve"> </w:t>
    </w:r>
    <w:r w:rsidR="00AC55BE" w:rsidRPr="00AC55BE">
      <w:rPr>
        <w:rFonts w:ascii="Arial" w:hAnsi="Arial" w:cs="Arial"/>
        <w:sz w:val="16"/>
        <w:szCs w:val="16"/>
      </w:rPr>
      <w:t>240-109836084</w:t>
    </w:r>
    <w:r w:rsidR="00AC55BE">
      <w:rPr>
        <w:rFonts w:ascii="Arial" w:hAnsi="Arial" w:cs="Arial"/>
        <w:sz w:val="16"/>
        <w:szCs w:val="16"/>
      </w:rPr>
      <w:t xml:space="preserve"> (Rev 3) P</w:t>
    </w:r>
    <w:r w:rsidRPr="003F4A92">
      <w:rPr>
        <w:rFonts w:ascii="Arial" w:hAnsi="Arial" w:cs="Arial"/>
        <w:sz w:val="16"/>
        <w:szCs w:val="16"/>
      </w:rPr>
      <w:t>rocurement Strategy (R</w:t>
    </w:r>
    <w:r w:rsidR="00977186">
      <w:rPr>
        <w:rFonts w:ascii="Arial" w:hAnsi="Arial" w:cs="Arial"/>
        <w:sz w:val="16"/>
        <w:szCs w:val="16"/>
      </w:rPr>
      <w:t>50</w:t>
    </w:r>
    <w:r w:rsidRPr="003F4A92">
      <w:rPr>
        <w:rFonts w:ascii="Arial" w:hAnsi="Arial" w:cs="Arial"/>
        <w:sz w:val="16"/>
        <w:szCs w:val="16"/>
      </w:rPr>
      <w:t xml:space="preserve">m </w:t>
    </w:r>
    <w:r w:rsidR="00977186">
      <w:rPr>
        <w:rFonts w:ascii="Arial" w:hAnsi="Arial" w:cs="Arial"/>
        <w:sz w:val="16"/>
        <w:szCs w:val="16"/>
      </w:rPr>
      <w:t xml:space="preserve">up </w:t>
    </w:r>
    <w:r w:rsidRPr="003F4A92">
      <w:rPr>
        <w:rFonts w:ascii="Arial" w:hAnsi="Arial" w:cs="Arial"/>
        <w:sz w:val="16"/>
        <w:szCs w:val="16"/>
      </w:rPr>
      <w:t>to R300m)</w:t>
    </w:r>
    <w:r>
      <w:rPr>
        <w:rFonts w:ascii="Arial" w:hAnsi="Arial" w:cs="Arial"/>
        <w:sz w:val="16"/>
        <w:szCs w:val="16"/>
      </w:rPr>
      <w:t xml:space="preserve"> Template</w:t>
    </w:r>
  </w:p>
  <w:p w14:paraId="15C3FCBC" w14:textId="77777777" w:rsidR="00236B27" w:rsidRPr="0067434C" w:rsidRDefault="00236B27" w:rsidP="00FB38D8">
    <w:pPr>
      <w:pStyle w:val="Footer"/>
      <w:ind w:hanging="709"/>
      <w:rPr>
        <w:rFonts w:ascii="Arial" w:hAnsi="Arial" w:cs="Arial"/>
        <w:sz w:val="16"/>
        <w:szCs w:val="16"/>
      </w:rPr>
    </w:pPr>
    <w:r w:rsidRPr="0067434C">
      <w:rPr>
        <w:rFonts w:ascii="Arial" w:hAnsi="Arial" w:cs="Arial"/>
        <w:b/>
        <w:color w:val="BFBFBF" w:themeColor="background1" w:themeShade="BF"/>
        <w:sz w:val="16"/>
        <w:szCs w:val="16"/>
      </w:rPr>
      <w:t>Template ID:</w:t>
    </w:r>
    <w:r w:rsidRPr="0067434C">
      <w:rPr>
        <w:rFonts w:ascii="Arial" w:hAnsi="Arial" w:cs="Arial"/>
        <w:color w:val="BFBFBF" w:themeColor="background1" w:themeShade="BF"/>
        <w:sz w:val="16"/>
        <w:szCs w:val="16"/>
      </w:rPr>
      <w:t xml:space="preserve"> 240-43921804 (Rev </w:t>
    </w:r>
    <w:r>
      <w:rPr>
        <w:rFonts w:ascii="Arial" w:hAnsi="Arial" w:cs="Arial"/>
        <w:color w:val="BFBFBF" w:themeColor="background1" w:themeShade="BF"/>
        <w:sz w:val="16"/>
        <w:szCs w:val="16"/>
      </w:rPr>
      <w:t>7</w:t>
    </w:r>
    <w:r w:rsidRPr="0067434C">
      <w:rPr>
        <w:rFonts w:ascii="Arial" w:hAnsi="Arial" w:cs="Arial"/>
        <w:color w:val="BFBFBF" w:themeColor="background1" w:themeShade="BF"/>
        <w:sz w:val="16"/>
        <w:szCs w:val="16"/>
      </w:rPr>
      <w:t>) Header and Footer portrait template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9DD726" w14:textId="77777777" w:rsidR="00EF731D" w:rsidRDefault="00EF731D" w:rsidP="00201A98">
      <w:pPr>
        <w:spacing w:after="0" w:line="240" w:lineRule="auto"/>
      </w:pPr>
      <w:r>
        <w:separator/>
      </w:r>
    </w:p>
  </w:footnote>
  <w:footnote w:type="continuationSeparator" w:id="0">
    <w:p w14:paraId="5DE6D7A8" w14:textId="77777777" w:rsidR="00EF731D" w:rsidRDefault="00EF731D"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4E2770" w14:textId="77777777" w:rsidR="00236B27" w:rsidRDefault="00000000">
    <w:pPr>
      <w:pStyle w:val="Header"/>
    </w:pPr>
    <w:r>
      <w:rPr>
        <w:noProof/>
      </w:rPr>
      <w:pict w14:anchorId="39D4433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8" o:spid="_x0000_s1035" type="#_x0000_t136" style="position:absolute;margin-left:0;margin-top:0;width:423.7pt;height:254.2pt;rotation:315;z-index:-251635712;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236B27" w:rsidRPr="00116E60" w14:paraId="57A3BE6E" w14:textId="77777777" w:rsidTr="009562D2">
      <w:trPr>
        <w:cantSplit/>
        <w:trHeight w:val="539"/>
        <w:jc w:val="center"/>
      </w:trPr>
      <w:tc>
        <w:tcPr>
          <w:tcW w:w="2410" w:type="dxa"/>
          <w:vMerge w:val="restart"/>
          <w:vAlign w:val="bottom"/>
        </w:tcPr>
        <w:p w14:paraId="488232E4" w14:textId="77777777" w:rsidR="00236B27" w:rsidRPr="003914DE" w:rsidRDefault="00000000" w:rsidP="00EA1B3D">
          <w:pPr>
            <w:spacing w:before="840"/>
            <w:rPr>
              <w:rFonts w:ascii="Arial" w:hAnsi="Arial"/>
              <w:b/>
              <w:lang w:val="en-GB"/>
            </w:rPr>
          </w:pPr>
          <w:r>
            <w:rPr>
              <w:rFonts w:ascii="Arial" w:hAnsi="Arial"/>
              <w:b/>
              <w:lang w:val="en-GB"/>
            </w:rPr>
            <w:object w:dxaOrig="1440" w:dyaOrig="1440" w14:anchorId="1F2262E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margin-left:2.15pt;margin-top:9.2pt;width:112.15pt;height:29.9pt;z-index:251676672;visibility:visible;mso-wrap-edited:f;mso-position-horizontal-relative:page;mso-position-vertical-relative:page">
                <v:imagedata r:id="rId1" o:title="" grayscale="t" bilevel="t"/>
                <w10:wrap anchorx="page" anchory="page"/>
              </v:shape>
              <o:OLEObject Type="Embed" ProgID="Word.Picture.8" ShapeID="_x0000_s1033" DrawAspect="Content" ObjectID="_1822556687" r:id="rId2"/>
            </w:object>
          </w:r>
        </w:p>
      </w:tc>
      <w:tc>
        <w:tcPr>
          <w:tcW w:w="3544" w:type="dxa"/>
          <w:vMerge w:val="restart"/>
          <w:vAlign w:val="center"/>
        </w:tcPr>
        <w:p w14:paraId="4FA5D6EC" w14:textId="31365095" w:rsidR="00236B27" w:rsidRPr="00BC3801" w:rsidRDefault="00236B27" w:rsidP="00FE4403">
          <w:pPr>
            <w:spacing w:after="0"/>
            <w:jc w:val="center"/>
            <w:rPr>
              <w:rFonts w:ascii="Arial" w:hAnsi="Arial" w:cs="Arial"/>
              <w:b/>
              <w:sz w:val="24"/>
              <w:szCs w:val="24"/>
              <w:lang w:val="en-GB"/>
            </w:rPr>
          </w:pPr>
          <w:r w:rsidRPr="00BC3801">
            <w:rPr>
              <w:rFonts w:ascii="Arial" w:hAnsi="Arial" w:cs="Arial"/>
              <w:b/>
              <w:sz w:val="24"/>
              <w:szCs w:val="24"/>
              <w:lang w:val="en-GB"/>
            </w:rPr>
            <w:t xml:space="preserve">Procurement Strategy </w:t>
          </w:r>
        </w:p>
        <w:p w14:paraId="28330AEE" w14:textId="2182CAD5" w:rsidR="00236B27" w:rsidRPr="00CA666C" w:rsidRDefault="00236B27" w:rsidP="003F4A92">
          <w:pPr>
            <w:spacing w:after="0"/>
            <w:jc w:val="center"/>
            <w:rPr>
              <w:rFonts w:ascii="Arial" w:hAnsi="Arial" w:cs="Arial"/>
              <w:b/>
              <w:sz w:val="24"/>
              <w:szCs w:val="24"/>
              <w:lang w:val="en-GB"/>
            </w:rPr>
          </w:pPr>
          <w:r w:rsidRPr="00BC3801">
            <w:rPr>
              <w:rFonts w:ascii="Arial" w:hAnsi="Arial" w:cs="Arial"/>
              <w:b/>
              <w:sz w:val="24"/>
              <w:szCs w:val="24"/>
              <w:lang w:val="en-GB"/>
            </w:rPr>
            <w:t>(R</w:t>
          </w:r>
          <w:r w:rsidR="00D918F7" w:rsidRPr="00BC3801">
            <w:rPr>
              <w:rFonts w:ascii="Arial" w:hAnsi="Arial" w:cs="Arial"/>
              <w:b/>
              <w:sz w:val="24"/>
              <w:szCs w:val="24"/>
              <w:lang w:val="en-GB"/>
            </w:rPr>
            <w:t>50</w:t>
          </w:r>
          <w:r w:rsidRPr="00BC3801">
            <w:rPr>
              <w:rFonts w:ascii="Arial" w:hAnsi="Arial" w:cs="Arial"/>
              <w:b/>
              <w:sz w:val="24"/>
              <w:szCs w:val="24"/>
              <w:lang w:val="en-GB"/>
            </w:rPr>
            <w:t xml:space="preserve">m </w:t>
          </w:r>
          <w:r w:rsidR="00D918F7" w:rsidRPr="00BC3801">
            <w:rPr>
              <w:rFonts w:ascii="Arial" w:hAnsi="Arial" w:cs="Arial"/>
              <w:b/>
              <w:sz w:val="24"/>
              <w:szCs w:val="24"/>
              <w:lang w:val="en-GB"/>
            </w:rPr>
            <w:t xml:space="preserve">up </w:t>
          </w:r>
          <w:r w:rsidRPr="00BC3801">
            <w:rPr>
              <w:rFonts w:ascii="Arial" w:hAnsi="Arial" w:cs="Arial"/>
              <w:b/>
              <w:sz w:val="24"/>
              <w:szCs w:val="24"/>
              <w:lang w:val="en-GB"/>
            </w:rPr>
            <w:t>to R300m)</w:t>
          </w:r>
        </w:p>
      </w:tc>
      <w:tc>
        <w:tcPr>
          <w:tcW w:w="1559" w:type="dxa"/>
          <w:vAlign w:val="center"/>
        </w:tcPr>
        <w:p w14:paraId="49371537" w14:textId="77777777" w:rsidR="00236B27" w:rsidRPr="003914DE" w:rsidRDefault="00236B27" w:rsidP="00C72E5D">
          <w:pPr>
            <w:spacing w:after="0"/>
            <w:rPr>
              <w:rFonts w:ascii="Arial" w:hAnsi="Arial"/>
              <w:b/>
              <w:sz w:val="20"/>
              <w:lang w:val="en-GB"/>
            </w:rPr>
          </w:pPr>
          <w:r>
            <w:rPr>
              <w:rFonts w:ascii="Arial" w:hAnsi="Arial"/>
              <w:b/>
              <w:sz w:val="20"/>
              <w:lang w:val="en-GB"/>
            </w:rPr>
            <w:t>Document Identifier</w:t>
          </w:r>
        </w:p>
      </w:tc>
      <w:tc>
        <w:tcPr>
          <w:tcW w:w="1701" w:type="dxa"/>
          <w:vAlign w:val="center"/>
        </w:tcPr>
        <w:p w14:paraId="6135C721" w14:textId="77777777" w:rsidR="00236B27" w:rsidRPr="009562D2" w:rsidRDefault="00236B27" w:rsidP="00EA1B3D">
          <w:pPr>
            <w:spacing w:after="0"/>
            <w:rPr>
              <w:rFonts w:ascii="Arial" w:hAnsi="Arial"/>
              <w:sz w:val="20"/>
              <w:lang w:val="en-GB"/>
            </w:rPr>
          </w:pPr>
          <w:bookmarkStart w:id="19" w:name="_Hlk168383640"/>
          <w:r w:rsidRPr="009562D2">
            <w:rPr>
              <w:rFonts w:ascii="Arial" w:hAnsi="Arial"/>
              <w:sz w:val="20"/>
              <w:lang w:val="en-GB"/>
            </w:rPr>
            <w:t>240-109836084</w:t>
          </w:r>
          <w:bookmarkEnd w:id="19"/>
        </w:p>
      </w:tc>
      <w:tc>
        <w:tcPr>
          <w:tcW w:w="567" w:type="dxa"/>
          <w:vAlign w:val="center"/>
        </w:tcPr>
        <w:p w14:paraId="67252942" w14:textId="77777777" w:rsidR="00236B27" w:rsidRPr="003914DE" w:rsidRDefault="00236B27" w:rsidP="0088295E">
          <w:pPr>
            <w:spacing w:after="0"/>
            <w:rPr>
              <w:rFonts w:ascii="Arial" w:hAnsi="Arial"/>
              <w:b/>
              <w:sz w:val="20"/>
              <w:lang w:val="en-GB"/>
            </w:rPr>
          </w:pPr>
          <w:r w:rsidRPr="00C72E5D">
            <w:rPr>
              <w:rFonts w:ascii="Arial" w:hAnsi="Arial"/>
              <w:b/>
              <w:sz w:val="20"/>
              <w:lang w:val="en-GB"/>
            </w:rPr>
            <w:t>Rev</w:t>
          </w:r>
        </w:p>
      </w:tc>
      <w:tc>
        <w:tcPr>
          <w:tcW w:w="567" w:type="dxa"/>
          <w:vAlign w:val="center"/>
        </w:tcPr>
        <w:p w14:paraId="17ACB4E0" w14:textId="3DB8BF10" w:rsidR="00236B27" w:rsidRPr="009562D2" w:rsidRDefault="0033324B" w:rsidP="0088295E">
          <w:pPr>
            <w:spacing w:after="0"/>
            <w:rPr>
              <w:rFonts w:ascii="Arial" w:hAnsi="Arial"/>
              <w:sz w:val="20"/>
              <w:lang w:val="en-GB"/>
            </w:rPr>
          </w:pPr>
          <w:r>
            <w:rPr>
              <w:rFonts w:ascii="Arial" w:hAnsi="Arial"/>
              <w:sz w:val="20"/>
              <w:lang w:val="en-GB"/>
            </w:rPr>
            <w:t>4</w:t>
          </w:r>
        </w:p>
      </w:tc>
    </w:tr>
    <w:tr w:rsidR="00236B27" w:rsidRPr="00116E60" w14:paraId="4116A3E2" w14:textId="77777777" w:rsidTr="009562D2">
      <w:trPr>
        <w:cantSplit/>
        <w:trHeight w:val="261"/>
        <w:jc w:val="center"/>
      </w:trPr>
      <w:tc>
        <w:tcPr>
          <w:tcW w:w="2410" w:type="dxa"/>
          <w:vMerge/>
          <w:vAlign w:val="bottom"/>
        </w:tcPr>
        <w:p w14:paraId="3FCD5F9F" w14:textId="77777777" w:rsidR="00236B27" w:rsidRPr="003914DE" w:rsidRDefault="00236B27" w:rsidP="00EA1B3D">
          <w:pPr>
            <w:spacing w:before="840"/>
            <w:rPr>
              <w:rFonts w:ascii="Arial" w:hAnsi="Arial"/>
              <w:b/>
              <w:lang w:val="en-GB"/>
            </w:rPr>
          </w:pPr>
        </w:p>
      </w:tc>
      <w:tc>
        <w:tcPr>
          <w:tcW w:w="3544" w:type="dxa"/>
          <w:vMerge/>
          <w:vAlign w:val="center"/>
        </w:tcPr>
        <w:p w14:paraId="44DA328D" w14:textId="77777777" w:rsidR="00236B27" w:rsidRPr="003914DE" w:rsidRDefault="00236B27" w:rsidP="00EA1B3D">
          <w:pPr>
            <w:jc w:val="center"/>
            <w:rPr>
              <w:rFonts w:ascii="Arial" w:hAnsi="Arial" w:cs="Arial"/>
              <w:b/>
              <w:lang w:val="en-GB"/>
            </w:rPr>
          </w:pPr>
        </w:p>
      </w:tc>
      <w:tc>
        <w:tcPr>
          <w:tcW w:w="1559" w:type="dxa"/>
          <w:vAlign w:val="center"/>
        </w:tcPr>
        <w:p w14:paraId="01D21242" w14:textId="77777777" w:rsidR="00236B27" w:rsidRPr="003914DE" w:rsidRDefault="00236B27"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835" w:type="dxa"/>
          <w:gridSpan w:val="3"/>
          <w:vAlign w:val="center"/>
        </w:tcPr>
        <w:p w14:paraId="731328F1" w14:textId="7AC0EBC2" w:rsidR="00236B27" w:rsidRPr="009562D2" w:rsidRDefault="00AC45B2" w:rsidP="00BE6D5F">
          <w:pPr>
            <w:spacing w:after="0"/>
            <w:rPr>
              <w:rFonts w:ascii="Arial" w:hAnsi="Arial"/>
              <w:sz w:val="20"/>
              <w:lang w:val="en-GB"/>
            </w:rPr>
          </w:pPr>
          <w:r>
            <w:rPr>
              <w:rFonts w:ascii="Arial" w:hAnsi="Arial"/>
              <w:sz w:val="20"/>
              <w:lang w:val="en-GB"/>
            </w:rPr>
            <w:t>31 May</w:t>
          </w:r>
          <w:r w:rsidR="00236B27" w:rsidRPr="009562D2">
            <w:rPr>
              <w:rFonts w:ascii="Arial" w:hAnsi="Arial"/>
              <w:sz w:val="20"/>
              <w:lang w:val="en-GB"/>
            </w:rPr>
            <w:t xml:space="preserve"> 2</w:t>
          </w:r>
          <w:r w:rsidR="00006581">
            <w:rPr>
              <w:rFonts w:ascii="Arial" w:hAnsi="Arial"/>
              <w:sz w:val="20"/>
              <w:lang w:val="en-GB"/>
            </w:rPr>
            <w:t>02</w:t>
          </w:r>
          <w:r>
            <w:rPr>
              <w:rFonts w:ascii="Arial" w:hAnsi="Arial"/>
              <w:sz w:val="20"/>
              <w:lang w:val="en-GB"/>
            </w:rPr>
            <w:t>4</w:t>
          </w:r>
        </w:p>
      </w:tc>
    </w:tr>
    <w:tr w:rsidR="00236B27" w:rsidRPr="00DB041F" w14:paraId="52C1B9AB" w14:textId="77777777" w:rsidTr="009562D2">
      <w:trPr>
        <w:cantSplit/>
        <w:trHeight w:hRule="exact" w:val="261"/>
        <w:jc w:val="center"/>
      </w:trPr>
      <w:tc>
        <w:tcPr>
          <w:tcW w:w="2410" w:type="dxa"/>
          <w:vMerge/>
          <w:vAlign w:val="bottom"/>
        </w:tcPr>
        <w:p w14:paraId="1C99E919" w14:textId="77777777" w:rsidR="00236B27" w:rsidRPr="003914DE" w:rsidRDefault="00236B27" w:rsidP="00EA1B3D">
          <w:pPr>
            <w:spacing w:before="840"/>
            <w:rPr>
              <w:rFonts w:ascii="Arial" w:hAnsi="Arial"/>
              <w:b/>
              <w:lang w:val="en-GB"/>
            </w:rPr>
          </w:pPr>
        </w:p>
      </w:tc>
      <w:tc>
        <w:tcPr>
          <w:tcW w:w="3544" w:type="dxa"/>
          <w:vMerge/>
          <w:vAlign w:val="center"/>
        </w:tcPr>
        <w:p w14:paraId="57902F4F" w14:textId="77777777" w:rsidR="00236B27" w:rsidRPr="003914DE" w:rsidRDefault="00236B27" w:rsidP="00EA1B3D">
          <w:pPr>
            <w:jc w:val="center"/>
            <w:rPr>
              <w:rFonts w:ascii="Arial" w:hAnsi="Arial" w:cs="Arial"/>
              <w:b/>
              <w:lang w:val="en-GB"/>
            </w:rPr>
          </w:pPr>
        </w:p>
      </w:tc>
      <w:tc>
        <w:tcPr>
          <w:tcW w:w="1559" w:type="dxa"/>
          <w:vAlign w:val="center"/>
        </w:tcPr>
        <w:p w14:paraId="5173D1A0" w14:textId="77777777" w:rsidR="00236B27" w:rsidRPr="003914DE" w:rsidRDefault="00236B27" w:rsidP="00C72E5D">
          <w:pPr>
            <w:spacing w:after="0"/>
            <w:rPr>
              <w:rFonts w:ascii="Arial" w:hAnsi="Arial"/>
              <w:b/>
              <w:sz w:val="20"/>
              <w:lang w:val="en-GB"/>
            </w:rPr>
          </w:pPr>
          <w:r w:rsidRPr="003914DE">
            <w:rPr>
              <w:rFonts w:ascii="Arial" w:hAnsi="Arial"/>
              <w:b/>
              <w:sz w:val="20"/>
              <w:lang w:val="en-GB"/>
            </w:rPr>
            <w:t>Review Date</w:t>
          </w:r>
        </w:p>
      </w:tc>
      <w:tc>
        <w:tcPr>
          <w:tcW w:w="2835" w:type="dxa"/>
          <w:gridSpan w:val="3"/>
          <w:vAlign w:val="center"/>
        </w:tcPr>
        <w:p w14:paraId="633DBE7D" w14:textId="14C096E6" w:rsidR="00236B27" w:rsidRPr="009562D2" w:rsidRDefault="00AC45B2" w:rsidP="00BE6D5F">
          <w:pPr>
            <w:spacing w:after="0"/>
            <w:rPr>
              <w:rFonts w:ascii="Arial" w:hAnsi="Arial"/>
              <w:sz w:val="20"/>
              <w:lang w:val="en-GB"/>
            </w:rPr>
          </w:pPr>
          <w:r>
            <w:rPr>
              <w:rFonts w:ascii="Arial" w:hAnsi="Arial"/>
              <w:sz w:val="20"/>
              <w:lang w:val="en-GB"/>
            </w:rPr>
            <w:t>May</w:t>
          </w:r>
          <w:r w:rsidR="00463D21">
            <w:rPr>
              <w:rFonts w:ascii="Arial" w:hAnsi="Arial"/>
              <w:sz w:val="20"/>
              <w:lang w:val="en-GB"/>
            </w:rPr>
            <w:t xml:space="preserve"> 202</w:t>
          </w:r>
          <w:r w:rsidR="0074052E">
            <w:rPr>
              <w:rFonts w:ascii="Arial" w:hAnsi="Arial"/>
              <w:sz w:val="20"/>
              <w:lang w:val="en-GB"/>
            </w:rPr>
            <w:t>9</w:t>
          </w:r>
        </w:p>
      </w:tc>
    </w:tr>
  </w:tbl>
  <w:p w14:paraId="6CFCC36A" w14:textId="77777777" w:rsidR="00236B27" w:rsidRDefault="00236B27"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A56A1B" w14:textId="77777777" w:rsidR="00236B27" w:rsidRDefault="00000000">
    <w:pPr>
      <w:pStyle w:val="Header"/>
    </w:pPr>
    <w:r>
      <w:rPr>
        <w:noProof/>
      </w:rPr>
      <w:pict w14:anchorId="3D88209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7" o:spid="_x0000_s1034" type="#_x0000_t136" style="position:absolute;margin-left:0;margin-top:0;width:423.7pt;height:254.2pt;rotation:315;z-index:-251637760;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5AD266C"/>
    <w:multiLevelType w:val="hybridMultilevel"/>
    <w:tmpl w:val="32D6C14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2B1F2A"/>
    <w:multiLevelType w:val="multilevel"/>
    <w:tmpl w:val="920420C2"/>
    <w:name w:val="Reference"/>
    <w:lvl w:ilvl="0">
      <w:start w:val="1"/>
      <w:numFmt w:val="decimal"/>
      <w:lvlRestart w:val="0"/>
      <w:pStyle w:val="Reference"/>
      <w:lvlText w:val="[%1]"/>
      <w:lvlJc w:val="left"/>
      <w:pPr>
        <w:tabs>
          <w:tab w:val="num" w:pos="794"/>
        </w:tabs>
        <w:ind w:left="794" w:hanging="794"/>
      </w:pPr>
    </w:lvl>
    <w:lvl w:ilvl="1">
      <w:start w:val="1"/>
      <w:numFmt w:val="none"/>
      <w:lvlText w:val="[%1]"/>
      <w:lvlJc w:val="left"/>
      <w:pPr>
        <w:tabs>
          <w:tab w:val="num" w:pos="794"/>
        </w:tabs>
        <w:ind w:left="794" w:hanging="794"/>
      </w:pPr>
    </w:lvl>
    <w:lvl w:ilvl="2">
      <w:start w:val="1"/>
      <w:numFmt w:val="none"/>
      <w:lvlText w:val="[%1]"/>
      <w:lvlJc w:val="left"/>
      <w:pPr>
        <w:tabs>
          <w:tab w:val="num" w:pos="794"/>
        </w:tabs>
        <w:ind w:left="794" w:hanging="794"/>
      </w:pPr>
    </w:lvl>
    <w:lvl w:ilvl="3">
      <w:start w:val="1"/>
      <w:numFmt w:val="none"/>
      <w:lvlText w:val="[%1]"/>
      <w:lvlJc w:val="left"/>
      <w:pPr>
        <w:tabs>
          <w:tab w:val="num" w:pos="794"/>
        </w:tabs>
        <w:ind w:left="794" w:hanging="794"/>
      </w:pPr>
    </w:lvl>
    <w:lvl w:ilvl="4">
      <w:start w:val="1"/>
      <w:numFmt w:val="none"/>
      <w:lvlText w:val="[%1]"/>
      <w:lvlJc w:val="left"/>
      <w:pPr>
        <w:tabs>
          <w:tab w:val="num" w:pos="794"/>
        </w:tabs>
        <w:ind w:left="794" w:hanging="794"/>
      </w:pPr>
    </w:lvl>
    <w:lvl w:ilvl="5">
      <w:start w:val="1"/>
      <w:numFmt w:val="none"/>
      <w:lvlText w:val="[%1]"/>
      <w:lvlJc w:val="left"/>
      <w:pPr>
        <w:tabs>
          <w:tab w:val="num" w:pos="794"/>
        </w:tabs>
        <w:ind w:left="794" w:hanging="794"/>
      </w:pPr>
    </w:lvl>
    <w:lvl w:ilvl="6">
      <w:start w:val="1"/>
      <w:numFmt w:val="none"/>
      <w:lvlText w:val="[%1]"/>
      <w:lvlJc w:val="left"/>
      <w:pPr>
        <w:tabs>
          <w:tab w:val="num" w:pos="794"/>
        </w:tabs>
        <w:ind w:left="794" w:hanging="794"/>
      </w:pPr>
    </w:lvl>
    <w:lvl w:ilvl="7">
      <w:start w:val="1"/>
      <w:numFmt w:val="none"/>
      <w:lvlRestart w:val="5"/>
      <w:lvlText w:val="[%1]"/>
      <w:lvlJc w:val="left"/>
      <w:pPr>
        <w:tabs>
          <w:tab w:val="num" w:pos="794"/>
        </w:tabs>
        <w:ind w:left="794" w:hanging="794"/>
      </w:pPr>
    </w:lvl>
    <w:lvl w:ilvl="8">
      <w:start w:val="1"/>
      <w:numFmt w:val="none"/>
      <w:lvlText w:val="[%1]"/>
      <w:lvlJc w:val="left"/>
      <w:pPr>
        <w:tabs>
          <w:tab w:val="num" w:pos="794"/>
        </w:tabs>
        <w:ind w:left="794" w:hanging="794"/>
      </w:pPr>
    </w:lvl>
  </w:abstractNum>
  <w:abstractNum w:abstractNumId="2" w15:restartNumberingAfterBreak="0">
    <w:nsid w:val="008640A1"/>
    <w:multiLevelType w:val="multilevel"/>
    <w:tmpl w:val="FDCAB24E"/>
    <w:name w:val="TableNumbered"/>
    <w:lvl w:ilvl="0">
      <w:start w:val="1"/>
      <w:numFmt w:val="decimal"/>
      <w:lvlRestart w:val="0"/>
      <w:pStyle w:val="TableNumbered1"/>
      <w:lvlText w:val="%1."/>
      <w:lvlJc w:val="left"/>
      <w:pPr>
        <w:tabs>
          <w:tab w:val="num" w:pos="340"/>
        </w:tabs>
        <w:ind w:left="340" w:hanging="340"/>
      </w:pPr>
    </w:lvl>
    <w:lvl w:ilvl="1">
      <w:start w:val="1"/>
      <w:numFmt w:val="lowerLetter"/>
      <w:pStyle w:val="TableNumbered2"/>
      <w:lvlText w:val="%2)"/>
      <w:lvlJc w:val="left"/>
      <w:pPr>
        <w:tabs>
          <w:tab w:val="num" w:pos="680"/>
        </w:tabs>
        <w:ind w:left="680" w:hanging="340"/>
      </w:pPr>
    </w:lvl>
    <w:lvl w:ilvl="2">
      <w:start w:val="1"/>
      <w:numFmt w:val="decimal"/>
      <w:pStyle w:val="TableNumbered3"/>
      <w:lvlText w:val="%3)"/>
      <w:lvlJc w:val="left"/>
      <w:pPr>
        <w:tabs>
          <w:tab w:val="num" w:pos="1020"/>
        </w:tabs>
        <w:ind w:left="1020" w:hanging="340"/>
      </w:pPr>
    </w:lvl>
    <w:lvl w:ilvl="3">
      <w:start w:val="1"/>
      <w:numFmt w:val="bullet"/>
      <w:lvlText w:val=""/>
      <w:lvlJc w:val="left"/>
      <w:pPr>
        <w:tabs>
          <w:tab w:val="num" w:pos="1361"/>
        </w:tabs>
        <w:ind w:left="1361" w:hanging="341"/>
      </w:pPr>
      <w:rPr>
        <w:rFonts w:ascii="Symbol" w:hAnsi="Symbol" w:hint="default"/>
      </w:rPr>
    </w:lvl>
    <w:lvl w:ilvl="4">
      <w:start w:val="1"/>
      <w:numFmt w:val="bullet"/>
      <w:lvlText w:val="-"/>
      <w:lvlJc w:val="left"/>
      <w:pPr>
        <w:tabs>
          <w:tab w:val="num" w:pos="1701"/>
        </w:tabs>
        <w:ind w:left="1701" w:hanging="340"/>
      </w:pPr>
      <w:rPr>
        <w:rFonts w:ascii="9999999" w:hAnsi="9999999"/>
        <w:color w:val="auto"/>
      </w:rPr>
    </w:lvl>
    <w:lvl w:ilvl="5">
      <w:start w:val="1"/>
      <w:numFmt w:val="bullet"/>
      <w:lvlText w:val=""/>
      <w:lvlJc w:val="left"/>
      <w:pPr>
        <w:tabs>
          <w:tab w:val="num" w:pos="2041"/>
        </w:tabs>
        <w:ind w:left="2041" w:hanging="340"/>
      </w:pPr>
      <w:rPr>
        <w:rFonts w:ascii="Symbol" w:hAnsi="Symbol" w:hint="default"/>
      </w:rPr>
    </w:lvl>
    <w:lvl w:ilvl="6">
      <w:start w:val="1"/>
      <w:numFmt w:val="bullet"/>
      <w:lvlText w:val="-"/>
      <w:lvlJc w:val="left"/>
      <w:pPr>
        <w:tabs>
          <w:tab w:val="num" w:pos="2381"/>
        </w:tabs>
        <w:ind w:left="2381" w:hanging="340"/>
      </w:pPr>
      <w:rPr>
        <w:rFonts w:ascii="9999999" w:hAnsi="9999999"/>
        <w:color w:val="auto"/>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9999999" w:hAnsi="9999999"/>
        <w:color w:val="auto"/>
      </w:rPr>
    </w:lvl>
  </w:abstractNum>
  <w:abstractNum w:abstractNumId="3" w15:restartNumberingAfterBreak="0">
    <w:nsid w:val="01913BE0"/>
    <w:multiLevelType w:val="multilevel"/>
    <w:tmpl w:val="CD3CFB22"/>
    <w:name w:val="ListBullet"/>
    <w:lvl w:ilvl="0">
      <w:start w:val="1"/>
      <w:numFmt w:val="bullet"/>
      <w:lvlRestart w:val="0"/>
      <w:pStyle w:val="ListBullet"/>
      <w:lvlText w:val=""/>
      <w:lvlJc w:val="left"/>
      <w:pPr>
        <w:tabs>
          <w:tab w:val="num" w:pos="397"/>
        </w:tabs>
        <w:ind w:left="397" w:hanging="397"/>
      </w:pPr>
      <w:rPr>
        <w:rFonts w:ascii="Symbol" w:hAnsi="Symbol" w:hint="default"/>
      </w:rPr>
    </w:lvl>
    <w:lvl w:ilvl="1">
      <w:start w:val="1"/>
      <w:numFmt w:val="bullet"/>
      <w:pStyle w:val="ListBullet2"/>
      <w:lvlText w:val=""/>
      <w:lvlJc w:val="left"/>
      <w:pPr>
        <w:tabs>
          <w:tab w:val="num" w:pos="794"/>
        </w:tabs>
        <w:ind w:left="794" w:hanging="397"/>
      </w:pPr>
      <w:rPr>
        <w:rFonts w:ascii="Symbol" w:hAnsi="Symbol" w:hint="default"/>
      </w:rPr>
    </w:lvl>
    <w:lvl w:ilvl="2">
      <w:start w:val="1"/>
      <w:numFmt w:val="bullet"/>
      <w:pStyle w:val="ListBullet3"/>
      <w:lvlText w:val=""/>
      <w:lvlJc w:val="left"/>
      <w:pPr>
        <w:tabs>
          <w:tab w:val="num" w:pos="1191"/>
        </w:tabs>
        <w:ind w:left="1191" w:hanging="397"/>
      </w:pPr>
      <w:rPr>
        <w:rFonts w:ascii="Symbol" w:hAnsi="Symbol" w:hint="default"/>
      </w:rPr>
    </w:lvl>
    <w:lvl w:ilvl="3">
      <w:start w:val="1"/>
      <w:numFmt w:val="bullet"/>
      <w:pStyle w:val="ListBullet4"/>
      <w:lvlText w:val=""/>
      <w:lvlJc w:val="left"/>
      <w:pPr>
        <w:tabs>
          <w:tab w:val="num" w:pos="1587"/>
        </w:tabs>
        <w:ind w:left="1587" w:hanging="396"/>
      </w:pPr>
      <w:rPr>
        <w:rFonts w:ascii="Symbol" w:hAnsi="Symbol" w:hint="default"/>
      </w:rPr>
    </w:lvl>
    <w:lvl w:ilvl="4">
      <w:start w:val="1"/>
      <w:numFmt w:val="bullet"/>
      <w:pStyle w:val="ListBullet5"/>
      <w:lvlText w:val=""/>
      <w:lvlJc w:val="left"/>
      <w:pPr>
        <w:tabs>
          <w:tab w:val="num" w:pos="1984"/>
        </w:tabs>
        <w:ind w:left="1984" w:hanging="397"/>
      </w:pPr>
      <w:rPr>
        <w:rFonts w:ascii="Symbol" w:hAnsi="Symbol" w:hint="default"/>
      </w:rPr>
    </w:lvl>
    <w:lvl w:ilvl="5">
      <w:start w:val="1"/>
      <w:numFmt w:val="bullet"/>
      <w:lvlText w:val=""/>
      <w:lvlJc w:val="left"/>
      <w:pPr>
        <w:tabs>
          <w:tab w:val="num" w:pos="2381"/>
        </w:tabs>
        <w:ind w:left="2381" w:hanging="397"/>
      </w:pPr>
      <w:rPr>
        <w:rFonts w:ascii="Symbol" w:hAnsi="Symbol" w:hint="default"/>
      </w:rPr>
    </w:lvl>
    <w:lvl w:ilvl="6">
      <w:start w:val="1"/>
      <w:numFmt w:val="bullet"/>
      <w:lvlText w:val=""/>
      <w:lvlJc w:val="left"/>
      <w:pPr>
        <w:tabs>
          <w:tab w:val="num" w:pos="2778"/>
        </w:tabs>
        <w:ind w:left="2778" w:hanging="397"/>
      </w:pPr>
      <w:rPr>
        <w:rFonts w:ascii="Symbol" w:hAnsi="Symbol" w:hint="default"/>
      </w:rPr>
    </w:lvl>
    <w:lvl w:ilvl="7">
      <w:start w:val="1"/>
      <w:numFmt w:val="bullet"/>
      <w:lvlText w:val=""/>
      <w:lvlJc w:val="left"/>
      <w:pPr>
        <w:tabs>
          <w:tab w:val="num" w:pos="3175"/>
        </w:tabs>
        <w:ind w:left="3175" w:hanging="397"/>
      </w:pPr>
      <w:rPr>
        <w:rFonts w:ascii="Symbol" w:hAnsi="Symbol" w:hint="default"/>
      </w:rPr>
    </w:lvl>
    <w:lvl w:ilvl="8">
      <w:start w:val="1"/>
      <w:numFmt w:val="bullet"/>
      <w:lvlText w:val=""/>
      <w:lvlJc w:val="left"/>
      <w:pPr>
        <w:tabs>
          <w:tab w:val="num" w:pos="3572"/>
        </w:tabs>
        <w:ind w:left="3572" w:hanging="397"/>
      </w:pPr>
      <w:rPr>
        <w:rFonts w:ascii="Symbol" w:hAnsi="Symbol" w:hint="default"/>
      </w:rPr>
    </w:lvl>
  </w:abstractNum>
  <w:abstractNum w:abstractNumId="4" w15:restartNumberingAfterBreak="0">
    <w:nsid w:val="035F039E"/>
    <w:multiLevelType w:val="hybridMultilevel"/>
    <w:tmpl w:val="3C0020B6"/>
    <w:lvl w:ilvl="0" w:tplc="1C090001">
      <w:start w:val="1"/>
      <w:numFmt w:val="bullet"/>
      <w:lvlText w:val=""/>
      <w:lvlJc w:val="left"/>
      <w:pPr>
        <w:ind w:left="720" w:hanging="360"/>
      </w:pPr>
      <w:rPr>
        <w:rFonts w:ascii="Symbol" w:hAnsi="Symbol" w:hint="default"/>
      </w:rPr>
    </w:lvl>
    <w:lvl w:ilvl="1" w:tplc="35C89CE0">
      <w:numFmt w:val="bullet"/>
      <w:lvlText w:val="•"/>
      <w:lvlJc w:val="left"/>
      <w:pPr>
        <w:ind w:left="1800" w:hanging="720"/>
      </w:pPr>
      <w:rPr>
        <w:rFonts w:ascii="Arial" w:eastAsia="Times New Roman" w:hAnsi="Arial" w:cs="Arial"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043210C6"/>
    <w:multiLevelType w:val="hybridMultilevel"/>
    <w:tmpl w:val="75BE7C2C"/>
    <w:lvl w:ilvl="0" w:tplc="2384C80C">
      <w:start w:val="1"/>
      <w:numFmt w:val="bullet"/>
      <w:lvlText w:val=""/>
      <w:lvlJc w:val="left"/>
      <w:pPr>
        <w:tabs>
          <w:tab w:val="num" w:pos="720"/>
        </w:tabs>
        <w:ind w:left="720" w:hanging="360"/>
      </w:pPr>
      <w:rPr>
        <w:rFonts w:ascii="Wingdings" w:hAnsi="Wingdings" w:hint="default"/>
      </w:rPr>
    </w:lvl>
    <w:lvl w:ilvl="1" w:tplc="E842BE5E" w:tentative="1">
      <w:start w:val="1"/>
      <w:numFmt w:val="bullet"/>
      <w:lvlText w:val=""/>
      <w:lvlJc w:val="left"/>
      <w:pPr>
        <w:tabs>
          <w:tab w:val="num" w:pos="1440"/>
        </w:tabs>
        <w:ind w:left="1440" w:hanging="360"/>
      </w:pPr>
      <w:rPr>
        <w:rFonts w:ascii="Wingdings" w:hAnsi="Wingdings" w:hint="default"/>
      </w:rPr>
    </w:lvl>
    <w:lvl w:ilvl="2" w:tplc="98580F7C" w:tentative="1">
      <w:start w:val="1"/>
      <w:numFmt w:val="bullet"/>
      <w:lvlText w:val=""/>
      <w:lvlJc w:val="left"/>
      <w:pPr>
        <w:tabs>
          <w:tab w:val="num" w:pos="2160"/>
        </w:tabs>
        <w:ind w:left="2160" w:hanging="360"/>
      </w:pPr>
      <w:rPr>
        <w:rFonts w:ascii="Wingdings" w:hAnsi="Wingdings" w:hint="default"/>
      </w:rPr>
    </w:lvl>
    <w:lvl w:ilvl="3" w:tplc="4C14F016" w:tentative="1">
      <w:start w:val="1"/>
      <w:numFmt w:val="bullet"/>
      <w:lvlText w:val=""/>
      <w:lvlJc w:val="left"/>
      <w:pPr>
        <w:tabs>
          <w:tab w:val="num" w:pos="2880"/>
        </w:tabs>
        <w:ind w:left="2880" w:hanging="360"/>
      </w:pPr>
      <w:rPr>
        <w:rFonts w:ascii="Wingdings" w:hAnsi="Wingdings" w:hint="default"/>
      </w:rPr>
    </w:lvl>
    <w:lvl w:ilvl="4" w:tplc="FCAAAAD8" w:tentative="1">
      <w:start w:val="1"/>
      <w:numFmt w:val="bullet"/>
      <w:lvlText w:val=""/>
      <w:lvlJc w:val="left"/>
      <w:pPr>
        <w:tabs>
          <w:tab w:val="num" w:pos="3600"/>
        </w:tabs>
        <w:ind w:left="3600" w:hanging="360"/>
      </w:pPr>
      <w:rPr>
        <w:rFonts w:ascii="Wingdings" w:hAnsi="Wingdings" w:hint="default"/>
      </w:rPr>
    </w:lvl>
    <w:lvl w:ilvl="5" w:tplc="8F6ED2AC" w:tentative="1">
      <w:start w:val="1"/>
      <w:numFmt w:val="bullet"/>
      <w:lvlText w:val=""/>
      <w:lvlJc w:val="left"/>
      <w:pPr>
        <w:tabs>
          <w:tab w:val="num" w:pos="4320"/>
        </w:tabs>
        <w:ind w:left="4320" w:hanging="360"/>
      </w:pPr>
      <w:rPr>
        <w:rFonts w:ascii="Wingdings" w:hAnsi="Wingdings" w:hint="default"/>
      </w:rPr>
    </w:lvl>
    <w:lvl w:ilvl="6" w:tplc="9696946E" w:tentative="1">
      <w:start w:val="1"/>
      <w:numFmt w:val="bullet"/>
      <w:lvlText w:val=""/>
      <w:lvlJc w:val="left"/>
      <w:pPr>
        <w:tabs>
          <w:tab w:val="num" w:pos="5040"/>
        </w:tabs>
        <w:ind w:left="5040" w:hanging="360"/>
      </w:pPr>
      <w:rPr>
        <w:rFonts w:ascii="Wingdings" w:hAnsi="Wingdings" w:hint="default"/>
      </w:rPr>
    </w:lvl>
    <w:lvl w:ilvl="7" w:tplc="CCBE1328" w:tentative="1">
      <w:start w:val="1"/>
      <w:numFmt w:val="bullet"/>
      <w:lvlText w:val=""/>
      <w:lvlJc w:val="left"/>
      <w:pPr>
        <w:tabs>
          <w:tab w:val="num" w:pos="5760"/>
        </w:tabs>
        <w:ind w:left="5760" w:hanging="360"/>
      </w:pPr>
      <w:rPr>
        <w:rFonts w:ascii="Wingdings" w:hAnsi="Wingdings" w:hint="default"/>
      </w:rPr>
    </w:lvl>
    <w:lvl w:ilvl="8" w:tplc="5AE0BD9E"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60511B4"/>
    <w:multiLevelType w:val="hybridMultilevel"/>
    <w:tmpl w:val="9FBA132C"/>
    <w:lvl w:ilvl="0" w:tplc="D57A21D2">
      <w:start w:val="1"/>
      <w:numFmt w:val="bullet"/>
      <w:lvlText w:val=""/>
      <w:lvlJc w:val="left"/>
      <w:pPr>
        <w:ind w:left="-207" w:hanging="360"/>
      </w:pPr>
      <w:rPr>
        <w:rFonts w:ascii="Symbol" w:hAnsi="Symbol" w:hint="default"/>
        <w:color w:val="auto"/>
      </w:rPr>
    </w:lvl>
    <w:lvl w:ilvl="1" w:tplc="2BCA52C4">
      <w:numFmt w:val="bullet"/>
      <w:lvlText w:val="·"/>
      <w:lvlJc w:val="left"/>
      <w:pPr>
        <w:ind w:left="513" w:hanging="360"/>
      </w:pPr>
      <w:rPr>
        <w:rFonts w:ascii="Arial" w:eastAsiaTheme="minorHAnsi" w:hAnsi="Arial" w:cs="Arial" w:hint="default"/>
      </w:rPr>
    </w:lvl>
    <w:lvl w:ilvl="2" w:tplc="1C090005">
      <w:start w:val="1"/>
      <w:numFmt w:val="bullet"/>
      <w:lvlText w:val=""/>
      <w:lvlJc w:val="left"/>
      <w:pPr>
        <w:ind w:left="1233" w:hanging="360"/>
      </w:pPr>
      <w:rPr>
        <w:rFonts w:ascii="Wingdings" w:hAnsi="Wingdings" w:hint="default"/>
      </w:rPr>
    </w:lvl>
    <w:lvl w:ilvl="3" w:tplc="1C090001">
      <w:start w:val="1"/>
      <w:numFmt w:val="bullet"/>
      <w:lvlText w:val=""/>
      <w:lvlJc w:val="left"/>
      <w:pPr>
        <w:ind w:left="1953" w:hanging="360"/>
      </w:pPr>
      <w:rPr>
        <w:rFonts w:ascii="Symbol" w:hAnsi="Symbol" w:hint="default"/>
      </w:rPr>
    </w:lvl>
    <w:lvl w:ilvl="4" w:tplc="1C090003">
      <w:start w:val="1"/>
      <w:numFmt w:val="bullet"/>
      <w:lvlText w:val="o"/>
      <w:lvlJc w:val="left"/>
      <w:pPr>
        <w:ind w:left="2673" w:hanging="360"/>
      </w:pPr>
      <w:rPr>
        <w:rFonts w:ascii="Courier New" w:hAnsi="Courier New" w:cs="Courier New" w:hint="default"/>
      </w:rPr>
    </w:lvl>
    <w:lvl w:ilvl="5" w:tplc="1C090005">
      <w:start w:val="1"/>
      <w:numFmt w:val="bullet"/>
      <w:lvlText w:val=""/>
      <w:lvlJc w:val="left"/>
      <w:pPr>
        <w:ind w:left="3393" w:hanging="360"/>
      </w:pPr>
      <w:rPr>
        <w:rFonts w:ascii="Wingdings" w:hAnsi="Wingdings" w:hint="default"/>
      </w:rPr>
    </w:lvl>
    <w:lvl w:ilvl="6" w:tplc="1C090001">
      <w:start w:val="1"/>
      <w:numFmt w:val="bullet"/>
      <w:lvlText w:val=""/>
      <w:lvlJc w:val="left"/>
      <w:pPr>
        <w:ind w:left="4113" w:hanging="360"/>
      </w:pPr>
      <w:rPr>
        <w:rFonts w:ascii="Symbol" w:hAnsi="Symbol" w:hint="default"/>
      </w:rPr>
    </w:lvl>
    <w:lvl w:ilvl="7" w:tplc="1C090003">
      <w:start w:val="1"/>
      <w:numFmt w:val="bullet"/>
      <w:lvlText w:val="o"/>
      <w:lvlJc w:val="left"/>
      <w:pPr>
        <w:ind w:left="4833" w:hanging="360"/>
      </w:pPr>
      <w:rPr>
        <w:rFonts w:ascii="Courier New" w:hAnsi="Courier New" w:cs="Courier New" w:hint="default"/>
      </w:rPr>
    </w:lvl>
    <w:lvl w:ilvl="8" w:tplc="1C090005">
      <w:start w:val="1"/>
      <w:numFmt w:val="bullet"/>
      <w:lvlText w:val=""/>
      <w:lvlJc w:val="left"/>
      <w:pPr>
        <w:ind w:left="5553" w:hanging="360"/>
      </w:pPr>
      <w:rPr>
        <w:rFonts w:ascii="Wingdings" w:hAnsi="Wingdings" w:hint="default"/>
      </w:rPr>
    </w:lvl>
  </w:abstractNum>
  <w:abstractNum w:abstractNumId="7" w15:restartNumberingAfterBreak="0">
    <w:nsid w:val="09117BDF"/>
    <w:multiLevelType w:val="hybridMultilevel"/>
    <w:tmpl w:val="B9600EB6"/>
    <w:lvl w:ilvl="0" w:tplc="B1B2A740">
      <w:start w:val="1"/>
      <w:numFmt w:val="bullet"/>
      <w:lvlText w:val=""/>
      <w:lvlJc w:val="left"/>
      <w:pPr>
        <w:tabs>
          <w:tab w:val="num" w:pos="720"/>
        </w:tabs>
        <w:ind w:left="720" w:hanging="360"/>
      </w:pPr>
      <w:rPr>
        <w:rFonts w:ascii="Wingdings" w:hAnsi="Wingdings" w:hint="default"/>
      </w:rPr>
    </w:lvl>
    <w:lvl w:ilvl="1" w:tplc="B30669E8" w:tentative="1">
      <w:start w:val="1"/>
      <w:numFmt w:val="bullet"/>
      <w:lvlText w:val=""/>
      <w:lvlJc w:val="left"/>
      <w:pPr>
        <w:tabs>
          <w:tab w:val="num" w:pos="1440"/>
        </w:tabs>
        <w:ind w:left="1440" w:hanging="360"/>
      </w:pPr>
      <w:rPr>
        <w:rFonts w:ascii="Wingdings" w:hAnsi="Wingdings" w:hint="default"/>
      </w:rPr>
    </w:lvl>
    <w:lvl w:ilvl="2" w:tplc="3FEEF41E" w:tentative="1">
      <w:start w:val="1"/>
      <w:numFmt w:val="bullet"/>
      <w:lvlText w:val=""/>
      <w:lvlJc w:val="left"/>
      <w:pPr>
        <w:tabs>
          <w:tab w:val="num" w:pos="2160"/>
        </w:tabs>
        <w:ind w:left="2160" w:hanging="360"/>
      </w:pPr>
      <w:rPr>
        <w:rFonts w:ascii="Wingdings" w:hAnsi="Wingdings" w:hint="default"/>
      </w:rPr>
    </w:lvl>
    <w:lvl w:ilvl="3" w:tplc="C4523186" w:tentative="1">
      <w:start w:val="1"/>
      <w:numFmt w:val="bullet"/>
      <w:lvlText w:val=""/>
      <w:lvlJc w:val="left"/>
      <w:pPr>
        <w:tabs>
          <w:tab w:val="num" w:pos="2880"/>
        </w:tabs>
        <w:ind w:left="2880" w:hanging="360"/>
      </w:pPr>
      <w:rPr>
        <w:rFonts w:ascii="Wingdings" w:hAnsi="Wingdings" w:hint="default"/>
      </w:rPr>
    </w:lvl>
    <w:lvl w:ilvl="4" w:tplc="5DE6A138" w:tentative="1">
      <w:start w:val="1"/>
      <w:numFmt w:val="bullet"/>
      <w:lvlText w:val=""/>
      <w:lvlJc w:val="left"/>
      <w:pPr>
        <w:tabs>
          <w:tab w:val="num" w:pos="3600"/>
        </w:tabs>
        <w:ind w:left="3600" w:hanging="360"/>
      </w:pPr>
      <w:rPr>
        <w:rFonts w:ascii="Wingdings" w:hAnsi="Wingdings" w:hint="default"/>
      </w:rPr>
    </w:lvl>
    <w:lvl w:ilvl="5" w:tplc="4EDCDBC2" w:tentative="1">
      <w:start w:val="1"/>
      <w:numFmt w:val="bullet"/>
      <w:lvlText w:val=""/>
      <w:lvlJc w:val="left"/>
      <w:pPr>
        <w:tabs>
          <w:tab w:val="num" w:pos="4320"/>
        </w:tabs>
        <w:ind w:left="4320" w:hanging="360"/>
      </w:pPr>
      <w:rPr>
        <w:rFonts w:ascii="Wingdings" w:hAnsi="Wingdings" w:hint="default"/>
      </w:rPr>
    </w:lvl>
    <w:lvl w:ilvl="6" w:tplc="60147E10" w:tentative="1">
      <w:start w:val="1"/>
      <w:numFmt w:val="bullet"/>
      <w:lvlText w:val=""/>
      <w:lvlJc w:val="left"/>
      <w:pPr>
        <w:tabs>
          <w:tab w:val="num" w:pos="5040"/>
        </w:tabs>
        <w:ind w:left="5040" w:hanging="360"/>
      </w:pPr>
      <w:rPr>
        <w:rFonts w:ascii="Wingdings" w:hAnsi="Wingdings" w:hint="default"/>
      </w:rPr>
    </w:lvl>
    <w:lvl w:ilvl="7" w:tplc="B1E2C124" w:tentative="1">
      <w:start w:val="1"/>
      <w:numFmt w:val="bullet"/>
      <w:lvlText w:val=""/>
      <w:lvlJc w:val="left"/>
      <w:pPr>
        <w:tabs>
          <w:tab w:val="num" w:pos="5760"/>
        </w:tabs>
        <w:ind w:left="5760" w:hanging="360"/>
      </w:pPr>
      <w:rPr>
        <w:rFonts w:ascii="Wingdings" w:hAnsi="Wingdings" w:hint="default"/>
      </w:rPr>
    </w:lvl>
    <w:lvl w:ilvl="8" w:tplc="1B44555C"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9482D1E"/>
    <w:multiLevelType w:val="multilevel"/>
    <w:tmpl w:val="1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9CF7D9D"/>
    <w:multiLevelType w:val="hybridMultilevel"/>
    <w:tmpl w:val="2A1A8B0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0E8B137A"/>
    <w:multiLevelType w:val="multilevel"/>
    <w:tmpl w:val="1C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10280C7F"/>
    <w:multiLevelType w:val="hybridMultilevel"/>
    <w:tmpl w:val="1FF67F98"/>
    <w:lvl w:ilvl="0" w:tplc="8A7AEA18">
      <w:start w:val="1"/>
      <w:numFmt w:val="bullet"/>
      <w:lvlText w:val=""/>
      <w:lvlJc w:val="left"/>
      <w:pPr>
        <w:tabs>
          <w:tab w:val="num" w:pos="720"/>
        </w:tabs>
        <w:ind w:left="720" w:hanging="360"/>
      </w:pPr>
      <w:rPr>
        <w:rFonts w:ascii="Wingdings" w:hAnsi="Wingdings" w:hint="default"/>
      </w:rPr>
    </w:lvl>
    <w:lvl w:ilvl="1" w:tplc="4DF4FC1E" w:tentative="1">
      <w:start w:val="1"/>
      <w:numFmt w:val="bullet"/>
      <w:lvlText w:val=""/>
      <w:lvlJc w:val="left"/>
      <w:pPr>
        <w:tabs>
          <w:tab w:val="num" w:pos="1440"/>
        </w:tabs>
        <w:ind w:left="1440" w:hanging="360"/>
      </w:pPr>
      <w:rPr>
        <w:rFonts w:ascii="Wingdings" w:hAnsi="Wingdings" w:hint="default"/>
      </w:rPr>
    </w:lvl>
    <w:lvl w:ilvl="2" w:tplc="9FF85B8E" w:tentative="1">
      <w:start w:val="1"/>
      <w:numFmt w:val="bullet"/>
      <w:lvlText w:val=""/>
      <w:lvlJc w:val="left"/>
      <w:pPr>
        <w:tabs>
          <w:tab w:val="num" w:pos="2160"/>
        </w:tabs>
        <w:ind w:left="2160" w:hanging="360"/>
      </w:pPr>
      <w:rPr>
        <w:rFonts w:ascii="Wingdings" w:hAnsi="Wingdings" w:hint="default"/>
      </w:rPr>
    </w:lvl>
    <w:lvl w:ilvl="3" w:tplc="B4A6BE32" w:tentative="1">
      <w:start w:val="1"/>
      <w:numFmt w:val="bullet"/>
      <w:lvlText w:val=""/>
      <w:lvlJc w:val="left"/>
      <w:pPr>
        <w:tabs>
          <w:tab w:val="num" w:pos="2880"/>
        </w:tabs>
        <w:ind w:left="2880" w:hanging="360"/>
      </w:pPr>
      <w:rPr>
        <w:rFonts w:ascii="Wingdings" w:hAnsi="Wingdings" w:hint="default"/>
      </w:rPr>
    </w:lvl>
    <w:lvl w:ilvl="4" w:tplc="F38E1A0C" w:tentative="1">
      <w:start w:val="1"/>
      <w:numFmt w:val="bullet"/>
      <w:lvlText w:val=""/>
      <w:lvlJc w:val="left"/>
      <w:pPr>
        <w:tabs>
          <w:tab w:val="num" w:pos="3600"/>
        </w:tabs>
        <w:ind w:left="3600" w:hanging="360"/>
      </w:pPr>
      <w:rPr>
        <w:rFonts w:ascii="Wingdings" w:hAnsi="Wingdings" w:hint="default"/>
      </w:rPr>
    </w:lvl>
    <w:lvl w:ilvl="5" w:tplc="B534097C" w:tentative="1">
      <w:start w:val="1"/>
      <w:numFmt w:val="bullet"/>
      <w:lvlText w:val=""/>
      <w:lvlJc w:val="left"/>
      <w:pPr>
        <w:tabs>
          <w:tab w:val="num" w:pos="4320"/>
        </w:tabs>
        <w:ind w:left="4320" w:hanging="360"/>
      </w:pPr>
      <w:rPr>
        <w:rFonts w:ascii="Wingdings" w:hAnsi="Wingdings" w:hint="default"/>
      </w:rPr>
    </w:lvl>
    <w:lvl w:ilvl="6" w:tplc="1E10C27A" w:tentative="1">
      <w:start w:val="1"/>
      <w:numFmt w:val="bullet"/>
      <w:lvlText w:val=""/>
      <w:lvlJc w:val="left"/>
      <w:pPr>
        <w:tabs>
          <w:tab w:val="num" w:pos="5040"/>
        </w:tabs>
        <w:ind w:left="5040" w:hanging="360"/>
      </w:pPr>
      <w:rPr>
        <w:rFonts w:ascii="Wingdings" w:hAnsi="Wingdings" w:hint="default"/>
      </w:rPr>
    </w:lvl>
    <w:lvl w:ilvl="7" w:tplc="64CE897E" w:tentative="1">
      <w:start w:val="1"/>
      <w:numFmt w:val="bullet"/>
      <w:lvlText w:val=""/>
      <w:lvlJc w:val="left"/>
      <w:pPr>
        <w:tabs>
          <w:tab w:val="num" w:pos="5760"/>
        </w:tabs>
        <w:ind w:left="5760" w:hanging="360"/>
      </w:pPr>
      <w:rPr>
        <w:rFonts w:ascii="Wingdings" w:hAnsi="Wingdings" w:hint="default"/>
      </w:rPr>
    </w:lvl>
    <w:lvl w:ilvl="8" w:tplc="34E6E110"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08C007E"/>
    <w:multiLevelType w:val="hybridMultilevel"/>
    <w:tmpl w:val="A73E7AA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12571E9"/>
    <w:multiLevelType w:val="multilevel"/>
    <w:tmpl w:val="AD2C0F40"/>
    <w:name w:val="AppTable"/>
    <w:lvl w:ilvl="0">
      <w:start w:val="1"/>
      <w:numFmt w:val="upperLetter"/>
      <w:lvlRestart w:val="0"/>
      <w:suff w:val="nothing"/>
      <w:lvlText w:val="%1"/>
      <w:lvlJc w:val="left"/>
      <w:pPr>
        <w:tabs>
          <w:tab w:val="num" w:pos="0"/>
        </w:tabs>
        <w:ind w:left="0" w:firstLine="0"/>
      </w:pPr>
    </w:lvl>
    <w:lvl w:ilvl="1">
      <w:start w:val="1"/>
      <w:numFmt w:val="decimal"/>
      <w:pStyle w:val="CaptionAnnexTable"/>
      <w:suff w:val="nothing"/>
      <w:lvlText w:val="Table %1.%2"/>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lvlRestart w:val="5"/>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4" w15:restartNumberingAfterBreak="0">
    <w:nsid w:val="11D72102"/>
    <w:multiLevelType w:val="multilevel"/>
    <w:tmpl w:val="1C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122A0730"/>
    <w:multiLevelType w:val="hybridMultilevel"/>
    <w:tmpl w:val="6D12CA84"/>
    <w:lvl w:ilvl="0" w:tplc="48AC7CBC">
      <w:start w:val="1"/>
      <w:numFmt w:val="bullet"/>
      <w:lvlText w:val=""/>
      <w:lvlJc w:val="left"/>
      <w:pPr>
        <w:tabs>
          <w:tab w:val="num" w:pos="720"/>
        </w:tabs>
        <w:ind w:left="720" w:hanging="360"/>
      </w:pPr>
      <w:rPr>
        <w:rFonts w:ascii="Wingdings" w:hAnsi="Wingdings" w:hint="default"/>
      </w:rPr>
    </w:lvl>
    <w:lvl w:ilvl="1" w:tplc="9A4AAFC6" w:tentative="1">
      <w:start w:val="1"/>
      <w:numFmt w:val="bullet"/>
      <w:lvlText w:val=""/>
      <w:lvlJc w:val="left"/>
      <w:pPr>
        <w:tabs>
          <w:tab w:val="num" w:pos="1440"/>
        </w:tabs>
        <w:ind w:left="1440" w:hanging="360"/>
      </w:pPr>
      <w:rPr>
        <w:rFonts w:ascii="Wingdings" w:hAnsi="Wingdings" w:hint="default"/>
      </w:rPr>
    </w:lvl>
    <w:lvl w:ilvl="2" w:tplc="D9702CC2" w:tentative="1">
      <w:start w:val="1"/>
      <w:numFmt w:val="bullet"/>
      <w:lvlText w:val=""/>
      <w:lvlJc w:val="left"/>
      <w:pPr>
        <w:tabs>
          <w:tab w:val="num" w:pos="2160"/>
        </w:tabs>
        <w:ind w:left="2160" w:hanging="360"/>
      </w:pPr>
      <w:rPr>
        <w:rFonts w:ascii="Wingdings" w:hAnsi="Wingdings" w:hint="default"/>
      </w:rPr>
    </w:lvl>
    <w:lvl w:ilvl="3" w:tplc="7DB2BA80" w:tentative="1">
      <w:start w:val="1"/>
      <w:numFmt w:val="bullet"/>
      <w:lvlText w:val=""/>
      <w:lvlJc w:val="left"/>
      <w:pPr>
        <w:tabs>
          <w:tab w:val="num" w:pos="2880"/>
        </w:tabs>
        <w:ind w:left="2880" w:hanging="360"/>
      </w:pPr>
      <w:rPr>
        <w:rFonts w:ascii="Wingdings" w:hAnsi="Wingdings" w:hint="default"/>
      </w:rPr>
    </w:lvl>
    <w:lvl w:ilvl="4" w:tplc="72E09F88" w:tentative="1">
      <w:start w:val="1"/>
      <w:numFmt w:val="bullet"/>
      <w:lvlText w:val=""/>
      <w:lvlJc w:val="left"/>
      <w:pPr>
        <w:tabs>
          <w:tab w:val="num" w:pos="3600"/>
        </w:tabs>
        <w:ind w:left="3600" w:hanging="360"/>
      </w:pPr>
      <w:rPr>
        <w:rFonts w:ascii="Wingdings" w:hAnsi="Wingdings" w:hint="default"/>
      </w:rPr>
    </w:lvl>
    <w:lvl w:ilvl="5" w:tplc="927ACC24" w:tentative="1">
      <w:start w:val="1"/>
      <w:numFmt w:val="bullet"/>
      <w:lvlText w:val=""/>
      <w:lvlJc w:val="left"/>
      <w:pPr>
        <w:tabs>
          <w:tab w:val="num" w:pos="4320"/>
        </w:tabs>
        <w:ind w:left="4320" w:hanging="360"/>
      </w:pPr>
      <w:rPr>
        <w:rFonts w:ascii="Wingdings" w:hAnsi="Wingdings" w:hint="default"/>
      </w:rPr>
    </w:lvl>
    <w:lvl w:ilvl="6" w:tplc="F53CB494" w:tentative="1">
      <w:start w:val="1"/>
      <w:numFmt w:val="bullet"/>
      <w:lvlText w:val=""/>
      <w:lvlJc w:val="left"/>
      <w:pPr>
        <w:tabs>
          <w:tab w:val="num" w:pos="5040"/>
        </w:tabs>
        <w:ind w:left="5040" w:hanging="360"/>
      </w:pPr>
      <w:rPr>
        <w:rFonts w:ascii="Wingdings" w:hAnsi="Wingdings" w:hint="default"/>
      </w:rPr>
    </w:lvl>
    <w:lvl w:ilvl="7" w:tplc="4732C6C4" w:tentative="1">
      <w:start w:val="1"/>
      <w:numFmt w:val="bullet"/>
      <w:lvlText w:val=""/>
      <w:lvlJc w:val="left"/>
      <w:pPr>
        <w:tabs>
          <w:tab w:val="num" w:pos="5760"/>
        </w:tabs>
        <w:ind w:left="5760" w:hanging="360"/>
      </w:pPr>
      <w:rPr>
        <w:rFonts w:ascii="Wingdings" w:hAnsi="Wingdings" w:hint="default"/>
      </w:rPr>
    </w:lvl>
    <w:lvl w:ilvl="8" w:tplc="CEB0DDC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49843A7"/>
    <w:multiLevelType w:val="hybridMultilevel"/>
    <w:tmpl w:val="2D6A8AA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7" w15:restartNumberingAfterBreak="0">
    <w:nsid w:val="201D322D"/>
    <w:multiLevelType w:val="hybridMultilevel"/>
    <w:tmpl w:val="057A7234"/>
    <w:lvl w:ilvl="0" w:tplc="1C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28B9704F"/>
    <w:multiLevelType w:val="hybridMultilevel"/>
    <w:tmpl w:val="2464530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2A680F97"/>
    <w:multiLevelType w:val="multilevel"/>
    <w:tmpl w:val="C8620C82"/>
    <w:name w:val="Table Note"/>
    <w:lvl w:ilvl="0">
      <w:start w:val="1"/>
      <w:numFmt w:val="decimal"/>
      <w:lvlRestart w:val="0"/>
      <w:pStyle w:val="TableNote"/>
      <w:suff w:val="space"/>
      <w:lvlText w:val="NOTE:"/>
      <w:lvlJc w:val="left"/>
      <w:pPr>
        <w:tabs>
          <w:tab w:val="num" w:pos="0"/>
        </w:tabs>
        <w:ind w:left="0" w:firstLine="0"/>
      </w:pPr>
    </w:lvl>
    <w:lvl w:ilvl="1">
      <w:start w:val="1"/>
      <w:numFmt w:val="decimal"/>
      <w:pStyle w:val="TableNoteIndent"/>
      <w:suff w:val="space"/>
      <w:lvlText w:val="NOTE:"/>
      <w:lvlJc w:val="left"/>
      <w:pPr>
        <w:tabs>
          <w:tab w:val="num" w:pos="397"/>
        </w:tabs>
        <w:ind w:left="397" w:firstLine="0"/>
      </w:pPr>
    </w:lvl>
    <w:lvl w:ilvl="2">
      <w:start w:val="1"/>
      <w:numFmt w:val="decimal"/>
      <w:lvlRestart w:val="1"/>
      <w:pStyle w:val="TableNoteIndent2"/>
      <w:suff w:val="space"/>
      <w:lvlText w:val="NOTE:"/>
      <w:lvlJc w:val="left"/>
      <w:pPr>
        <w:tabs>
          <w:tab w:val="num" w:pos="794"/>
        </w:tabs>
        <w:ind w:left="794" w:firstLine="0"/>
      </w:pPr>
    </w:lvl>
    <w:lvl w:ilvl="3">
      <w:start w:val="1"/>
      <w:numFmt w:val="decimal"/>
      <w:lvlRestart w:val="1"/>
      <w:pStyle w:val="TableNoteNumbered"/>
      <w:suff w:val="space"/>
      <w:lvlText w:val="NOTE %4:"/>
      <w:lvlJc w:val="left"/>
      <w:pPr>
        <w:tabs>
          <w:tab w:val="num" w:pos="0"/>
        </w:tabs>
        <w:ind w:left="0" w:firstLine="0"/>
      </w:pPr>
    </w:lvl>
    <w:lvl w:ilvl="4">
      <w:start w:val="1"/>
      <w:numFmt w:val="decimal"/>
      <w:lvlRestart w:val="1"/>
      <w:pStyle w:val="TableNoteNumberedIndent"/>
      <w:suff w:val="space"/>
      <w:lvlText w:val="NOTE %5:"/>
      <w:lvlJc w:val="left"/>
      <w:pPr>
        <w:tabs>
          <w:tab w:val="num" w:pos="397"/>
        </w:tabs>
        <w:ind w:left="397" w:firstLine="0"/>
      </w:pPr>
      <w:rPr>
        <w:color w:val="auto"/>
      </w:rPr>
    </w:lvl>
    <w:lvl w:ilvl="5">
      <w:start w:val="1"/>
      <w:numFmt w:val="decimal"/>
      <w:lvlRestart w:val="1"/>
      <w:pStyle w:val="TableNoteNumberedIndent2"/>
      <w:suff w:val="space"/>
      <w:lvlText w:val="NOTE %6:"/>
      <w:lvlJc w:val="left"/>
      <w:pPr>
        <w:tabs>
          <w:tab w:val="num" w:pos="794"/>
        </w:tabs>
        <w:ind w:left="794" w:firstLine="0"/>
      </w:pPr>
      <w:rPr>
        <w:color w:val="auto"/>
      </w:rPr>
    </w:lvl>
    <w:lvl w:ilvl="6">
      <w:start w:val="1"/>
      <w:numFmt w:val="decimal"/>
      <w:lvlRestart w:val="1"/>
      <w:suff w:val="space"/>
      <w:lvlText w:val=""/>
      <w:lvlJc w:val="left"/>
      <w:pPr>
        <w:tabs>
          <w:tab w:val="num" w:pos="0"/>
        </w:tabs>
        <w:ind w:left="0" w:firstLine="0"/>
      </w:pPr>
      <w:rPr>
        <w:rFonts w:ascii="9999999" w:hAnsi="9999999"/>
      </w:rPr>
    </w:lvl>
    <w:lvl w:ilvl="7">
      <w:start w:val="1"/>
      <w:numFmt w:val="decimal"/>
      <w:lvlRestart w:val="1"/>
      <w:suff w:val="space"/>
      <w:lvlText w:val=""/>
      <w:lvlJc w:val="left"/>
      <w:pPr>
        <w:tabs>
          <w:tab w:val="num" w:pos="0"/>
        </w:tabs>
        <w:ind w:left="0" w:firstLine="0"/>
      </w:pPr>
      <w:rPr>
        <w:rFonts w:ascii="9999999" w:hAnsi="9999999"/>
        <w:color w:val="auto"/>
      </w:rPr>
    </w:lvl>
    <w:lvl w:ilvl="8">
      <w:start w:val="1"/>
      <w:numFmt w:val="decimal"/>
      <w:lvlRestart w:val="1"/>
      <w:suff w:val="space"/>
      <w:lvlText w:val=""/>
      <w:lvlJc w:val="left"/>
      <w:pPr>
        <w:tabs>
          <w:tab w:val="num" w:pos="0"/>
        </w:tabs>
        <w:ind w:left="0" w:firstLine="0"/>
      </w:pPr>
      <w:rPr>
        <w:rFonts w:ascii="9999999" w:hAnsi="9999999"/>
        <w:color w:val="auto"/>
      </w:rPr>
    </w:lvl>
  </w:abstractNum>
  <w:abstractNum w:abstractNumId="20" w15:restartNumberingAfterBreak="0">
    <w:nsid w:val="2D1652CC"/>
    <w:multiLevelType w:val="hybridMultilevel"/>
    <w:tmpl w:val="665646C2"/>
    <w:lvl w:ilvl="0" w:tplc="F342E8E8">
      <w:start w:val="1"/>
      <w:numFmt w:val="bullet"/>
      <w:lvlText w:val=""/>
      <w:lvlJc w:val="left"/>
      <w:pPr>
        <w:tabs>
          <w:tab w:val="num" w:pos="720"/>
        </w:tabs>
        <w:ind w:left="720" w:hanging="360"/>
      </w:pPr>
      <w:rPr>
        <w:rFonts w:ascii="Wingdings" w:hAnsi="Wingdings" w:hint="default"/>
      </w:rPr>
    </w:lvl>
    <w:lvl w:ilvl="1" w:tplc="98D0E778" w:tentative="1">
      <w:start w:val="1"/>
      <w:numFmt w:val="bullet"/>
      <w:lvlText w:val=""/>
      <w:lvlJc w:val="left"/>
      <w:pPr>
        <w:tabs>
          <w:tab w:val="num" w:pos="1440"/>
        </w:tabs>
        <w:ind w:left="1440" w:hanging="360"/>
      </w:pPr>
      <w:rPr>
        <w:rFonts w:ascii="Wingdings" w:hAnsi="Wingdings" w:hint="default"/>
      </w:rPr>
    </w:lvl>
    <w:lvl w:ilvl="2" w:tplc="76F6361E" w:tentative="1">
      <w:start w:val="1"/>
      <w:numFmt w:val="bullet"/>
      <w:lvlText w:val=""/>
      <w:lvlJc w:val="left"/>
      <w:pPr>
        <w:tabs>
          <w:tab w:val="num" w:pos="2160"/>
        </w:tabs>
        <w:ind w:left="2160" w:hanging="360"/>
      </w:pPr>
      <w:rPr>
        <w:rFonts w:ascii="Wingdings" w:hAnsi="Wingdings" w:hint="default"/>
      </w:rPr>
    </w:lvl>
    <w:lvl w:ilvl="3" w:tplc="A3100BC2" w:tentative="1">
      <w:start w:val="1"/>
      <w:numFmt w:val="bullet"/>
      <w:lvlText w:val=""/>
      <w:lvlJc w:val="left"/>
      <w:pPr>
        <w:tabs>
          <w:tab w:val="num" w:pos="2880"/>
        </w:tabs>
        <w:ind w:left="2880" w:hanging="360"/>
      </w:pPr>
      <w:rPr>
        <w:rFonts w:ascii="Wingdings" w:hAnsi="Wingdings" w:hint="default"/>
      </w:rPr>
    </w:lvl>
    <w:lvl w:ilvl="4" w:tplc="579EC450" w:tentative="1">
      <w:start w:val="1"/>
      <w:numFmt w:val="bullet"/>
      <w:lvlText w:val=""/>
      <w:lvlJc w:val="left"/>
      <w:pPr>
        <w:tabs>
          <w:tab w:val="num" w:pos="3600"/>
        </w:tabs>
        <w:ind w:left="3600" w:hanging="360"/>
      </w:pPr>
      <w:rPr>
        <w:rFonts w:ascii="Wingdings" w:hAnsi="Wingdings" w:hint="default"/>
      </w:rPr>
    </w:lvl>
    <w:lvl w:ilvl="5" w:tplc="C324AF84" w:tentative="1">
      <w:start w:val="1"/>
      <w:numFmt w:val="bullet"/>
      <w:lvlText w:val=""/>
      <w:lvlJc w:val="left"/>
      <w:pPr>
        <w:tabs>
          <w:tab w:val="num" w:pos="4320"/>
        </w:tabs>
        <w:ind w:left="4320" w:hanging="360"/>
      </w:pPr>
      <w:rPr>
        <w:rFonts w:ascii="Wingdings" w:hAnsi="Wingdings" w:hint="default"/>
      </w:rPr>
    </w:lvl>
    <w:lvl w:ilvl="6" w:tplc="0174323E" w:tentative="1">
      <w:start w:val="1"/>
      <w:numFmt w:val="bullet"/>
      <w:lvlText w:val=""/>
      <w:lvlJc w:val="left"/>
      <w:pPr>
        <w:tabs>
          <w:tab w:val="num" w:pos="5040"/>
        </w:tabs>
        <w:ind w:left="5040" w:hanging="360"/>
      </w:pPr>
      <w:rPr>
        <w:rFonts w:ascii="Wingdings" w:hAnsi="Wingdings" w:hint="default"/>
      </w:rPr>
    </w:lvl>
    <w:lvl w:ilvl="7" w:tplc="CEC0434A" w:tentative="1">
      <w:start w:val="1"/>
      <w:numFmt w:val="bullet"/>
      <w:lvlText w:val=""/>
      <w:lvlJc w:val="left"/>
      <w:pPr>
        <w:tabs>
          <w:tab w:val="num" w:pos="5760"/>
        </w:tabs>
        <w:ind w:left="5760" w:hanging="360"/>
      </w:pPr>
      <w:rPr>
        <w:rFonts w:ascii="Wingdings" w:hAnsi="Wingdings" w:hint="default"/>
      </w:rPr>
    </w:lvl>
    <w:lvl w:ilvl="8" w:tplc="EF0C5E62"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ECB6E0E"/>
    <w:multiLevelType w:val="hybridMultilevel"/>
    <w:tmpl w:val="7F102CB8"/>
    <w:lvl w:ilvl="0" w:tplc="1C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32912F30"/>
    <w:multiLevelType w:val="multilevel"/>
    <w:tmpl w:val="2FC4FBDC"/>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5D44B84"/>
    <w:multiLevelType w:val="multilevel"/>
    <w:tmpl w:val="945642F0"/>
    <w:name w:val="ListOutline"/>
    <w:lvl w:ilvl="0">
      <w:start w:val="1"/>
      <w:numFmt w:val="decimal"/>
      <w:lvlRestart w:val="0"/>
      <w:pStyle w:val="ListOutline"/>
      <w:suff w:val="space"/>
      <w:lvlText w:val="%1."/>
      <w:lvlJc w:val="left"/>
      <w:pPr>
        <w:tabs>
          <w:tab w:val="num" w:pos="397"/>
        </w:tabs>
        <w:ind w:left="397" w:hanging="397"/>
      </w:pPr>
    </w:lvl>
    <w:lvl w:ilvl="1">
      <w:start w:val="1"/>
      <w:numFmt w:val="decimal"/>
      <w:pStyle w:val="ListOutline2"/>
      <w:suff w:val="space"/>
      <w:lvlText w:val="%1.%2"/>
      <w:lvlJc w:val="left"/>
      <w:pPr>
        <w:tabs>
          <w:tab w:val="num" w:pos="397"/>
        </w:tabs>
        <w:ind w:left="397" w:hanging="397"/>
      </w:pPr>
    </w:lvl>
    <w:lvl w:ilvl="2">
      <w:start w:val="1"/>
      <w:numFmt w:val="decimal"/>
      <w:pStyle w:val="ListOutline3"/>
      <w:suff w:val="space"/>
      <w:lvlText w:val="%1.%2.%3"/>
      <w:lvlJc w:val="left"/>
      <w:pPr>
        <w:tabs>
          <w:tab w:val="num" w:pos="397"/>
        </w:tabs>
        <w:ind w:left="397" w:hanging="397"/>
      </w:pPr>
    </w:lvl>
    <w:lvl w:ilvl="3">
      <w:start w:val="1"/>
      <w:numFmt w:val="decimal"/>
      <w:pStyle w:val="ListOutline4"/>
      <w:suff w:val="space"/>
      <w:lvlText w:val="%1.%2.%3.%4"/>
      <w:lvlJc w:val="left"/>
      <w:pPr>
        <w:tabs>
          <w:tab w:val="num" w:pos="397"/>
        </w:tabs>
        <w:ind w:left="397" w:hanging="397"/>
      </w:pPr>
    </w:lvl>
    <w:lvl w:ilvl="4">
      <w:start w:val="1"/>
      <w:numFmt w:val="decimal"/>
      <w:pStyle w:val="ListOutline5"/>
      <w:suff w:val="space"/>
      <w:lvlText w:val="%1.%2.%3.%4.%5"/>
      <w:lvlJc w:val="left"/>
      <w:pPr>
        <w:tabs>
          <w:tab w:val="num" w:pos="397"/>
        </w:tabs>
        <w:ind w:left="397" w:hanging="397"/>
      </w:pPr>
    </w:lvl>
    <w:lvl w:ilvl="5">
      <w:start w:val="1"/>
      <w:numFmt w:val="decimal"/>
      <w:pStyle w:val="ListOutline6"/>
      <w:suff w:val="space"/>
      <w:lvlText w:val="%1.%2.%3.%4.%5.%6"/>
      <w:lvlJc w:val="left"/>
      <w:pPr>
        <w:tabs>
          <w:tab w:val="num" w:pos="397"/>
        </w:tabs>
        <w:ind w:left="397" w:hanging="397"/>
      </w:pPr>
    </w:lvl>
    <w:lvl w:ilvl="6">
      <w:start w:val="1"/>
      <w:numFmt w:val="decimal"/>
      <w:pStyle w:val="ListOutline7"/>
      <w:suff w:val="space"/>
      <w:lvlText w:val="%1.%2.%3.%4.%5.%6.%7"/>
      <w:lvlJc w:val="left"/>
      <w:pPr>
        <w:tabs>
          <w:tab w:val="num" w:pos="397"/>
        </w:tabs>
        <w:ind w:left="397" w:hanging="397"/>
      </w:pPr>
    </w:lvl>
    <w:lvl w:ilvl="7">
      <w:start w:val="1"/>
      <w:numFmt w:val="decimal"/>
      <w:lvlRestart w:val="5"/>
      <w:suff w:val="space"/>
      <w:lvlText w:val="%1.%2.%3.%4.%5.%6.%8"/>
      <w:lvlJc w:val="left"/>
      <w:pPr>
        <w:tabs>
          <w:tab w:val="num" w:pos="397"/>
        </w:tabs>
        <w:ind w:left="397" w:hanging="397"/>
      </w:pPr>
    </w:lvl>
    <w:lvl w:ilvl="8">
      <w:start w:val="1"/>
      <w:numFmt w:val="decimal"/>
      <w:suff w:val="space"/>
      <w:lvlText w:val="%1.%2.%3.%4.%5.%6.%7.%8.%9"/>
      <w:lvlJc w:val="left"/>
      <w:pPr>
        <w:tabs>
          <w:tab w:val="num" w:pos="397"/>
        </w:tabs>
        <w:ind w:left="397" w:hanging="397"/>
      </w:pPr>
    </w:lvl>
  </w:abstractNum>
  <w:abstractNum w:abstractNumId="24" w15:restartNumberingAfterBreak="0">
    <w:nsid w:val="37394070"/>
    <w:multiLevelType w:val="hybridMultilevel"/>
    <w:tmpl w:val="C068D85E"/>
    <w:lvl w:ilvl="0" w:tplc="7B4ED536">
      <w:start w:val="1"/>
      <w:numFmt w:val="upperLetter"/>
      <w:lvlText w:val="PART %1:"/>
      <w:lvlJc w:val="left"/>
      <w:pPr>
        <w:ind w:left="360" w:hanging="360"/>
      </w:pPr>
      <w:rPr>
        <w:rFonts w:hint="default"/>
      </w:rPr>
    </w:lvl>
    <w:lvl w:ilvl="1" w:tplc="1C090019" w:tentative="1">
      <w:start w:val="1"/>
      <w:numFmt w:val="lowerLetter"/>
      <w:lvlText w:val="%2."/>
      <w:lvlJc w:val="left"/>
      <w:pPr>
        <w:ind w:left="873" w:hanging="360"/>
      </w:pPr>
    </w:lvl>
    <w:lvl w:ilvl="2" w:tplc="1C09001B" w:tentative="1">
      <w:start w:val="1"/>
      <w:numFmt w:val="lowerRoman"/>
      <w:lvlText w:val="%3."/>
      <w:lvlJc w:val="right"/>
      <w:pPr>
        <w:ind w:left="1593" w:hanging="180"/>
      </w:pPr>
    </w:lvl>
    <w:lvl w:ilvl="3" w:tplc="1C09000F" w:tentative="1">
      <w:start w:val="1"/>
      <w:numFmt w:val="decimal"/>
      <w:lvlText w:val="%4."/>
      <w:lvlJc w:val="left"/>
      <w:pPr>
        <w:ind w:left="2313" w:hanging="360"/>
      </w:pPr>
    </w:lvl>
    <w:lvl w:ilvl="4" w:tplc="1C090019" w:tentative="1">
      <w:start w:val="1"/>
      <w:numFmt w:val="lowerLetter"/>
      <w:lvlText w:val="%5."/>
      <w:lvlJc w:val="left"/>
      <w:pPr>
        <w:ind w:left="3033" w:hanging="360"/>
      </w:pPr>
    </w:lvl>
    <w:lvl w:ilvl="5" w:tplc="1C09001B" w:tentative="1">
      <w:start w:val="1"/>
      <w:numFmt w:val="lowerRoman"/>
      <w:lvlText w:val="%6."/>
      <w:lvlJc w:val="right"/>
      <w:pPr>
        <w:ind w:left="3753" w:hanging="180"/>
      </w:pPr>
    </w:lvl>
    <w:lvl w:ilvl="6" w:tplc="1C09000F" w:tentative="1">
      <w:start w:val="1"/>
      <w:numFmt w:val="decimal"/>
      <w:lvlText w:val="%7."/>
      <w:lvlJc w:val="left"/>
      <w:pPr>
        <w:ind w:left="4473" w:hanging="360"/>
      </w:pPr>
    </w:lvl>
    <w:lvl w:ilvl="7" w:tplc="1C090019" w:tentative="1">
      <w:start w:val="1"/>
      <w:numFmt w:val="lowerLetter"/>
      <w:lvlText w:val="%8."/>
      <w:lvlJc w:val="left"/>
      <w:pPr>
        <w:ind w:left="5193" w:hanging="360"/>
      </w:pPr>
    </w:lvl>
    <w:lvl w:ilvl="8" w:tplc="1C09001B" w:tentative="1">
      <w:start w:val="1"/>
      <w:numFmt w:val="lowerRoman"/>
      <w:lvlText w:val="%9."/>
      <w:lvlJc w:val="right"/>
      <w:pPr>
        <w:ind w:left="5913" w:hanging="180"/>
      </w:pPr>
    </w:lvl>
  </w:abstractNum>
  <w:abstractNum w:abstractNumId="25" w15:restartNumberingAfterBreak="0">
    <w:nsid w:val="3795176D"/>
    <w:multiLevelType w:val="multilevel"/>
    <w:tmpl w:val="ECCCFFC4"/>
    <w:name w:val="AppFig"/>
    <w:lvl w:ilvl="0">
      <w:start w:val="1"/>
      <w:numFmt w:val="upperLetter"/>
      <w:lvlRestart w:val="0"/>
      <w:suff w:val="nothing"/>
      <w:lvlText w:val="%1"/>
      <w:lvlJc w:val="left"/>
      <w:pPr>
        <w:tabs>
          <w:tab w:val="num" w:pos="0"/>
        </w:tabs>
        <w:ind w:left="0" w:firstLine="0"/>
      </w:pPr>
    </w:lvl>
    <w:lvl w:ilvl="1">
      <w:start w:val="1"/>
      <w:numFmt w:val="decimal"/>
      <w:pStyle w:val="CaptionAnnexFigure"/>
      <w:suff w:val="nothing"/>
      <w:lvlText w:val="Figure %1.%2"/>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lvlRestart w:val="5"/>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6" w15:restartNumberingAfterBreak="0">
    <w:nsid w:val="44443902"/>
    <w:multiLevelType w:val="multilevel"/>
    <w:tmpl w:val="EAFC80E6"/>
    <w:name w:val="Example"/>
    <w:lvl w:ilvl="0">
      <w:start w:val="1"/>
      <w:numFmt w:val="decimal"/>
      <w:lvlRestart w:val="0"/>
      <w:pStyle w:val="Example"/>
      <w:suff w:val="space"/>
      <w:lvlText w:val="EXAMPLE:"/>
      <w:lvlJc w:val="left"/>
      <w:pPr>
        <w:tabs>
          <w:tab w:val="num" w:pos="0"/>
        </w:tabs>
        <w:ind w:left="0" w:firstLine="0"/>
      </w:pPr>
    </w:lvl>
    <w:lvl w:ilvl="1">
      <w:start w:val="1"/>
      <w:numFmt w:val="decimal"/>
      <w:pStyle w:val="ExampleIndent"/>
      <w:suff w:val="space"/>
      <w:lvlText w:val="EXAMPLE:"/>
      <w:lvlJc w:val="left"/>
      <w:pPr>
        <w:tabs>
          <w:tab w:val="num" w:pos="397"/>
        </w:tabs>
        <w:ind w:left="397" w:firstLine="0"/>
      </w:pPr>
    </w:lvl>
    <w:lvl w:ilvl="2">
      <w:start w:val="1"/>
      <w:numFmt w:val="decimal"/>
      <w:lvlRestart w:val="1"/>
      <w:pStyle w:val="ExampleIndent2"/>
      <w:suff w:val="space"/>
      <w:lvlText w:val="EXAMPLE:"/>
      <w:lvlJc w:val="left"/>
      <w:pPr>
        <w:tabs>
          <w:tab w:val="num" w:pos="794"/>
        </w:tabs>
        <w:ind w:left="794" w:firstLine="0"/>
      </w:pPr>
    </w:lvl>
    <w:lvl w:ilvl="3">
      <w:start w:val="1"/>
      <w:numFmt w:val="decimal"/>
      <w:lvlRestart w:val="1"/>
      <w:pStyle w:val="ExampleNumbered"/>
      <w:suff w:val="space"/>
      <w:lvlText w:val="EXAMPLE %4:"/>
      <w:lvlJc w:val="left"/>
      <w:pPr>
        <w:tabs>
          <w:tab w:val="num" w:pos="0"/>
        </w:tabs>
        <w:ind w:left="0" w:firstLine="0"/>
      </w:pPr>
    </w:lvl>
    <w:lvl w:ilvl="4">
      <w:start w:val="1"/>
      <w:numFmt w:val="decimal"/>
      <w:lvlRestart w:val="1"/>
      <w:pStyle w:val="ExampleNumberedIndent"/>
      <w:suff w:val="space"/>
      <w:lvlText w:val="EXAMPLE %5:"/>
      <w:lvlJc w:val="left"/>
      <w:pPr>
        <w:tabs>
          <w:tab w:val="num" w:pos="397"/>
        </w:tabs>
        <w:ind w:left="397" w:firstLine="0"/>
      </w:pPr>
      <w:rPr>
        <w:color w:val="auto"/>
      </w:rPr>
    </w:lvl>
    <w:lvl w:ilvl="5">
      <w:start w:val="1"/>
      <w:numFmt w:val="decimal"/>
      <w:lvlRestart w:val="1"/>
      <w:pStyle w:val="ExampleNumberedIndent2"/>
      <w:suff w:val="space"/>
      <w:lvlText w:val="EXAMPLE %6:"/>
      <w:lvlJc w:val="left"/>
      <w:pPr>
        <w:tabs>
          <w:tab w:val="num" w:pos="794"/>
        </w:tabs>
        <w:ind w:left="794" w:firstLine="0"/>
      </w:pPr>
      <w:rPr>
        <w:color w:val="auto"/>
      </w:rPr>
    </w:lvl>
    <w:lvl w:ilvl="6">
      <w:start w:val="1"/>
      <w:numFmt w:val="decimal"/>
      <w:lvlRestart w:val="1"/>
      <w:suff w:val="space"/>
      <w:lvlText w:val=""/>
      <w:lvlJc w:val="left"/>
      <w:pPr>
        <w:tabs>
          <w:tab w:val="num" w:pos="0"/>
        </w:tabs>
        <w:ind w:left="0" w:firstLine="0"/>
      </w:pPr>
      <w:rPr>
        <w:rFonts w:ascii="9999999" w:hAnsi="9999999"/>
      </w:rPr>
    </w:lvl>
    <w:lvl w:ilvl="7">
      <w:start w:val="1"/>
      <w:numFmt w:val="decimal"/>
      <w:lvlRestart w:val="1"/>
      <w:suff w:val="space"/>
      <w:lvlText w:val=""/>
      <w:lvlJc w:val="left"/>
      <w:pPr>
        <w:tabs>
          <w:tab w:val="num" w:pos="0"/>
        </w:tabs>
        <w:ind w:left="0" w:firstLine="0"/>
      </w:pPr>
      <w:rPr>
        <w:rFonts w:ascii="9999999" w:hAnsi="9999999"/>
        <w:color w:val="auto"/>
      </w:rPr>
    </w:lvl>
    <w:lvl w:ilvl="8">
      <w:start w:val="1"/>
      <w:numFmt w:val="decimal"/>
      <w:lvlRestart w:val="1"/>
      <w:suff w:val="space"/>
      <w:lvlText w:val=""/>
      <w:lvlJc w:val="left"/>
      <w:pPr>
        <w:tabs>
          <w:tab w:val="num" w:pos="0"/>
        </w:tabs>
        <w:ind w:left="0" w:firstLine="0"/>
      </w:pPr>
      <w:rPr>
        <w:rFonts w:ascii="9999999" w:hAnsi="9999999"/>
        <w:color w:val="auto"/>
      </w:rPr>
    </w:lvl>
  </w:abstractNum>
  <w:abstractNum w:abstractNumId="27" w15:restartNumberingAfterBreak="0">
    <w:nsid w:val="45482A31"/>
    <w:multiLevelType w:val="hybridMultilevel"/>
    <w:tmpl w:val="5B02C2B8"/>
    <w:lvl w:ilvl="0" w:tplc="FFFFFFFF">
      <w:start w:val="1"/>
      <w:numFmt w:val="bullet"/>
      <w:lvlText w:val="•"/>
      <w:lvlJc w:val="left"/>
      <w:pPr>
        <w:ind w:left="780" w:hanging="360"/>
      </w:p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28" w15:restartNumberingAfterBreak="0">
    <w:nsid w:val="461C5C16"/>
    <w:multiLevelType w:val="multilevel"/>
    <w:tmpl w:val="E4063584"/>
    <w:name w:val="Bullet"/>
    <w:lvl w:ilvl="0">
      <w:start w:val="1"/>
      <w:numFmt w:val="bullet"/>
      <w:lvlRestart w:val="0"/>
      <w:pStyle w:val="Bullet1"/>
      <w:lvlText w:val=""/>
      <w:lvlJc w:val="left"/>
      <w:pPr>
        <w:tabs>
          <w:tab w:val="num" w:pos="397"/>
        </w:tabs>
        <w:ind w:left="397" w:hanging="397"/>
      </w:pPr>
      <w:rPr>
        <w:rFonts w:ascii="Symbol" w:hAnsi="Symbol" w:hint="default"/>
      </w:rPr>
    </w:lvl>
    <w:lvl w:ilvl="1">
      <w:start w:val="1"/>
      <w:numFmt w:val="bullet"/>
      <w:pStyle w:val="Bullet2"/>
      <w:lvlText w:val=""/>
      <w:lvlJc w:val="left"/>
      <w:pPr>
        <w:tabs>
          <w:tab w:val="num" w:pos="794"/>
        </w:tabs>
        <w:ind w:left="794" w:hanging="397"/>
      </w:pPr>
      <w:rPr>
        <w:rFonts w:ascii="Symbol" w:hAnsi="Symbol" w:hint="default"/>
      </w:rPr>
    </w:lvl>
    <w:lvl w:ilvl="2">
      <w:start w:val="1"/>
      <w:numFmt w:val="bullet"/>
      <w:pStyle w:val="Bullet3"/>
      <w:lvlText w:val=""/>
      <w:lvlJc w:val="left"/>
      <w:pPr>
        <w:tabs>
          <w:tab w:val="num" w:pos="1191"/>
        </w:tabs>
        <w:ind w:left="1191" w:hanging="397"/>
      </w:pPr>
      <w:rPr>
        <w:rFonts w:ascii="Symbol" w:hAnsi="Symbol" w:hint="default"/>
      </w:rPr>
    </w:lvl>
    <w:lvl w:ilvl="3">
      <w:start w:val="1"/>
      <w:numFmt w:val="bullet"/>
      <w:pStyle w:val="Bullet4"/>
      <w:lvlText w:val=""/>
      <w:lvlJc w:val="left"/>
      <w:pPr>
        <w:tabs>
          <w:tab w:val="num" w:pos="1587"/>
        </w:tabs>
        <w:ind w:left="1587" w:hanging="396"/>
      </w:pPr>
      <w:rPr>
        <w:rFonts w:ascii="Symbol" w:hAnsi="Symbol" w:hint="default"/>
      </w:rPr>
    </w:lvl>
    <w:lvl w:ilvl="4">
      <w:start w:val="1"/>
      <w:numFmt w:val="bullet"/>
      <w:pStyle w:val="Bullet5"/>
      <w:lvlText w:val=""/>
      <w:lvlJc w:val="left"/>
      <w:pPr>
        <w:tabs>
          <w:tab w:val="num" w:pos="1984"/>
        </w:tabs>
        <w:ind w:left="1984" w:hanging="397"/>
      </w:pPr>
      <w:rPr>
        <w:rFonts w:ascii="Symbol" w:hAnsi="Symbol" w:hint="default"/>
      </w:rPr>
    </w:lvl>
    <w:lvl w:ilvl="5">
      <w:start w:val="1"/>
      <w:numFmt w:val="bullet"/>
      <w:pStyle w:val="Bullet6"/>
      <w:lvlText w:val=""/>
      <w:lvlJc w:val="left"/>
      <w:pPr>
        <w:tabs>
          <w:tab w:val="num" w:pos="2381"/>
        </w:tabs>
        <w:ind w:left="2381" w:hanging="397"/>
      </w:pPr>
      <w:rPr>
        <w:rFonts w:ascii="Symbol" w:hAnsi="Symbol" w:hint="default"/>
      </w:rPr>
    </w:lvl>
    <w:lvl w:ilvl="6">
      <w:start w:val="1"/>
      <w:numFmt w:val="bullet"/>
      <w:lvlText w:val=""/>
      <w:lvlJc w:val="left"/>
      <w:pPr>
        <w:tabs>
          <w:tab w:val="num" w:pos="2778"/>
        </w:tabs>
        <w:ind w:left="2778" w:hanging="397"/>
      </w:pPr>
      <w:rPr>
        <w:rFonts w:ascii="Symbol" w:hAnsi="Symbol" w:hint="default"/>
      </w:rPr>
    </w:lvl>
    <w:lvl w:ilvl="7">
      <w:start w:val="1"/>
      <w:numFmt w:val="bullet"/>
      <w:lvlText w:val=""/>
      <w:lvlJc w:val="left"/>
      <w:pPr>
        <w:tabs>
          <w:tab w:val="num" w:pos="3175"/>
        </w:tabs>
        <w:ind w:left="3175" w:hanging="397"/>
      </w:pPr>
      <w:rPr>
        <w:rFonts w:ascii="Symbol" w:hAnsi="Symbol" w:hint="default"/>
      </w:rPr>
    </w:lvl>
    <w:lvl w:ilvl="8">
      <w:start w:val="1"/>
      <w:numFmt w:val="bullet"/>
      <w:lvlText w:val=""/>
      <w:lvlJc w:val="left"/>
      <w:pPr>
        <w:tabs>
          <w:tab w:val="num" w:pos="3572"/>
        </w:tabs>
        <w:ind w:left="3572" w:hanging="397"/>
      </w:pPr>
      <w:rPr>
        <w:rFonts w:ascii="Symbol" w:hAnsi="Symbol" w:hint="default"/>
      </w:rPr>
    </w:lvl>
  </w:abstractNum>
  <w:abstractNum w:abstractNumId="29" w15:restartNumberingAfterBreak="0">
    <w:nsid w:val="4E196DAC"/>
    <w:multiLevelType w:val="hybridMultilevel"/>
    <w:tmpl w:val="79B21A6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15:restartNumberingAfterBreak="0">
    <w:nsid w:val="4E2A53F1"/>
    <w:multiLevelType w:val="multilevel"/>
    <w:tmpl w:val="1D26BCC6"/>
    <w:name w:val="Note"/>
    <w:lvl w:ilvl="0">
      <w:start w:val="1"/>
      <w:numFmt w:val="decimal"/>
      <w:lvlRestart w:val="0"/>
      <w:pStyle w:val="Note"/>
      <w:suff w:val="space"/>
      <w:lvlText w:val="NOTE:"/>
      <w:lvlJc w:val="left"/>
      <w:pPr>
        <w:tabs>
          <w:tab w:val="num" w:pos="0"/>
        </w:tabs>
        <w:ind w:left="0" w:firstLine="0"/>
      </w:pPr>
    </w:lvl>
    <w:lvl w:ilvl="1">
      <w:start w:val="1"/>
      <w:numFmt w:val="decimal"/>
      <w:pStyle w:val="NoteIndent"/>
      <w:suff w:val="space"/>
      <w:lvlText w:val="NOTE:"/>
      <w:lvlJc w:val="left"/>
      <w:pPr>
        <w:tabs>
          <w:tab w:val="num" w:pos="397"/>
        </w:tabs>
        <w:ind w:left="397" w:firstLine="0"/>
      </w:pPr>
    </w:lvl>
    <w:lvl w:ilvl="2">
      <w:start w:val="1"/>
      <w:numFmt w:val="decimal"/>
      <w:lvlRestart w:val="1"/>
      <w:pStyle w:val="NoteIndent2"/>
      <w:suff w:val="space"/>
      <w:lvlText w:val="NOTE:"/>
      <w:lvlJc w:val="left"/>
      <w:pPr>
        <w:tabs>
          <w:tab w:val="num" w:pos="794"/>
        </w:tabs>
        <w:ind w:left="794" w:firstLine="0"/>
      </w:pPr>
    </w:lvl>
    <w:lvl w:ilvl="3">
      <w:start w:val="1"/>
      <w:numFmt w:val="decimal"/>
      <w:lvlRestart w:val="1"/>
      <w:pStyle w:val="NoteNumbered"/>
      <w:suff w:val="space"/>
      <w:lvlText w:val="NOTE %4:"/>
      <w:lvlJc w:val="left"/>
      <w:pPr>
        <w:tabs>
          <w:tab w:val="num" w:pos="0"/>
        </w:tabs>
        <w:ind w:left="0" w:firstLine="0"/>
      </w:pPr>
    </w:lvl>
    <w:lvl w:ilvl="4">
      <w:start w:val="1"/>
      <w:numFmt w:val="decimal"/>
      <w:lvlRestart w:val="1"/>
      <w:pStyle w:val="NoteNumberedIndent"/>
      <w:suff w:val="space"/>
      <w:lvlText w:val="NOTE %5:"/>
      <w:lvlJc w:val="left"/>
      <w:pPr>
        <w:tabs>
          <w:tab w:val="num" w:pos="397"/>
        </w:tabs>
        <w:ind w:left="397" w:firstLine="0"/>
      </w:pPr>
      <w:rPr>
        <w:color w:val="auto"/>
      </w:rPr>
    </w:lvl>
    <w:lvl w:ilvl="5">
      <w:start w:val="1"/>
      <w:numFmt w:val="decimal"/>
      <w:lvlRestart w:val="1"/>
      <w:pStyle w:val="NoteNumberedIndent2"/>
      <w:suff w:val="space"/>
      <w:lvlText w:val="NOTE %6:"/>
      <w:lvlJc w:val="left"/>
      <w:pPr>
        <w:tabs>
          <w:tab w:val="num" w:pos="794"/>
        </w:tabs>
        <w:ind w:left="794" w:firstLine="0"/>
      </w:pPr>
      <w:rPr>
        <w:color w:val="auto"/>
      </w:rPr>
    </w:lvl>
    <w:lvl w:ilvl="6">
      <w:start w:val="1"/>
      <w:numFmt w:val="decimal"/>
      <w:lvlRestart w:val="1"/>
      <w:suff w:val="space"/>
      <w:lvlText w:val=""/>
      <w:lvlJc w:val="left"/>
      <w:pPr>
        <w:tabs>
          <w:tab w:val="num" w:pos="0"/>
        </w:tabs>
        <w:ind w:left="0" w:firstLine="0"/>
      </w:pPr>
      <w:rPr>
        <w:rFonts w:ascii="9999999" w:hAnsi="9999999"/>
      </w:rPr>
    </w:lvl>
    <w:lvl w:ilvl="7">
      <w:start w:val="1"/>
      <w:numFmt w:val="decimal"/>
      <w:lvlRestart w:val="1"/>
      <w:suff w:val="space"/>
      <w:lvlText w:val=""/>
      <w:lvlJc w:val="left"/>
      <w:pPr>
        <w:tabs>
          <w:tab w:val="num" w:pos="0"/>
        </w:tabs>
        <w:ind w:left="0" w:firstLine="0"/>
      </w:pPr>
      <w:rPr>
        <w:rFonts w:ascii="9999999" w:hAnsi="9999999"/>
        <w:color w:val="auto"/>
      </w:rPr>
    </w:lvl>
    <w:lvl w:ilvl="8">
      <w:start w:val="1"/>
      <w:numFmt w:val="decimal"/>
      <w:lvlRestart w:val="1"/>
      <w:suff w:val="space"/>
      <w:lvlText w:val=""/>
      <w:lvlJc w:val="left"/>
      <w:pPr>
        <w:tabs>
          <w:tab w:val="num" w:pos="0"/>
        </w:tabs>
        <w:ind w:left="0" w:firstLine="0"/>
      </w:pPr>
      <w:rPr>
        <w:rFonts w:ascii="9999999" w:hAnsi="9999999"/>
        <w:color w:val="auto"/>
      </w:rPr>
    </w:lvl>
  </w:abstractNum>
  <w:abstractNum w:abstractNumId="31" w15:restartNumberingAfterBreak="0">
    <w:nsid w:val="50B31F7A"/>
    <w:multiLevelType w:val="hybridMultilevel"/>
    <w:tmpl w:val="7BC6EAC6"/>
    <w:lvl w:ilvl="0" w:tplc="38964814">
      <w:start w:val="1"/>
      <w:numFmt w:val="bullet"/>
      <w:lvlText w:val=""/>
      <w:lvlJc w:val="left"/>
      <w:pPr>
        <w:tabs>
          <w:tab w:val="num" w:pos="720"/>
        </w:tabs>
        <w:ind w:left="720" w:hanging="360"/>
      </w:pPr>
      <w:rPr>
        <w:rFonts w:ascii="Wingdings" w:hAnsi="Wingdings" w:hint="default"/>
      </w:rPr>
    </w:lvl>
    <w:lvl w:ilvl="1" w:tplc="82C89580" w:tentative="1">
      <w:start w:val="1"/>
      <w:numFmt w:val="bullet"/>
      <w:lvlText w:val=""/>
      <w:lvlJc w:val="left"/>
      <w:pPr>
        <w:tabs>
          <w:tab w:val="num" w:pos="1440"/>
        </w:tabs>
        <w:ind w:left="1440" w:hanging="360"/>
      </w:pPr>
      <w:rPr>
        <w:rFonts w:ascii="Wingdings" w:hAnsi="Wingdings" w:hint="default"/>
      </w:rPr>
    </w:lvl>
    <w:lvl w:ilvl="2" w:tplc="BA82C1B6" w:tentative="1">
      <w:start w:val="1"/>
      <w:numFmt w:val="bullet"/>
      <w:lvlText w:val=""/>
      <w:lvlJc w:val="left"/>
      <w:pPr>
        <w:tabs>
          <w:tab w:val="num" w:pos="2160"/>
        </w:tabs>
        <w:ind w:left="2160" w:hanging="360"/>
      </w:pPr>
      <w:rPr>
        <w:rFonts w:ascii="Wingdings" w:hAnsi="Wingdings" w:hint="default"/>
      </w:rPr>
    </w:lvl>
    <w:lvl w:ilvl="3" w:tplc="E2707BB6" w:tentative="1">
      <w:start w:val="1"/>
      <w:numFmt w:val="bullet"/>
      <w:lvlText w:val=""/>
      <w:lvlJc w:val="left"/>
      <w:pPr>
        <w:tabs>
          <w:tab w:val="num" w:pos="2880"/>
        </w:tabs>
        <w:ind w:left="2880" w:hanging="360"/>
      </w:pPr>
      <w:rPr>
        <w:rFonts w:ascii="Wingdings" w:hAnsi="Wingdings" w:hint="default"/>
      </w:rPr>
    </w:lvl>
    <w:lvl w:ilvl="4" w:tplc="638ED7E2" w:tentative="1">
      <w:start w:val="1"/>
      <w:numFmt w:val="bullet"/>
      <w:lvlText w:val=""/>
      <w:lvlJc w:val="left"/>
      <w:pPr>
        <w:tabs>
          <w:tab w:val="num" w:pos="3600"/>
        </w:tabs>
        <w:ind w:left="3600" w:hanging="360"/>
      </w:pPr>
      <w:rPr>
        <w:rFonts w:ascii="Wingdings" w:hAnsi="Wingdings" w:hint="default"/>
      </w:rPr>
    </w:lvl>
    <w:lvl w:ilvl="5" w:tplc="8D7EA96A" w:tentative="1">
      <w:start w:val="1"/>
      <w:numFmt w:val="bullet"/>
      <w:lvlText w:val=""/>
      <w:lvlJc w:val="left"/>
      <w:pPr>
        <w:tabs>
          <w:tab w:val="num" w:pos="4320"/>
        </w:tabs>
        <w:ind w:left="4320" w:hanging="360"/>
      </w:pPr>
      <w:rPr>
        <w:rFonts w:ascii="Wingdings" w:hAnsi="Wingdings" w:hint="default"/>
      </w:rPr>
    </w:lvl>
    <w:lvl w:ilvl="6" w:tplc="E3EEE5F4" w:tentative="1">
      <w:start w:val="1"/>
      <w:numFmt w:val="bullet"/>
      <w:lvlText w:val=""/>
      <w:lvlJc w:val="left"/>
      <w:pPr>
        <w:tabs>
          <w:tab w:val="num" w:pos="5040"/>
        </w:tabs>
        <w:ind w:left="5040" w:hanging="360"/>
      </w:pPr>
      <w:rPr>
        <w:rFonts w:ascii="Wingdings" w:hAnsi="Wingdings" w:hint="default"/>
      </w:rPr>
    </w:lvl>
    <w:lvl w:ilvl="7" w:tplc="3EA00516" w:tentative="1">
      <w:start w:val="1"/>
      <w:numFmt w:val="bullet"/>
      <w:lvlText w:val=""/>
      <w:lvlJc w:val="left"/>
      <w:pPr>
        <w:tabs>
          <w:tab w:val="num" w:pos="5760"/>
        </w:tabs>
        <w:ind w:left="5760" w:hanging="360"/>
      </w:pPr>
      <w:rPr>
        <w:rFonts w:ascii="Wingdings" w:hAnsi="Wingdings" w:hint="default"/>
      </w:rPr>
    </w:lvl>
    <w:lvl w:ilvl="8" w:tplc="708634A0"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39B1D24"/>
    <w:multiLevelType w:val="hybridMultilevel"/>
    <w:tmpl w:val="A73E7AA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7D8323F"/>
    <w:multiLevelType w:val="hybridMultilevel"/>
    <w:tmpl w:val="DF78C1C6"/>
    <w:lvl w:ilvl="0" w:tplc="EC74BF20">
      <w:start w:val="1"/>
      <w:numFmt w:val="bullet"/>
      <w:lvlText w:val=""/>
      <w:lvlJc w:val="left"/>
      <w:pPr>
        <w:ind w:left="720" w:hanging="360"/>
      </w:pPr>
      <w:rPr>
        <w:rFonts w:ascii="Symbol" w:hAnsi="Symbol"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4" w15:restartNumberingAfterBreak="0">
    <w:nsid w:val="58F62441"/>
    <w:multiLevelType w:val="multilevel"/>
    <w:tmpl w:val="B300AFB8"/>
    <w:name w:val="TableOutline"/>
    <w:lvl w:ilvl="0">
      <w:start w:val="1"/>
      <w:numFmt w:val="decimal"/>
      <w:lvlRestart w:val="0"/>
      <w:pStyle w:val="TableOutline1"/>
      <w:suff w:val="space"/>
      <w:lvlText w:val="%1."/>
      <w:lvlJc w:val="left"/>
      <w:pPr>
        <w:tabs>
          <w:tab w:val="num" w:pos="340"/>
        </w:tabs>
        <w:ind w:left="340" w:hanging="340"/>
      </w:pPr>
    </w:lvl>
    <w:lvl w:ilvl="1">
      <w:start w:val="1"/>
      <w:numFmt w:val="decimal"/>
      <w:pStyle w:val="TableOutline2"/>
      <w:suff w:val="space"/>
      <w:lvlText w:val="%1.%2"/>
      <w:lvlJc w:val="left"/>
      <w:pPr>
        <w:tabs>
          <w:tab w:val="num" w:pos="340"/>
        </w:tabs>
        <w:ind w:left="340" w:hanging="340"/>
      </w:pPr>
    </w:lvl>
    <w:lvl w:ilvl="2">
      <w:start w:val="1"/>
      <w:numFmt w:val="decimal"/>
      <w:pStyle w:val="TableOutline3"/>
      <w:suff w:val="space"/>
      <w:lvlText w:val="%1.%2.%3"/>
      <w:lvlJc w:val="left"/>
      <w:pPr>
        <w:tabs>
          <w:tab w:val="num" w:pos="340"/>
        </w:tabs>
        <w:ind w:left="340" w:hanging="340"/>
      </w:pPr>
    </w:lvl>
    <w:lvl w:ilvl="3">
      <w:start w:val="1"/>
      <w:numFmt w:val="decimal"/>
      <w:pStyle w:val="TableOutline4"/>
      <w:suff w:val="space"/>
      <w:lvlText w:val="%1.%2.%3.%4"/>
      <w:lvlJc w:val="left"/>
      <w:pPr>
        <w:tabs>
          <w:tab w:val="num" w:pos="340"/>
        </w:tabs>
        <w:ind w:left="340" w:hanging="340"/>
      </w:pPr>
    </w:lvl>
    <w:lvl w:ilvl="4">
      <w:start w:val="1"/>
      <w:numFmt w:val="decimal"/>
      <w:pStyle w:val="TableOutline5"/>
      <w:suff w:val="space"/>
      <w:lvlText w:val="%1.%2.%3.%4.%5"/>
      <w:lvlJc w:val="left"/>
      <w:pPr>
        <w:tabs>
          <w:tab w:val="num" w:pos="340"/>
        </w:tabs>
        <w:ind w:left="340" w:hanging="340"/>
      </w:pPr>
    </w:lvl>
    <w:lvl w:ilvl="5">
      <w:start w:val="1"/>
      <w:numFmt w:val="decimal"/>
      <w:pStyle w:val="TableOutline6"/>
      <w:suff w:val="space"/>
      <w:lvlText w:val="%1.%2.%3.%4.%5.%6"/>
      <w:lvlJc w:val="left"/>
      <w:pPr>
        <w:tabs>
          <w:tab w:val="num" w:pos="340"/>
        </w:tabs>
        <w:ind w:left="340" w:hanging="340"/>
      </w:pPr>
    </w:lvl>
    <w:lvl w:ilvl="6">
      <w:start w:val="1"/>
      <w:numFmt w:val="decimal"/>
      <w:pStyle w:val="TableOutline7"/>
      <w:suff w:val="space"/>
      <w:lvlText w:val="%1.%2.%3.%4.%5.%6.%7"/>
      <w:lvlJc w:val="left"/>
      <w:pPr>
        <w:tabs>
          <w:tab w:val="num" w:pos="340"/>
        </w:tabs>
        <w:ind w:left="340" w:hanging="340"/>
      </w:pPr>
    </w:lvl>
    <w:lvl w:ilvl="7">
      <w:start w:val="1"/>
      <w:numFmt w:val="decimal"/>
      <w:suff w:val="space"/>
      <w:lvlText w:val="%1.%2.%3.%4.%5.%6.%7.%8"/>
      <w:lvlJc w:val="left"/>
      <w:pPr>
        <w:tabs>
          <w:tab w:val="num" w:pos="340"/>
        </w:tabs>
        <w:ind w:left="340" w:hanging="340"/>
      </w:pPr>
    </w:lvl>
    <w:lvl w:ilvl="8">
      <w:start w:val="1"/>
      <w:numFmt w:val="decimal"/>
      <w:suff w:val="space"/>
      <w:lvlText w:val="%1.%2.%3.%4.%5.%6.%7.%8.%9"/>
      <w:lvlJc w:val="left"/>
      <w:pPr>
        <w:tabs>
          <w:tab w:val="num" w:pos="340"/>
        </w:tabs>
        <w:ind w:left="340" w:hanging="340"/>
      </w:pPr>
    </w:lvl>
  </w:abstractNum>
  <w:abstractNum w:abstractNumId="35" w15:restartNumberingAfterBreak="0">
    <w:nsid w:val="5EB17982"/>
    <w:multiLevelType w:val="hybridMultilevel"/>
    <w:tmpl w:val="6646114A"/>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36" w15:restartNumberingAfterBreak="0">
    <w:nsid w:val="619969E2"/>
    <w:multiLevelType w:val="multilevel"/>
    <w:tmpl w:val="EBDACDD0"/>
    <w:lvl w:ilvl="0">
      <w:start w:val="1"/>
      <w:numFmt w:val="decimal"/>
      <w:pStyle w:val="ListNumber"/>
      <w:lvlText w:val="%1."/>
      <w:lvlJc w:val="left"/>
      <w:pPr>
        <w:tabs>
          <w:tab w:val="num" w:pos="1004"/>
        </w:tabs>
        <w:ind w:left="1004" w:hanging="720"/>
      </w:pPr>
      <w:rPr>
        <w:b/>
        <w:bCs/>
        <w:i w:val="0"/>
        <w:iCs/>
      </w:rPr>
    </w:lvl>
    <w:lvl w:ilvl="1">
      <w:start w:val="1"/>
      <w:numFmt w:val="decimal"/>
      <w:lvlText w:val="%2."/>
      <w:lvlJc w:val="left"/>
      <w:pPr>
        <w:tabs>
          <w:tab w:val="num" w:pos="2160"/>
        </w:tabs>
        <w:ind w:left="2160" w:hanging="720"/>
      </w:pPr>
    </w:lvl>
    <w:lvl w:ilvl="2">
      <w:start w:val="1"/>
      <w:numFmt w:val="decimal"/>
      <w:lvlText w:val="%3."/>
      <w:lvlJc w:val="left"/>
      <w:pPr>
        <w:tabs>
          <w:tab w:val="num" w:pos="2880"/>
        </w:tabs>
        <w:ind w:left="2880" w:hanging="720"/>
      </w:pPr>
    </w:lvl>
    <w:lvl w:ilvl="3">
      <w:start w:val="1"/>
      <w:numFmt w:val="decimal"/>
      <w:lvlText w:val="%4."/>
      <w:lvlJc w:val="left"/>
      <w:pPr>
        <w:tabs>
          <w:tab w:val="num" w:pos="3600"/>
        </w:tabs>
        <w:ind w:left="3600" w:hanging="720"/>
      </w:pPr>
    </w:lvl>
    <w:lvl w:ilvl="4">
      <w:start w:val="1"/>
      <w:numFmt w:val="decimal"/>
      <w:lvlText w:val="%5."/>
      <w:lvlJc w:val="left"/>
      <w:pPr>
        <w:tabs>
          <w:tab w:val="num" w:pos="4320"/>
        </w:tabs>
        <w:ind w:left="4320" w:hanging="720"/>
      </w:pPr>
    </w:lvl>
    <w:lvl w:ilvl="5">
      <w:start w:val="1"/>
      <w:numFmt w:val="decimal"/>
      <w:lvlText w:val="%6."/>
      <w:lvlJc w:val="left"/>
      <w:pPr>
        <w:tabs>
          <w:tab w:val="num" w:pos="5040"/>
        </w:tabs>
        <w:ind w:left="5040" w:hanging="720"/>
      </w:pPr>
    </w:lvl>
    <w:lvl w:ilvl="6">
      <w:start w:val="1"/>
      <w:numFmt w:val="decimal"/>
      <w:lvlText w:val="%7."/>
      <w:lvlJc w:val="left"/>
      <w:pPr>
        <w:tabs>
          <w:tab w:val="num" w:pos="5760"/>
        </w:tabs>
        <w:ind w:left="5760" w:hanging="720"/>
      </w:pPr>
    </w:lvl>
    <w:lvl w:ilvl="7">
      <w:start w:val="1"/>
      <w:numFmt w:val="decimal"/>
      <w:lvlText w:val="%8."/>
      <w:lvlJc w:val="left"/>
      <w:pPr>
        <w:tabs>
          <w:tab w:val="num" w:pos="6480"/>
        </w:tabs>
        <w:ind w:left="6480" w:hanging="720"/>
      </w:pPr>
    </w:lvl>
    <w:lvl w:ilvl="8">
      <w:start w:val="1"/>
      <w:numFmt w:val="decimal"/>
      <w:lvlText w:val="%9."/>
      <w:lvlJc w:val="left"/>
      <w:pPr>
        <w:tabs>
          <w:tab w:val="num" w:pos="7200"/>
        </w:tabs>
        <w:ind w:left="7200" w:hanging="720"/>
      </w:pPr>
    </w:lvl>
  </w:abstractNum>
  <w:abstractNum w:abstractNumId="37" w15:restartNumberingAfterBreak="0">
    <w:nsid w:val="628551A6"/>
    <w:multiLevelType w:val="multilevel"/>
    <w:tmpl w:val="13D4FDB6"/>
    <w:name w:val="TableBullet"/>
    <w:lvl w:ilvl="0">
      <w:start w:val="1"/>
      <w:numFmt w:val="bullet"/>
      <w:lvlRestart w:val="0"/>
      <w:pStyle w:val="TableBullet1"/>
      <w:lvlText w:val=""/>
      <w:lvlJc w:val="left"/>
      <w:pPr>
        <w:tabs>
          <w:tab w:val="num" w:pos="340"/>
        </w:tabs>
        <w:ind w:left="340" w:hanging="340"/>
      </w:pPr>
      <w:rPr>
        <w:rFonts w:ascii="Symbol" w:hAnsi="Symbol" w:hint="default"/>
      </w:rPr>
    </w:lvl>
    <w:lvl w:ilvl="1">
      <w:start w:val="1"/>
      <w:numFmt w:val="bullet"/>
      <w:pStyle w:val="TableBullet1Indent"/>
      <w:lvlText w:val="-"/>
      <w:lvlJc w:val="left"/>
      <w:pPr>
        <w:tabs>
          <w:tab w:val="num" w:pos="680"/>
        </w:tabs>
        <w:ind w:left="680" w:hanging="340"/>
      </w:pPr>
      <w:rPr>
        <w:rFonts w:ascii="9999999" w:hAnsi="9999999" w:hint="default"/>
      </w:rPr>
    </w:lvl>
    <w:lvl w:ilvl="2">
      <w:start w:val="1"/>
      <w:numFmt w:val="bullet"/>
      <w:pStyle w:val="TableBullet2"/>
      <w:lvlText w:val=""/>
      <w:lvlJc w:val="left"/>
      <w:pPr>
        <w:tabs>
          <w:tab w:val="num" w:pos="680"/>
        </w:tabs>
        <w:ind w:left="680" w:hanging="340"/>
      </w:pPr>
      <w:rPr>
        <w:rFonts w:ascii="Symbol" w:hAnsi="Symbol" w:hint="default"/>
      </w:rPr>
    </w:lvl>
    <w:lvl w:ilvl="3">
      <w:start w:val="1"/>
      <w:numFmt w:val="bullet"/>
      <w:pStyle w:val="TableBullet2Indent"/>
      <w:lvlText w:val="-"/>
      <w:lvlJc w:val="left"/>
      <w:pPr>
        <w:tabs>
          <w:tab w:val="num" w:pos="1020"/>
        </w:tabs>
        <w:ind w:left="1020" w:hanging="340"/>
      </w:pPr>
      <w:rPr>
        <w:rFonts w:ascii="9999999" w:hAnsi="9999999" w:hint="default"/>
      </w:rPr>
    </w:lvl>
    <w:lvl w:ilvl="4">
      <w:start w:val="1"/>
      <w:numFmt w:val="bullet"/>
      <w:pStyle w:val="TableBullet3"/>
      <w:lvlText w:val=""/>
      <w:lvlJc w:val="left"/>
      <w:pPr>
        <w:tabs>
          <w:tab w:val="num" w:pos="1020"/>
        </w:tabs>
        <w:ind w:left="1020" w:hanging="340"/>
      </w:pPr>
      <w:rPr>
        <w:rFonts w:ascii="Symbol" w:hAnsi="Symbol" w:hint="default"/>
      </w:rPr>
    </w:lvl>
    <w:lvl w:ilvl="5">
      <w:start w:val="1"/>
      <w:numFmt w:val="bullet"/>
      <w:pStyle w:val="TableBullet3Indent"/>
      <w:lvlText w:val="-"/>
      <w:lvlJc w:val="left"/>
      <w:pPr>
        <w:tabs>
          <w:tab w:val="num" w:pos="1361"/>
        </w:tabs>
        <w:ind w:left="1361" w:hanging="341"/>
      </w:pPr>
      <w:rPr>
        <w:rFonts w:ascii="9999999" w:hAnsi="9999999" w:hint="default"/>
      </w:rPr>
    </w:lvl>
    <w:lvl w:ilvl="6">
      <w:start w:val="1"/>
      <w:numFmt w:val="bullet"/>
      <w:pStyle w:val="TableBullet4"/>
      <w:lvlText w:val=""/>
      <w:lvlJc w:val="left"/>
      <w:pPr>
        <w:tabs>
          <w:tab w:val="num" w:pos="1361"/>
        </w:tabs>
        <w:ind w:left="1361" w:hanging="341"/>
      </w:pPr>
      <w:rPr>
        <w:rFonts w:ascii="Symbol" w:hAnsi="Symbol" w:hint="default"/>
      </w:rPr>
    </w:lvl>
    <w:lvl w:ilvl="7">
      <w:start w:val="1"/>
      <w:numFmt w:val="bullet"/>
      <w:pStyle w:val="TableBullet4Indent"/>
      <w:lvlText w:val="-"/>
      <w:lvlJc w:val="left"/>
      <w:pPr>
        <w:tabs>
          <w:tab w:val="num" w:pos="1701"/>
        </w:tabs>
        <w:ind w:left="1701" w:hanging="340"/>
      </w:pPr>
      <w:rPr>
        <w:rFonts w:ascii="9999999" w:hAnsi="9999999" w:hint="default"/>
      </w:rPr>
    </w:lvl>
    <w:lvl w:ilvl="8">
      <w:start w:val="1"/>
      <w:numFmt w:val="bullet"/>
      <w:lvlText w:val=""/>
      <w:lvlJc w:val="left"/>
      <w:pPr>
        <w:tabs>
          <w:tab w:val="num" w:pos="1701"/>
        </w:tabs>
        <w:ind w:left="1701" w:hanging="340"/>
      </w:pPr>
      <w:rPr>
        <w:rFonts w:ascii="Symbol" w:hAnsi="Symbol" w:hint="default"/>
      </w:rPr>
    </w:lvl>
  </w:abstractNum>
  <w:abstractNum w:abstractNumId="38" w15:restartNumberingAfterBreak="0">
    <w:nsid w:val="6366791D"/>
    <w:multiLevelType w:val="hybridMultilevel"/>
    <w:tmpl w:val="4AE00202"/>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9" w15:restartNumberingAfterBreak="0">
    <w:nsid w:val="64F42242"/>
    <w:multiLevelType w:val="hybridMultilevel"/>
    <w:tmpl w:val="C390DEEA"/>
    <w:lvl w:ilvl="0" w:tplc="CDEEBF20">
      <w:start w:val="1"/>
      <w:numFmt w:val="bullet"/>
      <w:lvlText w:val=""/>
      <w:lvlJc w:val="left"/>
      <w:pPr>
        <w:ind w:left="720" w:hanging="360"/>
      </w:pPr>
      <w:rPr>
        <w:rFonts w:ascii="Symbol" w:hAnsi="Symbol" w:hint="default"/>
        <w:color w:val="000000" w:themeColor="text1"/>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0" w15:restartNumberingAfterBreak="0">
    <w:nsid w:val="668130E6"/>
    <w:multiLevelType w:val="hybridMultilevel"/>
    <w:tmpl w:val="64382AA4"/>
    <w:lvl w:ilvl="0" w:tplc="5C96560A">
      <w:start w:val="1"/>
      <w:numFmt w:val="bullet"/>
      <w:lvlText w:val=""/>
      <w:lvlJc w:val="left"/>
      <w:pPr>
        <w:tabs>
          <w:tab w:val="num" w:pos="720"/>
        </w:tabs>
        <w:ind w:left="720" w:hanging="360"/>
      </w:pPr>
      <w:rPr>
        <w:rFonts w:ascii="Wingdings" w:hAnsi="Wingdings" w:hint="default"/>
      </w:rPr>
    </w:lvl>
    <w:lvl w:ilvl="1" w:tplc="568CA08C" w:tentative="1">
      <w:start w:val="1"/>
      <w:numFmt w:val="bullet"/>
      <w:lvlText w:val=""/>
      <w:lvlJc w:val="left"/>
      <w:pPr>
        <w:tabs>
          <w:tab w:val="num" w:pos="1440"/>
        </w:tabs>
        <w:ind w:left="1440" w:hanging="360"/>
      </w:pPr>
      <w:rPr>
        <w:rFonts w:ascii="Wingdings" w:hAnsi="Wingdings" w:hint="default"/>
      </w:rPr>
    </w:lvl>
    <w:lvl w:ilvl="2" w:tplc="AF98D0E4" w:tentative="1">
      <w:start w:val="1"/>
      <w:numFmt w:val="bullet"/>
      <w:lvlText w:val=""/>
      <w:lvlJc w:val="left"/>
      <w:pPr>
        <w:tabs>
          <w:tab w:val="num" w:pos="2160"/>
        </w:tabs>
        <w:ind w:left="2160" w:hanging="360"/>
      </w:pPr>
      <w:rPr>
        <w:rFonts w:ascii="Wingdings" w:hAnsi="Wingdings" w:hint="default"/>
      </w:rPr>
    </w:lvl>
    <w:lvl w:ilvl="3" w:tplc="41CA3A70" w:tentative="1">
      <w:start w:val="1"/>
      <w:numFmt w:val="bullet"/>
      <w:lvlText w:val=""/>
      <w:lvlJc w:val="left"/>
      <w:pPr>
        <w:tabs>
          <w:tab w:val="num" w:pos="2880"/>
        </w:tabs>
        <w:ind w:left="2880" w:hanging="360"/>
      </w:pPr>
      <w:rPr>
        <w:rFonts w:ascii="Wingdings" w:hAnsi="Wingdings" w:hint="default"/>
      </w:rPr>
    </w:lvl>
    <w:lvl w:ilvl="4" w:tplc="3134F120" w:tentative="1">
      <w:start w:val="1"/>
      <w:numFmt w:val="bullet"/>
      <w:lvlText w:val=""/>
      <w:lvlJc w:val="left"/>
      <w:pPr>
        <w:tabs>
          <w:tab w:val="num" w:pos="3600"/>
        </w:tabs>
        <w:ind w:left="3600" w:hanging="360"/>
      </w:pPr>
      <w:rPr>
        <w:rFonts w:ascii="Wingdings" w:hAnsi="Wingdings" w:hint="default"/>
      </w:rPr>
    </w:lvl>
    <w:lvl w:ilvl="5" w:tplc="DEBA2FAE" w:tentative="1">
      <w:start w:val="1"/>
      <w:numFmt w:val="bullet"/>
      <w:lvlText w:val=""/>
      <w:lvlJc w:val="left"/>
      <w:pPr>
        <w:tabs>
          <w:tab w:val="num" w:pos="4320"/>
        </w:tabs>
        <w:ind w:left="4320" w:hanging="360"/>
      </w:pPr>
      <w:rPr>
        <w:rFonts w:ascii="Wingdings" w:hAnsi="Wingdings" w:hint="default"/>
      </w:rPr>
    </w:lvl>
    <w:lvl w:ilvl="6" w:tplc="A420DE14" w:tentative="1">
      <w:start w:val="1"/>
      <w:numFmt w:val="bullet"/>
      <w:lvlText w:val=""/>
      <w:lvlJc w:val="left"/>
      <w:pPr>
        <w:tabs>
          <w:tab w:val="num" w:pos="5040"/>
        </w:tabs>
        <w:ind w:left="5040" w:hanging="360"/>
      </w:pPr>
      <w:rPr>
        <w:rFonts w:ascii="Wingdings" w:hAnsi="Wingdings" w:hint="default"/>
      </w:rPr>
    </w:lvl>
    <w:lvl w:ilvl="7" w:tplc="45B6E5A8" w:tentative="1">
      <w:start w:val="1"/>
      <w:numFmt w:val="bullet"/>
      <w:lvlText w:val=""/>
      <w:lvlJc w:val="left"/>
      <w:pPr>
        <w:tabs>
          <w:tab w:val="num" w:pos="5760"/>
        </w:tabs>
        <w:ind w:left="5760" w:hanging="360"/>
      </w:pPr>
      <w:rPr>
        <w:rFonts w:ascii="Wingdings" w:hAnsi="Wingdings" w:hint="default"/>
      </w:rPr>
    </w:lvl>
    <w:lvl w:ilvl="8" w:tplc="24009F36"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8BD7682"/>
    <w:multiLevelType w:val="hybridMultilevel"/>
    <w:tmpl w:val="3B5A4D2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2" w15:restartNumberingAfterBreak="0">
    <w:nsid w:val="694B2EC0"/>
    <w:multiLevelType w:val="hybridMultilevel"/>
    <w:tmpl w:val="BBCE5656"/>
    <w:lvl w:ilvl="0" w:tplc="664CD0FA">
      <w:start w:val="1"/>
      <w:numFmt w:val="bullet"/>
      <w:lvlText w:val="-"/>
      <w:lvlJc w:val="left"/>
      <w:pPr>
        <w:ind w:left="1854" w:hanging="360"/>
      </w:pPr>
      <w:rPr>
        <w:rFonts w:ascii="9999999" w:hAnsi="9999999" w:hint="default"/>
      </w:rPr>
    </w:lvl>
    <w:lvl w:ilvl="1" w:tplc="1C090003" w:tentative="1">
      <w:start w:val="1"/>
      <w:numFmt w:val="bullet"/>
      <w:lvlText w:val="o"/>
      <w:lvlJc w:val="left"/>
      <w:pPr>
        <w:ind w:left="2574" w:hanging="360"/>
      </w:pPr>
      <w:rPr>
        <w:rFonts w:ascii="Courier New" w:hAnsi="Courier New" w:cs="Courier New" w:hint="default"/>
      </w:rPr>
    </w:lvl>
    <w:lvl w:ilvl="2" w:tplc="1C090005" w:tentative="1">
      <w:start w:val="1"/>
      <w:numFmt w:val="bullet"/>
      <w:lvlText w:val=""/>
      <w:lvlJc w:val="left"/>
      <w:pPr>
        <w:ind w:left="3294" w:hanging="360"/>
      </w:pPr>
      <w:rPr>
        <w:rFonts w:ascii="Wingdings" w:hAnsi="Wingdings" w:hint="default"/>
      </w:rPr>
    </w:lvl>
    <w:lvl w:ilvl="3" w:tplc="1C090001" w:tentative="1">
      <w:start w:val="1"/>
      <w:numFmt w:val="bullet"/>
      <w:lvlText w:val=""/>
      <w:lvlJc w:val="left"/>
      <w:pPr>
        <w:ind w:left="4014" w:hanging="360"/>
      </w:pPr>
      <w:rPr>
        <w:rFonts w:ascii="Symbol" w:hAnsi="Symbol" w:hint="default"/>
      </w:rPr>
    </w:lvl>
    <w:lvl w:ilvl="4" w:tplc="1C090003" w:tentative="1">
      <w:start w:val="1"/>
      <w:numFmt w:val="bullet"/>
      <w:lvlText w:val="o"/>
      <w:lvlJc w:val="left"/>
      <w:pPr>
        <w:ind w:left="4734" w:hanging="360"/>
      </w:pPr>
      <w:rPr>
        <w:rFonts w:ascii="Courier New" w:hAnsi="Courier New" w:cs="Courier New" w:hint="default"/>
      </w:rPr>
    </w:lvl>
    <w:lvl w:ilvl="5" w:tplc="1C090005" w:tentative="1">
      <w:start w:val="1"/>
      <w:numFmt w:val="bullet"/>
      <w:lvlText w:val=""/>
      <w:lvlJc w:val="left"/>
      <w:pPr>
        <w:ind w:left="5454" w:hanging="360"/>
      </w:pPr>
      <w:rPr>
        <w:rFonts w:ascii="Wingdings" w:hAnsi="Wingdings" w:hint="default"/>
      </w:rPr>
    </w:lvl>
    <w:lvl w:ilvl="6" w:tplc="1C090001" w:tentative="1">
      <w:start w:val="1"/>
      <w:numFmt w:val="bullet"/>
      <w:lvlText w:val=""/>
      <w:lvlJc w:val="left"/>
      <w:pPr>
        <w:ind w:left="6174" w:hanging="360"/>
      </w:pPr>
      <w:rPr>
        <w:rFonts w:ascii="Symbol" w:hAnsi="Symbol" w:hint="default"/>
      </w:rPr>
    </w:lvl>
    <w:lvl w:ilvl="7" w:tplc="1C090003" w:tentative="1">
      <w:start w:val="1"/>
      <w:numFmt w:val="bullet"/>
      <w:lvlText w:val="o"/>
      <w:lvlJc w:val="left"/>
      <w:pPr>
        <w:ind w:left="6894" w:hanging="360"/>
      </w:pPr>
      <w:rPr>
        <w:rFonts w:ascii="Courier New" w:hAnsi="Courier New" w:cs="Courier New" w:hint="default"/>
      </w:rPr>
    </w:lvl>
    <w:lvl w:ilvl="8" w:tplc="1C090005" w:tentative="1">
      <w:start w:val="1"/>
      <w:numFmt w:val="bullet"/>
      <w:lvlText w:val=""/>
      <w:lvlJc w:val="left"/>
      <w:pPr>
        <w:ind w:left="7614" w:hanging="360"/>
      </w:pPr>
      <w:rPr>
        <w:rFonts w:ascii="Wingdings" w:hAnsi="Wingdings" w:hint="default"/>
      </w:rPr>
    </w:lvl>
  </w:abstractNum>
  <w:abstractNum w:abstractNumId="43" w15:restartNumberingAfterBreak="0">
    <w:nsid w:val="6D4E263F"/>
    <w:multiLevelType w:val="hybridMultilevel"/>
    <w:tmpl w:val="E572E37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4" w15:restartNumberingAfterBreak="0">
    <w:nsid w:val="6E836A99"/>
    <w:multiLevelType w:val="hybridMultilevel"/>
    <w:tmpl w:val="FCB4520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5" w15:restartNumberingAfterBreak="0">
    <w:nsid w:val="715E66FA"/>
    <w:multiLevelType w:val="multilevel"/>
    <w:tmpl w:val="6D56EAA8"/>
    <w:name w:val="Heading"/>
    <w:lvl w:ilvl="0">
      <w:start w:val="1"/>
      <w:numFmt w:val="decimal"/>
      <w:lvlRestart w:val="0"/>
      <w:pStyle w:val="Heading1"/>
      <w:lvlText w:val="%1."/>
      <w:lvlJc w:val="left"/>
      <w:pPr>
        <w:tabs>
          <w:tab w:val="num" w:pos="794"/>
        </w:tabs>
        <w:ind w:left="794" w:hanging="794"/>
      </w:pPr>
      <w:rPr>
        <w:b/>
      </w:rPr>
    </w:lvl>
    <w:lvl w:ilvl="1">
      <w:start w:val="1"/>
      <w:numFmt w:val="decimal"/>
      <w:pStyle w:val="Heading2"/>
      <w:lvlText w:val="%1.%2"/>
      <w:lvlJc w:val="left"/>
      <w:pPr>
        <w:tabs>
          <w:tab w:val="num" w:pos="794"/>
        </w:tabs>
        <w:ind w:left="794" w:hanging="794"/>
      </w:pPr>
      <w:rPr>
        <w:b/>
      </w:rPr>
    </w:lvl>
    <w:lvl w:ilvl="2">
      <w:start w:val="1"/>
      <w:numFmt w:val="decimal"/>
      <w:pStyle w:val="Heading3"/>
      <w:lvlText w:val="%1.%2.%3"/>
      <w:lvlJc w:val="left"/>
      <w:pPr>
        <w:tabs>
          <w:tab w:val="num" w:pos="794"/>
        </w:tabs>
        <w:ind w:left="794" w:hanging="794"/>
      </w:pPr>
      <w:rPr>
        <w:b/>
      </w:rPr>
    </w:lvl>
    <w:lvl w:ilvl="3">
      <w:start w:val="1"/>
      <w:numFmt w:val="decimal"/>
      <w:pStyle w:val="Heading4"/>
      <w:lvlText w:val="%1.%2.%3.%4"/>
      <w:lvlJc w:val="left"/>
      <w:pPr>
        <w:tabs>
          <w:tab w:val="num" w:pos="794"/>
        </w:tabs>
        <w:ind w:left="794" w:hanging="794"/>
      </w:pPr>
      <w:rPr>
        <w:b/>
      </w:rPr>
    </w:lvl>
    <w:lvl w:ilvl="4">
      <w:start w:val="1"/>
      <w:numFmt w:val="decimal"/>
      <w:pStyle w:val="Heading5"/>
      <w:lvlText w:val="%1.%2.%3.%4.%5"/>
      <w:lvlJc w:val="left"/>
      <w:pPr>
        <w:tabs>
          <w:tab w:val="num" w:pos="794"/>
        </w:tabs>
        <w:ind w:left="794" w:hanging="794"/>
      </w:pPr>
      <w:rPr>
        <w:b/>
      </w:rPr>
    </w:lvl>
    <w:lvl w:ilvl="5">
      <w:start w:val="1"/>
      <w:numFmt w:val="decimal"/>
      <w:pStyle w:val="Heading6"/>
      <w:lvlText w:val="%1.%2.%3.%4.%5.%6"/>
      <w:lvlJc w:val="left"/>
      <w:pPr>
        <w:tabs>
          <w:tab w:val="num" w:pos="794"/>
        </w:tabs>
        <w:ind w:left="794" w:hanging="794"/>
      </w:pPr>
    </w:lvl>
    <w:lvl w:ilvl="6">
      <w:start w:val="1"/>
      <w:numFmt w:val="decimal"/>
      <w:pStyle w:val="Heading7"/>
      <w:lvlText w:val="%1.%2.%3.%4.%5.%6.%7"/>
      <w:lvlJc w:val="left"/>
      <w:pPr>
        <w:tabs>
          <w:tab w:val="num" w:pos="794"/>
        </w:tabs>
        <w:ind w:left="794" w:hanging="794"/>
      </w:pPr>
    </w:lvl>
    <w:lvl w:ilvl="7">
      <w:start w:val="1"/>
      <w:numFmt w:val="lowerLetter"/>
      <w:pStyle w:val="Heading8"/>
      <w:lvlText w:val="%8)"/>
      <w:lvlJc w:val="left"/>
      <w:pPr>
        <w:tabs>
          <w:tab w:val="num" w:pos="794"/>
        </w:tabs>
        <w:ind w:left="794" w:hanging="794"/>
      </w:pPr>
    </w:lvl>
    <w:lvl w:ilvl="8">
      <w:start w:val="1"/>
      <w:numFmt w:val="decimal"/>
      <w:pStyle w:val="Heading9"/>
      <w:lvlText w:val="%9)"/>
      <w:lvlJc w:val="left"/>
      <w:pPr>
        <w:tabs>
          <w:tab w:val="num" w:pos="1191"/>
        </w:tabs>
        <w:ind w:left="1191" w:hanging="397"/>
      </w:pPr>
    </w:lvl>
  </w:abstractNum>
  <w:abstractNum w:abstractNumId="46" w15:restartNumberingAfterBreak="0">
    <w:nsid w:val="71906401"/>
    <w:multiLevelType w:val="hybridMultilevel"/>
    <w:tmpl w:val="32CC311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47" w15:restartNumberingAfterBreak="0">
    <w:nsid w:val="7428742B"/>
    <w:multiLevelType w:val="hybridMultilevel"/>
    <w:tmpl w:val="A9FE0528"/>
    <w:lvl w:ilvl="0" w:tplc="1DA6AD8C">
      <w:start w:val="1"/>
      <w:numFmt w:val="bullet"/>
      <w:lvlText w:val=""/>
      <w:lvlJc w:val="left"/>
      <w:pPr>
        <w:tabs>
          <w:tab w:val="num" w:pos="720"/>
        </w:tabs>
        <w:ind w:left="720" w:hanging="360"/>
      </w:pPr>
      <w:rPr>
        <w:rFonts w:ascii="Wingdings" w:hAnsi="Wingdings" w:hint="default"/>
      </w:rPr>
    </w:lvl>
    <w:lvl w:ilvl="1" w:tplc="79F8ABFE" w:tentative="1">
      <w:start w:val="1"/>
      <w:numFmt w:val="bullet"/>
      <w:lvlText w:val=""/>
      <w:lvlJc w:val="left"/>
      <w:pPr>
        <w:tabs>
          <w:tab w:val="num" w:pos="1440"/>
        </w:tabs>
        <w:ind w:left="1440" w:hanging="360"/>
      </w:pPr>
      <w:rPr>
        <w:rFonts w:ascii="Wingdings" w:hAnsi="Wingdings" w:hint="default"/>
      </w:rPr>
    </w:lvl>
    <w:lvl w:ilvl="2" w:tplc="CA48CE6A" w:tentative="1">
      <w:start w:val="1"/>
      <w:numFmt w:val="bullet"/>
      <w:lvlText w:val=""/>
      <w:lvlJc w:val="left"/>
      <w:pPr>
        <w:tabs>
          <w:tab w:val="num" w:pos="2160"/>
        </w:tabs>
        <w:ind w:left="2160" w:hanging="360"/>
      </w:pPr>
      <w:rPr>
        <w:rFonts w:ascii="Wingdings" w:hAnsi="Wingdings" w:hint="default"/>
      </w:rPr>
    </w:lvl>
    <w:lvl w:ilvl="3" w:tplc="4C8855B6" w:tentative="1">
      <w:start w:val="1"/>
      <w:numFmt w:val="bullet"/>
      <w:lvlText w:val=""/>
      <w:lvlJc w:val="left"/>
      <w:pPr>
        <w:tabs>
          <w:tab w:val="num" w:pos="2880"/>
        </w:tabs>
        <w:ind w:left="2880" w:hanging="360"/>
      </w:pPr>
      <w:rPr>
        <w:rFonts w:ascii="Wingdings" w:hAnsi="Wingdings" w:hint="default"/>
      </w:rPr>
    </w:lvl>
    <w:lvl w:ilvl="4" w:tplc="91341A3A" w:tentative="1">
      <w:start w:val="1"/>
      <w:numFmt w:val="bullet"/>
      <w:lvlText w:val=""/>
      <w:lvlJc w:val="left"/>
      <w:pPr>
        <w:tabs>
          <w:tab w:val="num" w:pos="3600"/>
        </w:tabs>
        <w:ind w:left="3600" w:hanging="360"/>
      </w:pPr>
      <w:rPr>
        <w:rFonts w:ascii="Wingdings" w:hAnsi="Wingdings" w:hint="default"/>
      </w:rPr>
    </w:lvl>
    <w:lvl w:ilvl="5" w:tplc="9E9C5BA4" w:tentative="1">
      <w:start w:val="1"/>
      <w:numFmt w:val="bullet"/>
      <w:lvlText w:val=""/>
      <w:lvlJc w:val="left"/>
      <w:pPr>
        <w:tabs>
          <w:tab w:val="num" w:pos="4320"/>
        </w:tabs>
        <w:ind w:left="4320" w:hanging="360"/>
      </w:pPr>
      <w:rPr>
        <w:rFonts w:ascii="Wingdings" w:hAnsi="Wingdings" w:hint="default"/>
      </w:rPr>
    </w:lvl>
    <w:lvl w:ilvl="6" w:tplc="2BB65D1A" w:tentative="1">
      <w:start w:val="1"/>
      <w:numFmt w:val="bullet"/>
      <w:lvlText w:val=""/>
      <w:lvlJc w:val="left"/>
      <w:pPr>
        <w:tabs>
          <w:tab w:val="num" w:pos="5040"/>
        </w:tabs>
        <w:ind w:left="5040" w:hanging="360"/>
      </w:pPr>
      <w:rPr>
        <w:rFonts w:ascii="Wingdings" w:hAnsi="Wingdings" w:hint="default"/>
      </w:rPr>
    </w:lvl>
    <w:lvl w:ilvl="7" w:tplc="44A26B16" w:tentative="1">
      <w:start w:val="1"/>
      <w:numFmt w:val="bullet"/>
      <w:lvlText w:val=""/>
      <w:lvlJc w:val="left"/>
      <w:pPr>
        <w:tabs>
          <w:tab w:val="num" w:pos="5760"/>
        </w:tabs>
        <w:ind w:left="5760" w:hanging="360"/>
      </w:pPr>
      <w:rPr>
        <w:rFonts w:ascii="Wingdings" w:hAnsi="Wingdings" w:hint="default"/>
      </w:rPr>
    </w:lvl>
    <w:lvl w:ilvl="8" w:tplc="B0C623AC"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483256E"/>
    <w:multiLevelType w:val="hybridMultilevel"/>
    <w:tmpl w:val="4E4E676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9" w15:restartNumberingAfterBreak="0">
    <w:nsid w:val="74DE3274"/>
    <w:multiLevelType w:val="multilevel"/>
    <w:tmpl w:val="A00C96F0"/>
    <w:name w:val="Annex"/>
    <w:lvl w:ilvl="0">
      <w:start w:val="1"/>
      <w:numFmt w:val="upperLetter"/>
      <w:lvlRestart w:val="0"/>
      <w:pStyle w:val="Annex1"/>
      <w:suff w:val="nothing"/>
      <w:lvlText w:val="Annex %1"/>
      <w:lvlJc w:val="left"/>
      <w:pPr>
        <w:ind w:left="0" w:firstLine="0"/>
      </w:pPr>
      <w:rPr>
        <w:b/>
      </w:rPr>
    </w:lvl>
    <w:lvl w:ilvl="1">
      <w:start w:val="1"/>
      <w:numFmt w:val="decimal"/>
      <w:pStyle w:val="Annex2"/>
      <w:lvlText w:val="%1.%2"/>
      <w:lvlJc w:val="left"/>
      <w:pPr>
        <w:tabs>
          <w:tab w:val="num" w:pos="794"/>
        </w:tabs>
        <w:ind w:left="794" w:hanging="794"/>
      </w:pPr>
      <w:rPr>
        <w:b/>
      </w:rPr>
    </w:lvl>
    <w:lvl w:ilvl="2">
      <w:start w:val="1"/>
      <w:numFmt w:val="decimal"/>
      <w:pStyle w:val="Annex3"/>
      <w:lvlText w:val="%1.%2.%3"/>
      <w:lvlJc w:val="left"/>
      <w:pPr>
        <w:tabs>
          <w:tab w:val="num" w:pos="794"/>
        </w:tabs>
        <w:ind w:left="794" w:hanging="794"/>
      </w:pPr>
      <w:rPr>
        <w:b/>
      </w:rPr>
    </w:lvl>
    <w:lvl w:ilvl="3">
      <w:start w:val="1"/>
      <w:numFmt w:val="decimal"/>
      <w:pStyle w:val="Annex4"/>
      <w:lvlText w:val="%1.%2.%3.%4"/>
      <w:lvlJc w:val="left"/>
      <w:pPr>
        <w:tabs>
          <w:tab w:val="num" w:pos="794"/>
        </w:tabs>
        <w:ind w:left="794" w:hanging="794"/>
      </w:pPr>
      <w:rPr>
        <w:b/>
      </w:rPr>
    </w:lvl>
    <w:lvl w:ilvl="4">
      <w:start w:val="1"/>
      <w:numFmt w:val="decimal"/>
      <w:pStyle w:val="Annex5"/>
      <w:lvlText w:val="%1.%2.%3.%4.%5"/>
      <w:lvlJc w:val="left"/>
      <w:pPr>
        <w:tabs>
          <w:tab w:val="num" w:pos="1020"/>
        </w:tabs>
        <w:ind w:left="1020" w:hanging="1020"/>
      </w:pPr>
      <w:rPr>
        <w:b/>
      </w:rPr>
    </w:lvl>
    <w:lvl w:ilvl="5">
      <w:start w:val="1"/>
      <w:numFmt w:val="decimal"/>
      <w:pStyle w:val="Annex6"/>
      <w:lvlText w:val="%1.%2.%3.%4.%5.%6"/>
      <w:lvlJc w:val="left"/>
      <w:pPr>
        <w:tabs>
          <w:tab w:val="num" w:pos="794"/>
        </w:tabs>
        <w:ind w:left="794" w:hanging="794"/>
      </w:pPr>
    </w:lvl>
    <w:lvl w:ilvl="6">
      <w:start w:val="1"/>
      <w:numFmt w:val="decimal"/>
      <w:pStyle w:val="Annex7"/>
      <w:lvlText w:val="%1.%2.%3.%4.%5.%6.%7"/>
      <w:lvlJc w:val="left"/>
      <w:pPr>
        <w:tabs>
          <w:tab w:val="num" w:pos="794"/>
        </w:tabs>
        <w:ind w:left="794" w:hanging="794"/>
      </w:pPr>
    </w:lvl>
    <w:lvl w:ilvl="7">
      <w:start w:val="1"/>
      <w:numFmt w:val="lowerLetter"/>
      <w:pStyle w:val="Annex8"/>
      <w:lvlText w:val="%8)"/>
      <w:lvlJc w:val="left"/>
      <w:pPr>
        <w:tabs>
          <w:tab w:val="num" w:pos="397"/>
        </w:tabs>
        <w:ind w:left="397" w:hanging="397"/>
      </w:pPr>
    </w:lvl>
    <w:lvl w:ilvl="8">
      <w:start w:val="1"/>
      <w:numFmt w:val="decimal"/>
      <w:pStyle w:val="Annex9"/>
      <w:lvlText w:val="%9)"/>
      <w:lvlJc w:val="left"/>
      <w:pPr>
        <w:tabs>
          <w:tab w:val="num" w:pos="794"/>
        </w:tabs>
        <w:ind w:left="794" w:hanging="397"/>
      </w:pPr>
      <w:rPr>
        <w:color w:val="auto"/>
      </w:rPr>
    </w:lvl>
  </w:abstractNum>
  <w:abstractNum w:abstractNumId="50" w15:restartNumberingAfterBreak="0">
    <w:nsid w:val="75E11B5C"/>
    <w:multiLevelType w:val="hybridMultilevel"/>
    <w:tmpl w:val="A73E7AA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1" w15:restartNumberingAfterBreak="0">
    <w:nsid w:val="7AE74B0F"/>
    <w:multiLevelType w:val="multilevel"/>
    <w:tmpl w:val="93A80FF2"/>
    <w:name w:val="BulletIndent"/>
    <w:lvl w:ilvl="0">
      <w:start w:val="1"/>
      <w:numFmt w:val="bullet"/>
      <w:lvlRestart w:val="0"/>
      <w:pStyle w:val="Bullet1Indent"/>
      <w:lvlText w:val="-"/>
      <w:lvlJc w:val="left"/>
      <w:pPr>
        <w:tabs>
          <w:tab w:val="num" w:pos="794"/>
        </w:tabs>
        <w:ind w:left="794" w:hanging="397"/>
      </w:pPr>
      <w:rPr>
        <w:rFonts w:ascii="9999999" w:hAnsi="9999999" w:hint="default"/>
        <w:color w:val="auto"/>
      </w:rPr>
    </w:lvl>
    <w:lvl w:ilvl="1">
      <w:start w:val="1"/>
      <w:numFmt w:val="bullet"/>
      <w:pStyle w:val="Bullet2Indent"/>
      <w:lvlText w:val="-"/>
      <w:lvlJc w:val="left"/>
      <w:pPr>
        <w:tabs>
          <w:tab w:val="num" w:pos="1191"/>
        </w:tabs>
        <w:ind w:left="1191" w:hanging="397"/>
      </w:pPr>
      <w:rPr>
        <w:rFonts w:ascii="9999999" w:hAnsi="9999999" w:hint="default"/>
      </w:rPr>
    </w:lvl>
    <w:lvl w:ilvl="2">
      <w:start w:val="1"/>
      <w:numFmt w:val="bullet"/>
      <w:pStyle w:val="Bullet3Indent"/>
      <w:lvlText w:val="-"/>
      <w:lvlJc w:val="left"/>
      <w:pPr>
        <w:tabs>
          <w:tab w:val="num" w:pos="1588"/>
        </w:tabs>
        <w:ind w:left="1588" w:hanging="397"/>
      </w:pPr>
      <w:rPr>
        <w:rFonts w:ascii="9999999" w:hAnsi="9999999" w:hint="default"/>
      </w:rPr>
    </w:lvl>
    <w:lvl w:ilvl="3">
      <w:start w:val="1"/>
      <w:numFmt w:val="bullet"/>
      <w:pStyle w:val="Bullet4Indent"/>
      <w:lvlText w:val="-"/>
      <w:lvlJc w:val="left"/>
      <w:pPr>
        <w:tabs>
          <w:tab w:val="num" w:pos="1984"/>
        </w:tabs>
        <w:ind w:left="1984" w:hanging="396"/>
      </w:pPr>
      <w:rPr>
        <w:rFonts w:ascii="9999999" w:hAnsi="9999999" w:hint="default"/>
      </w:rPr>
    </w:lvl>
    <w:lvl w:ilvl="4">
      <w:start w:val="1"/>
      <w:numFmt w:val="bullet"/>
      <w:pStyle w:val="Bullet5Indent"/>
      <w:lvlText w:val="-"/>
      <w:lvlJc w:val="left"/>
      <w:pPr>
        <w:tabs>
          <w:tab w:val="num" w:pos="2381"/>
        </w:tabs>
        <w:ind w:left="2381" w:hanging="397"/>
      </w:pPr>
      <w:rPr>
        <w:rFonts w:ascii="9999999" w:hAnsi="9999999" w:hint="default"/>
      </w:rPr>
    </w:lvl>
    <w:lvl w:ilvl="5">
      <w:start w:val="1"/>
      <w:numFmt w:val="bullet"/>
      <w:pStyle w:val="Bullet6Indent"/>
      <w:lvlText w:val="-"/>
      <w:lvlJc w:val="left"/>
      <w:pPr>
        <w:tabs>
          <w:tab w:val="num" w:pos="2778"/>
        </w:tabs>
        <w:ind w:left="2778" w:hanging="397"/>
      </w:pPr>
      <w:rPr>
        <w:rFonts w:ascii="9999999" w:hAnsi="9999999" w:hint="default"/>
      </w:rPr>
    </w:lvl>
    <w:lvl w:ilvl="6">
      <w:start w:val="1"/>
      <w:numFmt w:val="bullet"/>
      <w:suff w:val="nothing"/>
      <w:lvlText w:val="-"/>
      <w:lvlJc w:val="left"/>
      <w:pPr>
        <w:tabs>
          <w:tab w:val="num" w:pos="3175"/>
        </w:tabs>
        <w:ind w:left="3175" w:hanging="397"/>
      </w:pPr>
      <w:rPr>
        <w:rFonts w:ascii="9999999" w:hAnsi="9999999" w:hint="default"/>
      </w:rPr>
    </w:lvl>
    <w:lvl w:ilvl="7">
      <w:start w:val="1"/>
      <w:numFmt w:val="bullet"/>
      <w:suff w:val="nothing"/>
      <w:lvlText w:val="-"/>
      <w:lvlJc w:val="left"/>
      <w:pPr>
        <w:tabs>
          <w:tab w:val="num" w:pos="3572"/>
        </w:tabs>
        <w:ind w:left="3572" w:hanging="397"/>
      </w:pPr>
      <w:rPr>
        <w:rFonts w:ascii="9999999" w:hAnsi="9999999" w:hint="default"/>
      </w:rPr>
    </w:lvl>
    <w:lvl w:ilvl="8">
      <w:start w:val="1"/>
      <w:numFmt w:val="bullet"/>
      <w:suff w:val="nothing"/>
      <w:lvlText w:val="-"/>
      <w:lvlJc w:val="left"/>
      <w:pPr>
        <w:tabs>
          <w:tab w:val="num" w:pos="3969"/>
        </w:tabs>
        <w:ind w:left="3969" w:hanging="397"/>
      </w:pPr>
      <w:rPr>
        <w:rFonts w:ascii="9999999" w:hAnsi="9999999" w:hint="default"/>
      </w:rPr>
    </w:lvl>
  </w:abstractNum>
  <w:abstractNum w:abstractNumId="52" w15:restartNumberingAfterBreak="0">
    <w:nsid w:val="7CF80E24"/>
    <w:multiLevelType w:val="hybridMultilevel"/>
    <w:tmpl w:val="682CD72C"/>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53" w15:restartNumberingAfterBreak="0">
    <w:nsid w:val="7D8E7C82"/>
    <w:multiLevelType w:val="hybridMultilevel"/>
    <w:tmpl w:val="D47674D4"/>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num w:numId="1" w16cid:durableId="1421947436">
    <w:abstractNumId w:val="50"/>
  </w:num>
  <w:num w:numId="2" w16cid:durableId="460420657">
    <w:abstractNumId w:val="24"/>
  </w:num>
  <w:num w:numId="3" w16cid:durableId="2009401533">
    <w:abstractNumId w:val="41"/>
  </w:num>
  <w:num w:numId="4" w16cid:durableId="1294942063">
    <w:abstractNumId w:val="6"/>
  </w:num>
  <w:num w:numId="5" w16cid:durableId="1137720883">
    <w:abstractNumId w:val="18"/>
  </w:num>
  <w:num w:numId="6" w16cid:durableId="1192763485">
    <w:abstractNumId w:val="52"/>
  </w:num>
  <w:num w:numId="7" w16cid:durableId="1413769795">
    <w:abstractNumId w:val="36"/>
  </w:num>
  <w:num w:numId="8" w16cid:durableId="870995079">
    <w:abstractNumId w:val="9"/>
  </w:num>
  <w:num w:numId="9" w16cid:durableId="484203963">
    <w:abstractNumId w:val="53"/>
  </w:num>
  <w:num w:numId="10" w16cid:durableId="366179250">
    <w:abstractNumId w:val="47"/>
  </w:num>
  <w:num w:numId="11" w16cid:durableId="1470124864">
    <w:abstractNumId w:val="7"/>
  </w:num>
  <w:num w:numId="12" w16cid:durableId="288897834">
    <w:abstractNumId w:val="11"/>
  </w:num>
  <w:num w:numId="13" w16cid:durableId="2042782991">
    <w:abstractNumId w:val="15"/>
  </w:num>
  <w:num w:numId="14" w16cid:durableId="1307662046">
    <w:abstractNumId w:val="20"/>
  </w:num>
  <w:num w:numId="15" w16cid:durableId="1451893111">
    <w:abstractNumId w:val="40"/>
  </w:num>
  <w:num w:numId="16" w16cid:durableId="472716296">
    <w:abstractNumId w:val="31"/>
  </w:num>
  <w:num w:numId="17" w16cid:durableId="149906560">
    <w:abstractNumId w:val="29"/>
  </w:num>
  <w:num w:numId="18" w16cid:durableId="202065020">
    <w:abstractNumId w:val="0"/>
  </w:num>
  <w:num w:numId="19" w16cid:durableId="60254526">
    <w:abstractNumId w:val="27"/>
  </w:num>
  <w:num w:numId="20" w16cid:durableId="1381319946">
    <w:abstractNumId w:val="22"/>
  </w:num>
  <w:num w:numId="21" w16cid:durableId="587269977">
    <w:abstractNumId w:val="43"/>
  </w:num>
  <w:num w:numId="22" w16cid:durableId="2106223397">
    <w:abstractNumId w:val="16"/>
  </w:num>
  <w:num w:numId="23" w16cid:durableId="1450397137">
    <w:abstractNumId w:val="38"/>
  </w:num>
  <w:num w:numId="24" w16cid:durableId="393089037">
    <w:abstractNumId w:val="35"/>
  </w:num>
  <w:num w:numId="25" w16cid:durableId="1636443893">
    <w:abstractNumId w:val="42"/>
  </w:num>
  <w:num w:numId="26" w16cid:durableId="799153564">
    <w:abstractNumId w:val="17"/>
  </w:num>
  <w:num w:numId="27" w16cid:durableId="328364140">
    <w:abstractNumId w:val="21"/>
  </w:num>
  <w:num w:numId="28" w16cid:durableId="2139762106">
    <w:abstractNumId w:val="4"/>
  </w:num>
  <w:num w:numId="29" w16cid:durableId="52197233">
    <w:abstractNumId w:val="48"/>
  </w:num>
  <w:num w:numId="30" w16cid:durableId="1084499092">
    <w:abstractNumId w:val="46"/>
  </w:num>
  <w:num w:numId="31" w16cid:durableId="395445145">
    <w:abstractNumId w:val="32"/>
  </w:num>
  <w:num w:numId="32" w16cid:durableId="970942099">
    <w:abstractNumId w:val="44"/>
  </w:num>
  <w:num w:numId="33" w16cid:durableId="25298588">
    <w:abstractNumId w:val="12"/>
  </w:num>
  <w:num w:numId="34" w16cid:durableId="141716821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261521095">
    <w:abstractNumId w:val="33"/>
  </w:num>
  <w:num w:numId="36" w16cid:durableId="1947733939">
    <w:abstractNumId w:val="39"/>
  </w:num>
  <w:num w:numId="37" w16cid:durableId="1444887124">
    <w:abstractNumId w:val="8"/>
  </w:num>
  <w:num w:numId="38" w16cid:durableId="712460880">
    <w:abstractNumId w:val="14"/>
  </w:num>
  <w:num w:numId="39" w16cid:durableId="200090615">
    <w:abstractNumId w:val="10"/>
  </w:num>
  <w:num w:numId="40" w16cid:durableId="1596785806">
    <w:abstractNumId w:val="49"/>
  </w:num>
  <w:num w:numId="41" w16cid:durableId="820460366">
    <w:abstractNumId w:val="28"/>
  </w:num>
  <w:num w:numId="42" w16cid:durableId="110591337">
    <w:abstractNumId w:val="51"/>
  </w:num>
  <w:num w:numId="43" w16cid:durableId="2015106072">
    <w:abstractNumId w:val="25"/>
  </w:num>
  <w:num w:numId="44" w16cid:durableId="243144985">
    <w:abstractNumId w:val="13"/>
  </w:num>
  <w:num w:numId="45" w16cid:durableId="297691065">
    <w:abstractNumId w:val="45"/>
  </w:num>
  <w:num w:numId="46" w16cid:durableId="1541740283">
    <w:abstractNumId w:val="3"/>
  </w:num>
  <w:num w:numId="47" w16cid:durableId="15885409">
    <w:abstractNumId w:val="23"/>
  </w:num>
  <w:num w:numId="48" w16cid:durableId="1437288390">
    <w:abstractNumId w:val="1"/>
  </w:num>
  <w:num w:numId="49" w16cid:durableId="418261476">
    <w:abstractNumId w:val="37"/>
  </w:num>
  <w:num w:numId="50" w16cid:durableId="1878228964">
    <w:abstractNumId w:val="2"/>
  </w:num>
  <w:num w:numId="51" w16cid:durableId="1825001537">
    <w:abstractNumId w:val="34"/>
  </w:num>
  <w:num w:numId="52" w16cid:durableId="1158611325">
    <w:abstractNumId w:val="30"/>
  </w:num>
  <w:num w:numId="53" w16cid:durableId="888344162">
    <w:abstractNumId w:val="19"/>
  </w:num>
  <w:num w:numId="54" w16cid:durableId="1642343257">
    <w:abstractNumId w:val="26"/>
  </w:num>
  <w:num w:numId="55" w16cid:durableId="957226921">
    <w:abstractNumId w:val="5"/>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savePreviewPicture/>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0294C"/>
    <w:rsid w:val="00005E28"/>
    <w:rsid w:val="00006581"/>
    <w:rsid w:val="00007C9D"/>
    <w:rsid w:val="000154A0"/>
    <w:rsid w:val="00016F68"/>
    <w:rsid w:val="00023B3E"/>
    <w:rsid w:val="00032E66"/>
    <w:rsid w:val="00034467"/>
    <w:rsid w:val="00041220"/>
    <w:rsid w:val="000446F6"/>
    <w:rsid w:val="00045F2C"/>
    <w:rsid w:val="00047960"/>
    <w:rsid w:val="000504FB"/>
    <w:rsid w:val="0005519D"/>
    <w:rsid w:val="00057FB3"/>
    <w:rsid w:val="00067A3F"/>
    <w:rsid w:val="00071E61"/>
    <w:rsid w:val="0007220F"/>
    <w:rsid w:val="00077812"/>
    <w:rsid w:val="000810A2"/>
    <w:rsid w:val="000819F8"/>
    <w:rsid w:val="000833FE"/>
    <w:rsid w:val="000842B1"/>
    <w:rsid w:val="0008540A"/>
    <w:rsid w:val="00091A33"/>
    <w:rsid w:val="00094F80"/>
    <w:rsid w:val="000974E7"/>
    <w:rsid w:val="00097589"/>
    <w:rsid w:val="000A01FA"/>
    <w:rsid w:val="000A6745"/>
    <w:rsid w:val="000A7BA0"/>
    <w:rsid w:val="000B165C"/>
    <w:rsid w:val="000B4478"/>
    <w:rsid w:val="000B44F1"/>
    <w:rsid w:val="000C2A2B"/>
    <w:rsid w:val="000C3251"/>
    <w:rsid w:val="000C341D"/>
    <w:rsid w:val="000C4EC0"/>
    <w:rsid w:val="000E000A"/>
    <w:rsid w:val="00100F8E"/>
    <w:rsid w:val="001019F5"/>
    <w:rsid w:val="0010227D"/>
    <w:rsid w:val="0010669D"/>
    <w:rsid w:val="00110A18"/>
    <w:rsid w:val="00110BB6"/>
    <w:rsid w:val="0011650A"/>
    <w:rsid w:val="001169EE"/>
    <w:rsid w:val="00117A26"/>
    <w:rsid w:val="00122095"/>
    <w:rsid w:val="00134F96"/>
    <w:rsid w:val="00140489"/>
    <w:rsid w:val="001477A3"/>
    <w:rsid w:val="00153FA8"/>
    <w:rsid w:val="00155248"/>
    <w:rsid w:val="001553E9"/>
    <w:rsid w:val="0015705F"/>
    <w:rsid w:val="00162FB5"/>
    <w:rsid w:val="00163B6D"/>
    <w:rsid w:val="0016571B"/>
    <w:rsid w:val="001661C4"/>
    <w:rsid w:val="001727C6"/>
    <w:rsid w:val="00173E2A"/>
    <w:rsid w:val="00176066"/>
    <w:rsid w:val="001802BE"/>
    <w:rsid w:val="001838DB"/>
    <w:rsid w:val="001872EF"/>
    <w:rsid w:val="00194B59"/>
    <w:rsid w:val="00197035"/>
    <w:rsid w:val="00197B73"/>
    <w:rsid w:val="001B241A"/>
    <w:rsid w:val="001B4102"/>
    <w:rsid w:val="001B47B6"/>
    <w:rsid w:val="001B6DE1"/>
    <w:rsid w:val="001C23D8"/>
    <w:rsid w:val="001D042C"/>
    <w:rsid w:val="001D1A65"/>
    <w:rsid w:val="001F2080"/>
    <w:rsid w:val="001F2C8F"/>
    <w:rsid w:val="00201A98"/>
    <w:rsid w:val="002038E5"/>
    <w:rsid w:val="002052A3"/>
    <w:rsid w:val="00205FF7"/>
    <w:rsid w:val="00224C4F"/>
    <w:rsid w:val="00230391"/>
    <w:rsid w:val="00236B27"/>
    <w:rsid w:val="002522A1"/>
    <w:rsid w:val="00256264"/>
    <w:rsid w:val="00261FB9"/>
    <w:rsid w:val="00263B35"/>
    <w:rsid w:val="0026481F"/>
    <w:rsid w:val="00270A3E"/>
    <w:rsid w:val="00272BC6"/>
    <w:rsid w:val="002735F9"/>
    <w:rsid w:val="0027640B"/>
    <w:rsid w:val="00281756"/>
    <w:rsid w:val="00283C6C"/>
    <w:rsid w:val="00293181"/>
    <w:rsid w:val="0029337C"/>
    <w:rsid w:val="00296C89"/>
    <w:rsid w:val="002B5509"/>
    <w:rsid w:val="002B6C83"/>
    <w:rsid w:val="002B778D"/>
    <w:rsid w:val="002C41A7"/>
    <w:rsid w:val="002C4EDA"/>
    <w:rsid w:val="002C5BF4"/>
    <w:rsid w:val="002C74A8"/>
    <w:rsid w:val="002D51D1"/>
    <w:rsid w:val="002D6183"/>
    <w:rsid w:val="002D7C36"/>
    <w:rsid w:val="002E0D26"/>
    <w:rsid w:val="002E2425"/>
    <w:rsid w:val="002E39B2"/>
    <w:rsid w:val="002E6941"/>
    <w:rsid w:val="003003B4"/>
    <w:rsid w:val="00305681"/>
    <w:rsid w:val="003113D9"/>
    <w:rsid w:val="003167FA"/>
    <w:rsid w:val="00327A1D"/>
    <w:rsid w:val="00332369"/>
    <w:rsid w:val="0033324B"/>
    <w:rsid w:val="00344604"/>
    <w:rsid w:val="00345883"/>
    <w:rsid w:val="0034682B"/>
    <w:rsid w:val="00353B4A"/>
    <w:rsid w:val="00360736"/>
    <w:rsid w:val="00364B9D"/>
    <w:rsid w:val="00367E74"/>
    <w:rsid w:val="00375E74"/>
    <w:rsid w:val="003837F3"/>
    <w:rsid w:val="00386EB9"/>
    <w:rsid w:val="00387F17"/>
    <w:rsid w:val="003914DE"/>
    <w:rsid w:val="00392A1B"/>
    <w:rsid w:val="00397B82"/>
    <w:rsid w:val="00397D79"/>
    <w:rsid w:val="003A1463"/>
    <w:rsid w:val="003A517E"/>
    <w:rsid w:val="003B0A05"/>
    <w:rsid w:val="003B3ABD"/>
    <w:rsid w:val="003C5BFD"/>
    <w:rsid w:val="003D522C"/>
    <w:rsid w:val="003D53F4"/>
    <w:rsid w:val="003D6837"/>
    <w:rsid w:val="003D7BE7"/>
    <w:rsid w:val="003E4D3F"/>
    <w:rsid w:val="003E5E65"/>
    <w:rsid w:val="003E664C"/>
    <w:rsid w:val="003F2387"/>
    <w:rsid w:val="003F4A92"/>
    <w:rsid w:val="003F7458"/>
    <w:rsid w:val="003F7B1E"/>
    <w:rsid w:val="00401B86"/>
    <w:rsid w:val="00402C56"/>
    <w:rsid w:val="004119F0"/>
    <w:rsid w:val="00414721"/>
    <w:rsid w:val="00417080"/>
    <w:rsid w:val="00426F62"/>
    <w:rsid w:val="0043179D"/>
    <w:rsid w:val="004333D9"/>
    <w:rsid w:val="00441DAF"/>
    <w:rsid w:val="00450E82"/>
    <w:rsid w:val="004534AE"/>
    <w:rsid w:val="00453739"/>
    <w:rsid w:val="00456204"/>
    <w:rsid w:val="00457274"/>
    <w:rsid w:val="00460577"/>
    <w:rsid w:val="00462125"/>
    <w:rsid w:val="00463D21"/>
    <w:rsid w:val="00464F45"/>
    <w:rsid w:val="0046647E"/>
    <w:rsid w:val="00473495"/>
    <w:rsid w:val="0048185A"/>
    <w:rsid w:val="0048240A"/>
    <w:rsid w:val="00487AD7"/>
    <w:rsid w:val="00491212"/>
    <w:rsid w:val="004914D2"/>
    <w:rsid w:val="00491D2F"/>
    <w:rsid w:val="00497A4D"/>
    <w:rsid w:val="004A46A3"/>
    <w:rsid w:val="004A53E2"/>
    <w:rsid w:val="004B3731"/>
    <w:rsid w:val="004B4ADE"/>
    <w:rsid w:val="004B6DF6"/>
    <w:rsid w:val="004C5B26"/>
    <w:rsid w:val="004C5F30"/>
    <w:rsid w:val="004D1CAF"/>
    <w:rsid w:val="004D4047"/>
    <w:rsid w:val="004E11E4"/>
    <w:rsid w:val="004E19F4"/>
    <w:rsid w:val="004E1C20"/>
    <w:rsid w:val="004E7E84"/>
    <w:rsid w:val="004F145C"/>
    <w:rsid w:val="004F4BA5"/>
    <w:rsid w:val="004F4D67"/>
    <w:rsid w:val="004F5133"/>
    <w:rsid w:val="00505328"/>
    <w:rsid w:val="005063E8"/>
    <w:rsid w:val="005164BF"/>
    <w:rsid w:val="00523AD7"/>
    <w:rsid w:val="00523BC7"/>
    <w:rsid w:val="00524F7B"/>
    <w:rsid w:val="00526E70"/>
    <w:rsid w:val="00531458"/>
    <w:rsid w:val="0053336F"/>
    <w:rsid w:val="0053389C"/>
    <w:rsid w:val="00536B7D"/>
    <w:rsid w:val="00542D62"/>
    <w:rsid w:val="00550760"/>
    <w:rsid w:val="00552174"/>
    <w:rsid w:val="00552B5A"/>
    <w:rsid w:val="00560227"/>
    <w:rsid w:val="00561528"/>
    <w:rsid w:val="005622B8"/>
    <w:rsid w:val="005628D8"/>
    <w:rsid w:val="0056361F"/>
    <w:rsid w:val="00564424"/>
    <w:rsid w:val="005751BC"/>
    <w:rsid w:val="005765A0"/>
    <w:rsid w:val="00585B39"/>
    <w:rsid w:val="00595EC2"/>
    <w:rsid w:val="005A33A9"/>
    <w:rsid w:val="005A354F"/>
    <w:rsid w:val="005A7084"/>
    <w:rsid w:val="005B05E1"/>
    <w:rsid w:val="005B12C0"/>
    <w:rsid w:val="005B3194"/>
    <w:rsid w:val="005B7966"/>
    <w:rsid w:val="005C641C"/>
    <w:rsid w:val="005D349E"/>
    <w:rsid w:val="005E1363"/>
    <w:rsid w:val="005E3BE0"/>
    <w:rsid w:val="005E4384"/>
    <w:rsid w:val="005E6044"/>
    <w:rsid w:val="005F0588"/>
    <w:rsid w:val="005F3B72"/>
    <w:rsid w:val="005F488C"/>
    <w:rsid w:val="005F65D6"/>
    <w:rsid w:val="005F6E93"/>
    <w:rsid w:val="00602D79"/>
    <w:rsid w:val="00605163"/>
    <w:rsid w:val="0061107E"/>
    <w:rsid w:val="00612DC6"/>
    <w:rsid w:val="00612E67"/>
    <w:rsid w:val="00622B8A"/>
    <w:rsid w:val="00626C07"/>
    <w:rsid w:val="00627923"/>
    <w:rsid w:val="00630273"/>
    <w:rsid w:val="0063148A"/>
    <w:rsid w:val="00640223"/>
    <w:rsid w:val="00640E37"/>
    <w:rsid w:val="006419C2"/>
    <w:rsid w:val="00644B9D"/>
    <w:rsid w:val="0065015A"/>
    <w:rsid w:val="00657B8A"/>
    <w:rsid w:val="006615B9"/>
    <w:rsid w:val="00662121"/>
    <w:rsid w:val="00663919"/>
    <w:rsid w:val="00663F35"/>
    <w:rsid w:val="00666362"/>
    <w:rsid w:val="00666471"/>
    <w:rsid w:val="00672591"/>
    <w:rsid w:val="0067434C"/>
    <w:rsid w:val="00675CC8"/>
    <w:rsid w:val="00677189"/>
    <w:rsid w:val="0067742A"/>
    <w:rsid w:val="00691FCC"/>
    <w:rsid w:val="00694B7C"/>
    <w:rsid w:val="00695733"/>
    <w:rsid w:val="006A2DBF"/>
    <w:rsid w:val="006A3BD8"/>
    <w:rsid w:val="006B34A3"/>
    <w:rsid w:val="006B3636"/>
    <w:rsid w:val="006B7BCF"/>
    <w:rsid w:val="006C1B8F"/>
    <w:rsid w:val="006C27EF"/>
    <w:rsid w:val="006C3D42"/>
    <w:rsid w:val="006D0ECB"/>
    <w:rsid w:val="006E04BC"/>
    <w:rsid w:val="006E29B6"/>
    <w:rsid w:val="006E63F8"/>
    <w:rsid w:val="006E66C5"/>
    <w:rsid w:val="006E7D14"/>
    <w:rsid w:val="006F1B3F"/>
    <w:rsid w:val="006F538B"/>
    <w:rsid w:val="006F77E6"/>
    <w:rsid w:val="00713BE2"/>
    <w:rsid w:val="0071601C"/>
    <w:rsid w:val="00716D1F"/>
    <w:rsid w:val="00727AFE"/>
    <w:rsid w:val="00727F5B"/>
    <w:rsid w:val="007316B9"/>
    <w:rsid w:val="00731E8B"/>
    <w:rsid w:val="00732A3F"/>
    <w:rsid w:val="00734468"/>
    <w:rsid w:val="007352D1"/>
    <w:rsid w:val="0073798C"/>
    <w:rsid w:val="007379B8"/>
    <w:rsid w:val="0074052E"/>
    <w:rsid w:val="00742A8C"/>
    <w:rsid w:val="00747FB4"/>
    <w:rsid w:val="00752844"/>
    <w:rsid w:val="00756C6C"/>
    <w:rsid w:val="00761EC9"/>
    <w:rsid w:val="00767792"/>
    <w:rsid w:val="007707F5"/>
    <w:rsid w:val="00771D0F"/>
    <w:rsid w:val="0077391D"/>
    <w:rsid w:val="00773E41"/>
    <w:rsid w:val="00781285"/>
    <w:rsid w:val="00783270"/>
    <w:rsid w:val="00787D7E"/>
    <w:rsid w:val="00787E79"/>
    <w:rsid w:val="00794C79"/>
    <w:rsid w:val="007973CD"/>
    <w:rsid w:val="007A2773"/>
    <w:rsid w:val="007A4EBE"/>
    <w:rsid w:val="007A611E"/>
    <w:rsid w:val="007A633E"/>
    <w:rsid w:val="007A6F13"/>
    <w:rsid w:val="007B00AA"/>
    <w:rsid w:val="007B1765"/>
    <w:rsid w:val="007B5E10"/>
    <w:rsid w:val="007C1979"/>
    <w:rsid w:val="007C2677"/>
    <w:rsid w:val="007C47BB"/>
    <w:rsid w:val="007D038E"/>
    <w:rsid w:val="007D1621"/>
    <w:rsid w:val="007D284F"/>
    <w:rsid w:val="007E0A3D"/>
    <w:rsid w:val="007F4F4A"/>
    <w:rsid w:val="00805639"/>
    <w:rsid w:val="00806D56"/>
    <w:rsid w:val="00810602"/>
    <w:rsid w:val="00816E27"/>
    <w:rsid w:val="0083269A"/>
    <w:rsid w:val="00840CAC"/>
    <w:rsid w:val="00850D6C"/>
    <w:rsid w:val="00853AE8"/>
    <w:rsid w:val="00853C39"/>
    <w:rsid w:val="00854A00"/>
    <w:rsid w:val="00854B26"/>
    <w:rsid w:val="00860B87"/>
    <w:rsid w:val="00865350"/>
    <w:rsid w:val="00872F5A"/>
    <w:rsid w:val="00874FB0"/>
    <w:rsid w:val="00881A96"/>
    <w:rsid w:val="0088295E"/>
    <w:rsid w:val="00883438"/>
    <w:rsid w:val="0088398B"/>
    <w:rsid w:val="008A7C99"/>
    <w:rsid w:val="008B01AB"/>
    <w:rsid w:val="008B2B13"/>
    <w:rsid w:val="008B4A5C"/>
    <w:rsid w:val="008B6736"/>
    <w:rsid w:val="008C0E3C"/>
    <w:rsid w:val="008C79C1"/>
    <w:rsid w:val="008D3936"/>
    <w:rsid w:val="008D487D"/>
    <w:rsid w:val="008E0772"/>
    <w:rsid w:val="008E2149"/>
    <w:rsid w:val="008E426F"/>
    <w:rsid w:val="008E499C"/>
    <w:rsid w:val="008E4C14"/>
    <w:rsid w:val="008E54C3"/>
    <w:rsid w:val="008E5AD8"/>
    <w:rsid w:val="008F5576"/>
    <w:rsid w:val="00900018"/>
    <w:rsid w:val="00907D33"/>
    <w:rsid w:val="00910348"/>
    <w:rsid w:val="00914A79"/>
    <w:rsid w:val="00914ED5"/>
    <w:rsid w:val="009237C0"/>
    <w:rsid w:val="00923A5E"/>
    <w:rsid w:val="009247B2"/>
    <w:rsid w:val="00926A61"/>
    <w:rsid w:val="009356C9"/>
    <w:rsid w:val="00935CDD"/>
    <w:rsid w:val="0093632C"/>
    <w:rsid w:val="00942186"/>
    <w:rsid w:val="009423F7"/>
    <w:rsid w:val="00945147"/>
    <w:rsid w:val="0095045C"/>
    <w:rsid w:val="00951F49"/>
    <w:rsid w:val="00952E3A"/>
    <w:rsid w:val="009562D2"/>
    <w:rsid w:val="00967264"/>
    <w:rsid w:val="009672CA"/>
    <w:rsid w:val="00970D29"/>
    <w:rsid w:val="009713BA"/>
    <w:rsid w:val="00977186"/>
    <w:rsid w:val="00990F27"/>
    <w:rsid w:val="00996CC6"/>
    <w:rsid w:val="0099752F"/>
    <w:rsid w:val="009A1C83"/>
    <w:rsid w:val="009A5FBD"/>
    <w:rsid w:val="009B6F20"/>
    <w:rsid w:val="009C30E1"/>
    <w:rsid w:val="009C5D7E"/>
    <w:rsid w:val="009D0526"/>
    <w:rsid w:val="009D3CBB"/>
    <w:rsid w:val="009D4C74"/>
    <w:rsid w:val="009D5DE3"/>
    <w:rsid w:val="009E1CA4"/>
    <w:rsid w:val="009E307D"/>
    <w:rsid w:val="009E70EB"/>
    <w:rsid w:val="009E76AB"/>
    <w:rsid w:val="009F3884"/>
    <w:rsid w:val="009F45A5"/>
    <w:rsid w:val="00A00D94"/>
    <w:rsid w:val="00A015E0"/>
    <w:rsid w:val="00A0242D"/>
    <w:rsid w:val="00A03534"/>
    <w:rsid w:val="00A03D15"/>
    <w:rsid w:val="00A0469C"/>
    <w:rsid w:val="00A04FA6"/>
    <w:rsid w:val="00A223A8"/>
    <w:rsid w:val="00A22EF4"/>
    <w:rsid w:val="00A26C61"/>
    <w:rsid w:val="00A276B7"/>
    <w:rsid w:val="00A30A0E"/>
    <w:rsid w:val="00A33459"/>
    <w:rsid w:val="00A33E7B"/>
    <w:rsid w:val="00A350AE"/>
    <w:rsid w:val="00A36410"/>
    <w:rsid w:val="00A37FFC"/>
    <w:rsid w:val="00A43050"/>
    <w:rsid w:val="00A44CB5"/>
    <w:rsid w:val="00A5636A"/>
    <w:rsid w:val="00A636A2"/>
    <w:rsid w:val="00A64E2D"/>
    <w:rsid w:val="00A658CE"/>
    <w:rsid w:val="00A67B45"/>
    <w:rsid w:val="00A67C16"/>
    <w:rsid w:val="00A72491"/>
    <w:rsid w:val="00A75622"/>
    <w:rsid w:val="00A936BD"/>
    <w:rsid w:val="00A968D6"/>
    <w:rsid w:val="00A96E2E"/>
    <w:rsid w:val="00AC3249"/>
    <w:rsid w:val="00AC3B43"/>
    <w:rsid w:val="00AC45B2"/>
    <w:rsid w:val="00AC4B37"/>
    <w:rsid w:val="00AC55BE"/>
    <w:rsid w:val="00AE386B"/>
    <w:rsid w:val="00AE532C"/>
    <w:rsid w:val="00AF6B8A"/>
    <w:rsid w:val="00B02ED0"/>
    <w:rsid w:val="00B1273A"/>
    <w:rsid w:val="00B319BA"/>
    <w:rsid w:val="00B37B06"/>
    <w:rsid w:val="00B40AA5"/>
    <w:rsid w:val="00B54189"/>
    <w:rsid w:val="00B5539C"/>
    <w:rsid w:val="00B61299"/>
    <w:rsid w:val="00B61923"/>
    <w:rsid w:val="00B738FC"/>
    <w:rsid w:val="00B75B4F"/>
    <w:rsid w:val="00B75BCC"/>
    <w:rsid w:val="00B843E0"/>
    <w:rsid w:val="00B85F2C"/>
    <w:rsid w:val="00B86492"/>
    <w:rsid w:val="00B9076C"/>
    <w:rsid w:val="00BA5C88"/>
    <w:rsid w:val="00BB0F1B"/>
    <w:rsid w:val="00BB5787"/>
    <w:rsid w:val="00BC11AB"/>
    <w:rsid w:val="00BC3801"/>
    <w:rsid w:val="00BC5A91"/>
    <w:rsid w:val="00BD03B6"/>
    <w:rsid w:val="00BD7915"/>
    <w:rsid w:val="00BE0B3B"/>
    <w:rsid w:val="00BE26E0"/>
    <w:rsid w:val="00BE6D5F"/>
    <w:rsid w:val="00BE7C29"/>
    <w:rsid w:val="00BF1DB4"/>
    <w:rsid w:val="00BF28CF"/>
    <w:rsid w:val="00BF5309"/>
    <w:rsid w:val="00C02F8C"/>
    <w:rsid w:val="00C07361"/>
    <w:rsid w:val="00C10E05"/>
    <w:rsid w:val="00C11E4D"/>
    <w:rsid w:val="00C302C1"/>
    <w:rsid w:val="00C40E58"/>
    <w:rsid w:val="00C41441"/>
    <w:rsid w:val="00C414F0"/>
    <w:rsid w:val="00C4423E"/>
    <w:rsid w:val="00C44921"/>
    <w:rsid w:val="00C464D5"/>
    <w:rsid w:val="00C525B6"/>
    <w:rsid w:val="00C55DA6"/>
    <w:rsid w:val="00C56909"/>
    <w:rsid w:val="00C56E05"/>
    <w:rsid w:val="00C60F68"/>
    <w:rsid w:val="00C70D66"/>
    <w:rsid w:val="00C72E5D"/>
    <w:rsid w:val="00C75B14"/>
    <w:rsid w:val="00C76A39"/>
    <w:rsid w:val="00C77365"/>
    <w:rsid w:val="00C8088F"/>
    <w:rsid w:val="00C80D40"/>
    <w:rsid w:val="00C80DE9"/>
    <w:rsid w:val="00C823ED"/>
    <w:rsid w:val="00C839B9"/>
    <w:rsid w:val="00C86C53"/>
    <w:rsid w:val="00C91ADD"/>
    <w:rsid w:val="00C9297E"/>
    <w:rsid w:val="00C93AFE"/>
    <w:rsid w:val="00C948F6"/>
    <w:rsid w:val="00C96C96"/>
    <w:rsid w:val="00CA1859"/>
    <w:rsid w:val="00CA2822"/>
    <w:rsid w:val="00CA2EF7"/>
    <w:rsid w:val="00CA3F41"/>
    <w:rsid w:val="00CA4CD4"/>
    <w:rsid w:val="00CA666C"/>
    <w:rsid w:val="00CB1EF3"/>
    <w:rsid w:val="00CC049A"/>
    <w:rsid w:val="00CC18EA"/>
    <w:rsid w:val="00CC423D"/>
    <w:rsid w:val="00CC6C0A"/>
    <w:rsid w:val="00CC6C2B"/>
    <w:rsid w:val="00CD1262"/>
    <w:rsid w:val="00CD5406"/>
    <w:rsid w:val="00CE0A44"/>
    <w:rsid w:val="00CE5591"/>
    <w:rsid w:val="00CE5A5E"/>
    <w:rsid w:val="00CE6944"/>
    <w:rsid w:val="00CE7C19"/>
    <w:rsid w:val="00CF25D7"/>
    <w:rsid w:val="00D048D5"/>
    <w:rsid w:val="00D051B6"/>
    <w:rsid w:val="00D12DE2"/>
    <w:rsid w:val="00D142E2"/>
    <w:rsid w:val="00D16D34"/>
    <w:rsid w:val="00D1754B"/>
    <w:rsid w:val="00D206C9"/>
    <w:rsid w:val="00D31949"/>
    <w:rsid w:val="00D37B3A"/>
    <w:rsid w:val="00D41A8A"/>
    <w:rsid w:val="00D52394"/>
    <w:rsid w:val="00D53807"/>
    <w:rsid w:val="00D55400"/>
    <w:rsid w:val="00D70939"/>
    <w:rsid w:val="00D71059"/>
    <w:rsid w:val="00D7107F"/>
    <w:rsid w:val="00D7671D"/>
    <w:rsid w:val="00D90BD5"/>
    <w:rsid w:val="00D918F7"/>
    <w:rsid w:val="00D9257B"/>
    <w:rsid w:val="00DA0F10"/>
    <w:rsid w:val="00DA331C"/>
    <w:rsid w:val="00DB22F3"/>
    <w:rsid w:val="00DB3873"/>
    <w:rsid w:val="00DB5397"/>
    <w:rsid w:val="00DB54B2"/>
    <w:rsid w:val="00DB5674"/>
    <w:rsid w:val="00DC38B3"/>
    <w:rsid w:val="00DC7DB1"/>
    <w:rsid w:val="00DD084D"/>
    <w:rsid w:val="00DD24C0"/>
    <w:rsid w:val="00DE26EB"/>
    <w:rsid w:val="00DF20D7"/>
    <w:rsid w:val="00E12A35"/>
    <w:rsid w:val="00E13A8C"/>
    <w:rsid w:val="00E21F49"/>
    <w:rsid w:val="00E2728B"/>
    <w:rsid w:val="00E30219"/>
    <w:rsid w:val="00E344E3"/>
    <w:rsid w:val="00E3589A"/>
    <w:rsid w:val="00E44234"/>
    <w:rsid w:val="00E45A91"/>
    <w:rsid w:val="00E46868"/>
    <w:rsid w:val="00E521DC"/>
    <w:rsid w:val="00E52589"/>
    <w:rsid w:val="00E55436"/>
    <w:rsid w:val="00E60A54"/>
    <w:rsid w:val="00E67ED4"/>
    <w:rsid w:val="00E73836"/>
    <w:rsid w:val="00E75E2A"/>
    <w:rsid w:val="00E90B24"/>
    <w:rsid w:val="00E93264"/>
    <w:rsid w:val="00EA120C"/>
    <w:rsid w:val="00EA1B3D"/>
    <w:rsid w:val="00EB10CA"/>
    <w:rsid w:val="00EB2F1C"/>
    <w:rsid w:val="00EB39FA"/>
    <w:rsid w:val="00EB4C95"/>
    <w:rsid w:val="00EB58B9"/>
    <w:rsid w:val="00EB5A33"/>
    <w:rsid w:val="00EB5BA0"/>
    <w:rsid w:val="00EB746C"/>
    <w:rsid w:val="00EC37E6"/>
    <w:rsid w:val="00EC4A76"/>
    <w:rsid w:val="00EC76AF"/>
    <w:rsid w:val="00ED000D"/>
    <w:rsid w:val="00ED4156"/>
    <w:rsid w:val="00ED61ED"/>
    <w:rsid w:val="00EE283B"/>
    <w:rsid w:val="00EE3E23"/>
    <w:rsid w:val="00EE4A4E"/>
    <w:rsid w:val="00EE6AB1"/>
    <w:rsid w:val="00EF151B"/>
    <w:rsid w:val="00EF2666"/>
    <w:rsid w:val="00EF6D03"/>
    <w:rsid w:val="00EF731D"/>
    <w:rsid w:val="00EF7ACC"/>
    <w:rsid w:val="00F030F7"/>
    <w:rsid w:val="00F03F7E"/>
    <w:rsid w:val="00F06935"/>
    <w:rsid w:val="00F06C8E"/>
    <w:rsid w:val="00F14A4C"/>
    <w:rsid w:val="00F16155"/>
    <w:rsid w:val="00F20364"/>
    <w:rsid w:val="00F250F2"/>
    <w:rsid w:val="00F2773F"/>
    <w:rsid w:val="00F328C0"/>
    <w:rsid w:val="00F333E2"/>
    <w:rsid w:val="00F361B7"/>
    <w:rsid w:val="00F527A4"/>
    <w:rsid w:val="00F61E4F"/>
    <w:rsid w:val="00F6617E"/>
    <w:rsid w:val="00F66437"/>
    <w:rsid w:val="00F71B97"/>
    <w:rsid w:val="00F71C52"/>
    <w:rsid w:val="00F74816"/>
    <w:rsid w:val="00F749E8"/>
    <w:rsid w:val="00F854EC"/>
    <w:rsid w:val="00F951BF"/>
    <w:rsid w:val="00F96A26"/>
    <w:rsid w:val="00FB37DC"/>
    <w:rsid w:val="00FB38D8"/>
    <w:rsid w:val="00FB3CC2"/>
    <w:rsid w:val="00FC6F39"/>
    <w:rsid w:val="00FD3F21"/>
    <w:rsid w:val="00FD4F7E"/>
    <w:rsid w:val="00FD57DB"/>
    <w:rsid w:val="00FD5A49"/>
    <w:rsid w:val="00FD63B1"/>
    <w:rsid w:val="00FE27D9"/>
    <w:rsid w:val="00FE4403"/>
    <w:rsid w:val="00FE6AA7"/>
    <w:rsid w:val="00FE6F3B"/>
    <w:rsid w:val="00FE74A8"/>
    <w:rsid w:val="00FE7A0E"/>
    <w:rsid w:val="00FF2774"/>
    <w:rsid w:val="00FF508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E46726"/>
  <w15:docId w15:val="{D221078E-41F4-4A3C-B7AC-CCF762163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qFormat="1"/>
    <w:lsdException w:name="Body Text 3" w:semiHidden="1" w:uiPriority="0" w:unhideWhenUsed="1" w:qFormat="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BodyText"/>
    <w:next w:val="BodyText"/>
    <w:link w:val="Heading1Char"/>
    <w:qFormat/>
    <w:rsid w:val="006615B9"/>
    <w:pPr>
      <w:keepNext/>
      <w:keepLines/>
      <w:numPr>
        <w:numId w:val="45"/>
      </w:numPr>
      <w:tabs>
        <w:tab w:val="left" w:pos="907"/>
        <w:tab w:val="left" w:pos="1020"/>
        <w:tab w:val="left" w:pos="1134"/>
      </w:tabs>
      <w:spacing w:before="200" w:after="200"/>
      <w:jc w:val="left"/>
      <w:outlineLvl w:val="0"/>
    </w:pPr>
    <w:rPr>
      <w:rFonts w:ascii="Arial" w:hAnsi="Arial" w:cs="Arial"/>
      <w:b/>
      <w:sz w:val="26"/>
      <w:lang w:val="en-GB"/>
    </w:rPr>
  </w:style>
  <w:style w:type="paragraph" w:styleId="Heading2">
    <w:name w:val="heading 2"/>
    <w:basedOn w:val="Heading1"/>
    <w:next w:val="BodyText"/>
    <w:link w:val="Heading2Char"/>
    <w:qFormat/>
    <w:rsid w:val="006615B9"/>
    <w:pPr>
      <w:numPr>
        <w:ilvl w:val="1"/>
      </w:numPr>
      <w:outlineLvl w:val="1"/>
    </w:pPr>
    <w:rPr>
      <w:sz w:val="24"/>
    </w:rPr>
  </w:style>
  <w:style w:type="paragraph" w:styleId="Heading3">
    <w:name w:val="heading 3"/>
    <w:basedOn w:val="Heading2"/>
    <w:next w:val="BodyText"/>
    <w:link w:val="Heading3Char"/>
    <w:qFormat/>
    <w:rsid w:val="006615B9"/>
    <w:pPr>
      <w:numPr>
        <w:ilvl w:val="2"/>
      </w:numPr>
      <w:outlineLvl w:val="2"/>
    </w:pPr>
    <w:rPr>
      <w:sz w:val="22"/>
    </w:rPr>
  </w:style>
  <w:style w:type="paragraph" w:styleId="Heading4">
    <w:name w:val="heading 4"/>
    <w:basedOn w:val="Heading3"/>
    <w:next w:val="BodyText"/>
    <w:link w:val="Heading4Char"/>
    <w:qFormat/>
    <w:rsid w:val="006615B9"/>
    <w:pPr>
      <w:numPr>
        <w:ilvl w:val="3"/>
      </w:numPr>
      <w:outlineLvl w:val="3"/>
    </w:pPr>
    <w:rPr>
      <w:sz w:val="20"/>
    </w:rPr>
  </w:style>
  <w:style w:type="paragraph" w:styleId="Heading5">
    <w:name w:val="heading 5"/>
    <w:basedOn w:val="Heading4"/>
    <w:next w:val="BodyText"/>
    <w:link w:val="Heading5Char"/>
    <w:semiHidden/>
    <w:rsid w:val="006615B9"/>
    <w:pPr>
      <w:numPr>
        <w:ilvl w:val="4"/>
      </w:numPr>
      <w:outlineLvl w:val="4"/>
    </w:pPr>
  </w:style>
  <w:style w:type="paragraph" w:styleId="Heading6">
    <w:name w:val="heading 6"/>
    <w:basedOn w:val="Heading5"/>
    <w:next w:val="BodyText"/>
    <w:link w:val="Heading6Char"/>
    <w:semiHidden/>
    <w:rsid w:val="006615B9"/>
    <w:pPr>
      <w:numPr>
        <w:ilvl w:val="5"/>
      </w:numPr>
      <w:spacing w:before="120" w:after="120"/>
      <w:outlineLvl w:val="5"/>
    </w:pPr>
    <w:rPr>
      <w:b w:val="0"/>
    </w:rPr>
  </w:style>
  <w:style w:type="paragraph" w:styleId="Heading7">
    <w:name w:val="heading 7"/>
    <w:basedOn w:val="Heading6"/>
    <w:next w:val="BodyText"/>
    <w:link w:val="Heading7Char"/>
    <w:semiHidden/>
    <w:rsid w:val="006615B9"/>
    <w:pPr>
      <w:numPr>
        <w:ilvl w:val="6"/>
      </w:numPr>
      <w:jc w:val="both"/>
      <w:outlineLvl w:val="6"/>
    </w:pPr>
  </w:style>
  <w:style w:type="paragraph" w:styleId="Heading8">
    <w:name w:val="heading 8"/>
    <w:basedOn w:val="Heading7"/>
    <w:link w:val="Heading8Char"/>
    <w:qFormat/>
    <w:rsid w:val="006615B9"/>
    <w:pPr>
      <w:numPr>
        <w:ilvl w:val="7"/>
      </w:numPr>
      <w:outlineLvl w:val="7"/>
    </w:pPr>
  </w:style>
  <w:style w:type="paragraph" w:styleId="Heading9">
    <w:name w:val="heading 9"/>
    <w:basedOn w:val="Heading8"/>
    <w:link w:val="Heading9Char"/>
    <w:qFormat/>
    <w:rsid w:val="006615B9"/>
    <w:pPr>
      <w:numPr>
        <w:ilvl w:val="8"/>
      </w:numPr>
      <w:tabs>
        <w:tab w:val="clear" w:pos="907"/>
        <w:tab w:val="clear" w:pos="1020"/>
        <w:tab w:val="clear" w:pos="1134"/>
        <w:tab w:val="left" w:pos="1191"/>
        <w:tab w:val="left" w:pos="1304"/>
        <w:tab w:val="left" w:pos="1417"/>
        <w:tab w:val="left" w:pos="1531"/>
      </w:tabs>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Table of contents numbered,Standard Paragraph,List Paragraph 1,List Paragraph1,Normal for Tables,LIST,BULLETS,EOH bullet,Use Case List Paragraph,EOH paragraph,Figure_name,Table (List),Indent Normal,Paragraph,Bulleted Text,Bullet List,lp1"/>
    <w:basedOn w:val="Normal"/>
    <w:link w:val="ListParagraphChar"/>
    <w:uiPriority w:val="34"/>
    <w:qFormat/>
    <w:rsid w:val="009562D2"/>
    <w:pPr>
      <w:ind w:left="720"/>
      <w:contextualSpacing/>
    </w:pPr>
  </w:style>
  <w:style w:type="character" w:styleId="Hyperlink">
    <w:name w:val="Hyperlink"/>
    <w:basedOn w:val="DefaultParagraphFont"/>
    <w:uiPriority w:val="99"/>
    <w:unhideWhenUsed/>
    <w:rsid w:val="00B86492"/>
    <w:rPr>
      <w:color w:val="0000FF"/>
      <w:u w:val="single"/>
    </w:rPr>
  </w:style>
  <w:style w:type="character" w:styleId="CommentReference">
    <w:name w:val="annotation reference"/>
    <w:basedOn w:val="DefaultParagraphFont"/>
    <w:semiHidden/>
    <w:unhideWhenUsed/>
    <w:rsid w:val="00771D0F"/>
    <w:rPr>
      <w:sz w:val="16"/>
      <w:szCs w:val="16"/>
    </w:rPr>
  </w:style>
  <w:style w:type="paragraph" w:styleId="CommentText">
    <w:name w:val="annotation text"/>
    <w:basedOn w:val="Normal"/>
    <w:link w:val="CommentTextChar"/>
    <w:unhideWhenUsed/>
    <w:rsid w:val="00771D0F"/>
    <w:pPr>
      <w:spacing w:line="240" w:lineRule="auto"/>
    </w:pPr>
    <w:rPr>
      <w:sz w:val="20"/>
      <w:szCs w:val="20"/>
    </w:rPr>
  </w:style>
  <w:style w:type="character" w:customStyle="1" w:styleId="CommentTextChar">
    <w:name w:val="Comment Text Char"/>
    <w:basedOn w:val="DefaultParagraphFont"/>
    <w:link w:val="CommentText"/>
    <w:rsid w:val="00771D0F"/>
    <w:rPr>
      <w:sz w:val="20"/>
      <w:szCs w:val="20"/>
    </w:rPr>
  </w:style>
  <w:style w:type="paragraph" w:styleId="CommentSubject">
    <w:name w:val="annotation subject"/>
    <w:basedOn w:val="CommentText"/>
    <w:next w:val="CommentText"/>
    <w:link w:val="CommentSubjectChar"/>
    <w:uiPriority w:val="99"/>
    <w:semiHidden/>
    <w:unhideWhenUsed/>
    <w:rsid w:val="00771D0F"/>
    <w:rPr>
      <w:b/>
      <w:bCs/>
    </w:rPr>
  </w:style>
  <w:style w:type="character" w:customStyle="1" w:styleId="CommentSubjectChar">
    <w:name w:val="Comment Subject Char"/>
    <w:basedOn w:val="CommentTextChar"/>
    <w:link w:val="CommentSubject"/>
    <w:uiPriority w:val="99"/>
    <w:semiHidden/>
    <w:rsid w:val="00771D0F"/>
    <w:rPr>
      <w:b/>
      <w:bCs/>
      <w:sz w:val="20"/>
      <w:szCs w:val="20"/>
    </w:rPr>
  </w:style>
  <w:style w:type="paragraph" w:styleId="Revision">
    <w:name w:val="Revision"/>
    <w:hidden/>
    <w:uiPriority w:val="99"/>
    <w:semiHidden/>
    <w:rsid w:val="00771D0F"/>
    <w:pPr>
      <w:spacing w:after="0" w:line="240" w:lineRule="auto"/>
    </w:pPr>
  </w:style>
  <w:style w:type="paragraph" w:customStyle="1" w:styleId="Default">
    <w:name w:val="Default"/>
    <w:rsid w:val="00A36410"/>
    <w:pPr>
      <w:autoSpaceDE w:val="0"/>
      <w:autoSpaceDN w:val="0"/>
      <w:adjustRightInd w:val="0"/>
      <w:spacing w:after="0" w:line="240" w:lineRule="auto"/>
    </w:pPr>
    <w:rPr>
      <w:rFonts w:ascii="Arial" w:hAnsi="Arial" w:cs="Arial"/>
      <w:color w:val="000000"/>
      <w:sz w:val="24"/>
      <w:szCs w:val="24"/>
    </w:rPr>
  </w:style>
  <w:style w:type="character" w:customStyle="1" w:styleId="ListParagraphChar">
    <w:name w:val="List Paragraph Char"/>
    <w:aliases w:val="Table of contents numbered Char,Standard Paragraph Char,List Paragraph 1 Char,List Paragraph1 Char,Normal for Tables Char,LIST Char,BULLETS Char,EOH bullet Char,Use Case List Paragraph Char,EOH paragraph Char,Figure_name Char"/>
    <w:link w:val="ListParagraph"/>
    <w:uiPriority w:val="34"/>
    <w:rsid w:val="005E1363"/>
  </w:style>
  <w:style w:type="character" w:customStyle="1" w:styleId="ui-provider">
    <w:name w:val="ui-provider"/>
    <w:basedOn w:val="DefaultParagraphFont"/>
    <w:rsid w:val="001F2080"/>
  </w:style>
  <w:style w:type="paragraph" w:styleId="ListNumber">
    <w:name w:val="List Number"/>
    <w:basedOn w:val="Normal"/>
    <w:unhideWhenUsed/>
    <w:rsid w:val="009D5DE3"/>
    <w:pPr>
      <w:numPr>
        <w:numId w:val="7"/>
      </w:numPr>
      <w:tabs>
        <w:tab w:val="clear" w:pos="1004"/>
        <w:tab w:val="num" w:pos="1440"/>
      </w:tabs>
      <w:ind w:left="1440"/>
      <w:contextualSpacing/>
    </w:pPr>
  </w:style>
  <w:style w:type="paragraph" w:styleId="NoSpacing">
    <w:name w:val="No Spacing"/>
    <w:uiPriority w:val="1"/>
    <w:qFormat/>
    <w:rsid w:val="00602D79"/>
    <w:pPr>
      <w:spacing w:after="0" w:line="240" w:lineRule="auto"/>
    </w:pPr>
  </w:style>
  <w:style w:type="paragraph" w:styleId="BodyText">
    <w:name w:val="Body Text"/>
    <w:aliases w:val="heading3,Body Text - Level 2,body text Char Char Char Char,body text Char Char Char Char Char,body text Char Char Char,Body,bt,body tesx,contents"/>
    <w:basedOn w:val="Normal"/>
    <w:link w:val="BodyTextChar"/>
    <w:qFormat/>
    <w:rsid w:val="002E6941"/>
    <w:pPr>
      <w:spacing w:after="0" w:line="240" w:lineRule="auto"/>
      <w:jc w:val="both"/>
    </w:pPr>
    <w:rPr>
      <w:rFonts w:ascii="Times New Roman" w:eastAsia="Times New Roman" w:hAnsi="Times New Roman" w:cs="Times New Roman"/>
      <w:szCs w:val="20"/>
      <w:lang w:val="en-US"/>
    </w:rPr>
  </w:style>
  <w:style w:type="character" w:customStyle="1" w:styleId="BodyTextChar">
    <w:name w:val="Body Text Char"/>
    <w:aliases w:val="heading3 Char,Body Text - Level 2 Char,body text Char Char Char Char Char1,body text Char Char Char Char Char Char,body text Char Char Char Char1,Body Char,bt Char,body tesx Char,contents Char"/>
    <w:basedOn w:val="DefaultParagraphFont"/>
    <w:link w:val="BodyText"/>
    <w:rsid w:val="002E6941"/>
    <w:rPr>
      <w:rFonts w:ascii="Times New Roman" w:eastAsia="Times New Roman" w:hAnsi="Times New Roman" w:cs="Times New Roman"/>
      <w:szCs w:val="20"/>
      <w:lang w:val="en-US"/>
    </w:rPr>
  </w:style>
  <w:style w:type="table" w:customStyle="1" w:styleId="TableGrid32">
    <w:name w:val="Table Grid32"/>
    <w:basedOn w:val="TableNormal"/>
    <w:next w:val="TableGrid"/>
    <w:uiPriority w:val="59"/>
    <w:rsid w:val="006E63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efaultParagraphFont"/>
    <w:rsid w:val="00C76A39"/>
    <w:rPr>
      <w:rFonts w:ascii="Segoe UI" w:hAnsi="Segoe UI" w:cs="Segoe UI" w:hint="default"/>
      <w:color w:val="262626"/>
      <w:sz w:val="21"/>
      <w:szCs w:val="21"/>
    </w:rPr>
  </w:style>
  <w:style w:type="paragraph" w:customStyle="1" w:styleId="pf0">
    <w:name w:val="pf0"/>
    <w:basedOn w:val="Normal"/>
    <w:rsid w:val="00C76A39"/>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customStyle="1" w:styleId="Bold">
    <w:name w:val="Bold"/>
    <w:basedOn w:val="DefaultParagraphFont"/>
    <w:qFormat/>
    <w:rsid w:val="00375E74"/>
    <w:rPr>
      <w:b/>
    </w:rPr>
  </w:style>
  <w:style w:type="character" w:styleId="UnresolvedMention">
    <w:name w:val="Unresolved Mention"/>
    <w:basedOn w:val="DefaultParagraphFont"/>
    <w:uiPriority w:val="99"/>
    <w:semiHidden/>
    <w:unhideWhenUsed/>
    <w:rsid w:val="00F61E4F"/>
    <w:rPr>
      <w:color w:val="605E5C"/>
      <w:shd w:val="clear" w:color="auto" w:fill="E1DFDD"/>
    </w:rPr>
  </w:style>
  <w:style w:type="paragraph" w:customStyle="1" w:styleId="TableParagraph">
    <w:name w:val="Table Paragraph"/>
    <w:basedOn w:val="Normal"/>
    <w:uiPriority w:val="1"/>
    <w:qFormat/>
    <w:rsid w:val="00FF2774"/>
    <w:pPr>
      <w:widowControl w:val="0"/>
      <w:autoSpaceDE w:val="0"/>
      <w:autoSpaceDN w:val="0"/>
      <w:spacing w:after="0" w:line="240" w:lineRule="auto"/>
    </w:pPr>
    <w:rPr>
      <w:rFonts w:ascii="Arial MT" w:eastAsia="Arial MT" w:hAnsi="Arial MT" w:cs="Arial MT"/>
      <w:lang w:val="en-US"/>
    </w:rPr>
  </w:style>
  <w:style w:type="character" w:customStyle="1" w:styleId="Instruction">
    <w:name w:val="Instruction"/>
    <w:basedOn w:val="DefaultParagraphFont"/>
    <w:rsid w:val="00163B6D"/>
    <w:rPr>
      <w:color w:val="0000FF"/>
    </w:rPr>
  </w:style>
  <w:style w:type="character" w:customStyle="1" w:styleId="Heading1Char">
    <w:name w:val="Heading 1 Char"/>
    <w:basedOn w:val="DefaultParagraphFont"/>
    <w:link w:val="Heading1"/>
    <w:rsid w:val="006615B9"/>
    <w:rPr>
      <w:rFonts w:ascii="Arial" w:eastAsia="Times New Roman" w:hAnsi="Arial" w:cs="Arial"/>
      <w:b/>
      <w:sz w:val="26"/>
      <w:szCs w:val="20"/>
      <w:lang w:val="en-GB"/>
    </w:rPr>
  </w:style>
  <w:style w:type="character" w:customStyle="1" w:styleId="Heading2Char">
    <w:name w:val="Heading 2 Char"/>
    <w:basedOn w:val="DefaultParagraphFont"/>
    <w:link w:val="Heading2"/>
    <w:rsid w:val="006615B9"/>
    <w:rPr>
      <w:rFonts w:ascii="Arial" w:eastAsia="Times New Roman" w:hAnsi="Arial" w:cs="Arial"/>
      <w:b/>
      <w:sz w:val="24"/>
      <w:szCs w:val="20"/>
      <w:lang w:val="en-GB"/>
    </w:rPr>
  </w:style>
  <w:style w:type="character" w:customStyle="1" w:styleId="Heading3Char">
    <w:name w:val="Heading 3 Char"/>
    <w:basedOn w:val="DefaultParagraphFont"/>
    <w:link w:val="Heading3"/>
    <w:rsid w:val="006615B9"/>
    <w:rPr>
      <w:rFonts w:ascii="Arial" w:eastAsia="Times New Roman" w:hAnsi="Arial" w:cs="Arial"/>
      <w:b/>
      <w:szCs w:val="20"/>
      <w:lang w:val="en-GB"/>
    </w:rPr>
  </w:style>
  <w:style w:type="character" w:customStyle="1" w:styleId="Heading4Char">
    <w:name w:val="Heading 4 Char"/>
    <w:basedOn w:val="DefaultParagraphFont"/>
    <w:link w:val="Heading4"/>
    <w:rsid w:val="006615B9"/>
    <w:rPr>
      <w:rFonts w:ascii="Arial" w:eastAsia="Times New Roman" w:hAnsi="Arial" w:cs="Arial"/>
      <w:b/>
      <w:sz w:val="20"/>
      <w:szCs w:val="20"/>
      <w:lang w:val="en-GB"/>
    </w:rPr>
  </w:style>
  <w:style w:type="character" w:customStyle="1" w:styleId="Heading5Char">
    <w:name w:val="Heading 5 Char"/>
    <w:basedOn w:val="DefaultParagraphFont"/>
    <w:link w:val="Heading5"/>
    <w:semiHidden/>
    <w:rsid w:val="006615B9"/>
    <w:rPr>
      <w:rFonts w:ascii="Arial" w:eastAsia="Times New Roman" w:hAnsi="Arial" w:cs="Arial"/>
      <w:b/>
      <w:sz w:val="20"/>
      <w:szCs w:val="20"/>
      <w:lang w:val="en-GB"/>
    </w:rPr>
  </w:style>
  <w:style w:type="character" w:customStyle="1" w:styleId="Heading6Char">
    <w:name w:val="Heading 6 Char"/>
    <w:basedOn w:val="DefaultParagraphFont"/>
    <w:link w:val="Heading6"/>
    <w:semiHidden/>
    <w:rsid w:val="006615B9"/>
    <w:rPr>
      <w:rFonts w:ascii="Arial" w:eastAsia="Times New Roman" w:hAnsi="Arial" w:cs="Arial"/>
      <w:sz w:val="20"/>
      <w:szCs w:val="20"/>
      <w:lang w:val="en-GB"/>
    </w:rPr>
  </w:style>
  <w:style w:type="character" w:customStyle="1" w:styleId="Heading7Char">
    <w:name w:val="Heading 7 Char"/>
    <w:basedOn w:val="DefaultParagraphFont"/>
    <w:link w:val="Heading7"/>
    <w:semiHidden/>
    <w:rsid w:val="006615B9"/>
    <w:rPr>
      <w:rFonts w:ascii="Arial" w:eastAsia="Times New Roman" w:hAnsi="Arial" w:cs="Arial"/>
      <w:sz w:val="20"/>
      <w:szCs w:val="20"/>
      <w:lang w:val="en-GB"/>
    </w:rPr>
  </w:style>
  <w:style w:type="character" w:customStyle="1" w:styleId="Heading8Char">
    <w:name w:val="Heading 8 Char"/>
    <w:basedOn w:val="DefaultParagraphFont"/>
    <w:link w:val="Heading8"/>
    <w:rsid w:val="006615B9"/>
    <w:rPr>
      <w:rFonts w:ascii="Arial" w:eastAsia="Times New Roman" w:hAnsi="Arial" w:cs="Arial"/>
      <w:sz w:val="20"/>
      <w:szCs w:val="20"/>
      <w:lang w:val="en-GB"/>
    </w:rPr>
  </w:style>
  <w:style w:type="character" w:customStyle="1" w:styleId="Heading9Char">
    <w:name w:val="Heading 9 Char"/>
    <w:basedOn w:val="DefaultParagraphFont"/>
    <w:link w:val="Heading9"/>
    <w:rsid w:val="006615B9"/>
    <w:rPr>
      <w:rFonts w:ascii="Arial" w:eastAsia="Times New Roman" w:hAnsi="Arial" w:cs="Arial"/>
      <w:sz w:val="20"/>
      <w:szCs w:val="20"/>
      <w:lang w:val="en-GB"/>
    </w:rPr>
  </w:style>
  <w:style w:type="paragraph" w:customStyle="1" w:styleId="Annex1">
    <w:name w:val="Annex 1"/>
    <w:basedOn w:val="BodyText"/>
    <w:next w:val="BodyText"/>
    <w:link w:val="Annex1Char"/>
    <w:rsid w:val="006615B9"/>
    <w:pPr>
      <w:keepNext/>
      <w:keepLines/>
      <w:pageBreakBefore/>
      <w:numPr>
        <w:numId w:val="40"/>
      </w:numPr>
      <w:jc w:val="center"/>
      <w:outlineLvl w:val="0"/>
    </w:pPr>
    <w:rPr>
      <w:rFonts w:ascii="Arial" w:hAnsi="Arial" w:cs="Arial"/>
      <w:b/>
      <w:sz w:val="26"/>
      <w:lang w:val="en-GB"/>
    </w:rPr>
  </w:style>
  <w:style w:type="character" w:customStyle="1" w:styleId="Annex1Char">
    <w:name w:val="Annex 1 Char"/>
    <w:basedOn w:val="BodyTextChar"/>
    <w:link w:val="Annex1"/>
    <w:rsid w:val="006615B9"/>
    <w:rPr>
      <w:rFonts w:ascii="Arial" w:eastAsia="Times New Roman" w:hAnsi="Arial" w:cs="Arial"/>
      <w:b/>
      <w:sz w:val="26"/>
      <w:szCs w:val="20"/>
      <w:lang w:val="en-GB"/>
    </w:rPr>
  </w:style>
  <w:style w:type="paragraph" w:customStyle="1" w:styleId="Annex2">
    <w:name w:val="Annex 2"/>
    <w:basedOn w:val="Annex1"/>
    <w:next w:val="BodyText"/>
    <w:link w:val="Annex2Char"/>
    <w:rsid w:val="006615B9"/>
    <w:pPr>
      <w:pageBreakBefore w:val="0"/>
      <w:numPr>
        <w:ilvl w:val="1"/>
      </w:numPr>
      <w:tabs>
        <w:tab w:val="left" w:pos="794"/>
        <w:tab w:val="left" w:pos="907"/>
        <w:tab w:val="left" w:pos="1020"/>
        <w:tab w:val="left" w:pos="1134"/>
      </w:tabs>
      <w:spacing w:before="200" w:after="200"/>
      <w:jc w:val="left"/>
      <w:outlineLvl w:val="1"/>
    </w:pPr>
  </w:style>
  <w:style w:type="character" w:customStyle="1" w:styleId="Annex2Char">
    <w:name w:val="Annex 2 Char"/>
    <w:basedOn w:val="BodyTextChar"/>
    <w:link w:val="Annex2"/>
    <w:rsid w:val="006615B9"/>
    <w:rPr>
      <w:rFonts w:ascii="Arial" w:eastAsia="Times New Roman" w:hAnsi="Arial" w:cs="Arial"/>
      <w:b/>
      <w:sz w:val="26"/>
      <w:szCs w:val="20"/>
      <w:lang w:val="en-GB"/>
    </w:rPr>
  </w:style>
  <w:style w:type="paragraph" w:customStyle="1" w:styleId="Annex3">
    <w:name w:val="Annex 3"/>
    <w:basedOn w:val="Annex2"/>
    <w:next w:val="BodyText"/>
    <w:link w:val="Annex3Char"/>
    <w:rsid w:val="006615B9"/>
    <w:pPr>
      <w:numPr>
        <w:ilvl w:val="2"/>
      </w:numPr>
      <w:outlineLvl w:val="2"/>
    </w:pPr>
    <w:rPr>
      <w:sz w:val="24"/>
    </w:rPr>
  </w:style>
  <w:style w:type="character" w:customStyle="1" w:styleId="Annex3Char">
    <w:name w:val="Annex 3 Char"/>
    <w:basedOn w:val="BodyTextChar"/>
    <w:link w:val="Annex3"/>
    <w:rsid w:val="006615B9"/>
    <w:rPr>
      <w:rFonts w:ascii="Arial" w:eastAsia="Times New Roman" w:hAnsi="Arial" w:cs="Arial"/>
      <w:b/>
      <w:sz w:val="24"/>
      <w:szCs w:val="20"/>
      <w:lang w:val="en-GB"/>
    </w:rPr>
  </w:style>
  <w:style w:type="paragraph" w:customStyle="1" w:styleId="Annex4">
    <w:name w:val="Annex 4"/>
    <w:basedOn w:val="Annex3"/>
    <w:next w:val="BodyText"/>
    <w:link w:val="Annex4Char"/>
    <w:rsid w:val="006615B9"/>
    <w:pPr>
      <w:numPr>
        <w:ilvl w:val="3"/>
      </w:numPr>
      <w:outlineLvl w:val="3"/>
    </w:pPr>
    <w:rPr>
      <w:sz w:val="22"/>
    </w:rPr>
  </w:style>
  <w:style w:type="character" w:customStyle="1" w:styleId="Annex4Char">
    <w:name w:val="Annex 4 Char"/>
    <w:basedOn w:val="BodyTextChar"/>
    <w:link w:val="Annex4"/>
    <w:rsid w:val="006615B9"/>
    <w:rPr>
      <w:rFonts w:ascii="Arial" w:eastAsia="Times New Roman" w:hAnsi="Arial" w:cs="Arial"/>
      <w:b/>
      <w:szCs w:val="20"/>
      <w:lang w:val="en-GB"/>
    </w:rPr>
  </w:style>
  <w:style w:type="paragraph" w:styleId="BodyText2">
    <w:name w:val="Body Text 2"/>
    <w:basedOn w:val="BodyText"/>
    <w:link w:val="BodyText2Char"/>
    <w:qFormat/>
    <w:rsid w:val="006615B9"/>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ind w:left="397"/>
    </w:pPr>
    <w:rPr>
      <w:rFonts w:ascii="Arial" w:hAnsi="Arial" w:cs="Arial"/>
      <w:sz w:val="20"/>
      <w:lang w:val="en-GB"/>
    </w:rPr>
  </w:style>
  <w:style w:type="character" w:customStyle="1" w:styleId="BodyText2Char">
    <w:name w:val="Body Text 2 Char"/>
    <w:basedOn w:val="DefaultParagraphFont"/>
    <w:link w:val="BodyText2"/>
    <w:rsid w:val="006615B9"/>
    <w:rPr>
      <w:rFonts w:ascii="Arial" w:eastAsia="Times New Roman" w:hAnsi="Arial" w:cs="Arial"/>
      <w:sz w:val="20"/>
      <w:szCs w:val="20"/>
      <w:lang w:val="en-GB"/>
    </w:rPr>
  </w:style>
  <w:style w:type="paragraph" w:customStyle="1" w:styleId="Annex5">
    <w:name w:val="Annex 5"/>
    <w:basedOn w:val="Annex4"/>
    <w:next w:val="BodyText"/>
    <w:link w:val="Annex5Char"/>
    <w:semiHidden/>
    <w:rsid w:val="006615B9"/>
    <w:pPr>
      <w:numPr>
        <w:ilvl w:val="4"/>
      </w:numPr>
      <w:tabs>
        <w:tab w:val="clear" w:pos="907"/>
        <w:tab w:val="left" w:pos="1247"/>
        <w:tab w:val="left" w:pos="1361"/>
      </w:tabs>
      <w:outlineLvl w:val="4"/>
    </w:pPr>
    <w:rPr>
      <w:sz w:val="20"/>
    </w:rPr>
  </w:style>
  <w:style w:type="paragraph" w:styleId="BodyText3">
    <w:name w:val="Body Text 3"/>
    <w:basedOn w:val="BodyText2"/>
    <w:link w:val="BodyText3Char"/>
    <w:qFormat/>
    <w:rsid w:val="006615B9"/>
    <w:pPr>
      <w:ind w:left="794"/>
    </w:pPr>
  </w:style>
  <w:style w:type="character" w:customStyle="1" w:styleId="BodyText3Char">
    <w:name w:val="Body Text 3 Char"/>
    <w:basedOn w:val="DefaultParagraphFont"/>
    <w:link w:val="BodyText3"/>
    <w:rsid w:val="006615B9"/>
    <w:rPr>
      <w:rFonts w:ascii="Arial" w:eastAsia="Times New Roman" w:hAnsi="Arial" w:cs="Arial"/>
      <w:sz w:val="20"/>
      <w:szCs w:val="20"/>
      <w:lang w:val="en-GB"/>
    </w:rPr>
  </w:style>
  <w:style w:type="character" w:customStyle="1" w:styleId="Annex5Char">
    <w:name w:val="Annex 5 Char"/>
    <w:basedOn w:val="BodyTextChar"/>
    <w:link w:val="Annex5"/>
    <w:semiHidden/>
    <w:rsid w:val="006615B9"/>
    <w:rPr>
      <w:rFonts w:ascii="Arial" w:eastAsia="Times New Roman" w:hAnsi="Arial" w:cs="Arial"/>
      <w:b/>
      <w:sz w:val="20"/>
      <w:szCs w:val="20"/>
      <w:lang w:val="en-GB"/>
    </w:rPr>
  </w:style>
  <w:style w:type="paragraph" w:customStyle="1" w:styleId="Annex6">
    <w:name w:val="Annex 6"/>
    <w:basedOn w:val="Annex5"/>
    <w:next w:val="BodyText"/>
    <w:link w:val="Annex6Char"/>
    <w:semiHidden/>
    <w:rsid w:val="006615B9"/>
    <w:pPr>
      <w:numPr>
        <w:ilvl w:val="5"/>
      </w:numPr>
      <w:tabs>
        <w:tab w:val="clear" w:pos="1247"/>
        <w:tab w:val="clear" w:pos="1361"/>
        <w:tab w:val="left" w:pos="794"/>
        <w:tab w:val="left" w:pos="907"/>
      </w:tabs>
      <w:outlineLvl w:val="5"/>
    </w:pPr>
  </w:style>
  <w:style w:type="character" w:customStyle="1" w:styleId="Annex6Char">
    <w:name w:val="Annex 6 Char"/>
    <w:basedOn w:val="BodyTextChar"/>
    <w:link w:val="Annex6"/>
    <w:semiHidden/>
    <w:rsid w:val="006615B9"/>
    <w:rPr>
      <w:rFonts w:ascii="Arial" w:eastAsia="Times New Roman" w:hAnsi="Arial" w:cs="Arial"/>
      <w:b/>
      <w:sz w:val="20"/>
      <w:szCs w:val="20"/>
      <w:lang w:val="en-GB"/>
    </w:rPr>
  </w:style>
  <w:style w:type="paragraph" w:customStyle="1" w:styleId="Annex7">
    <w:name w:val="Annex 7"/>
    <w:basedOn w:val="Annex6"/>
    <w:next w:val="BodyText"/>
    <w:link w:val="Annex7Char"/>
    <w:semiHidden/>
    <w:rsid w:val="006615B9"/>
    <w:pPr>
      <w:numPr>
        <w:ilvl w:val="6"/>
      </w:numPr>
      <w:spacing w:before="120" w:after="120"/>
      <w:outlineLvl w:val="6"/>
    </w:pPr>
    <w:rPr>
      <w:b w:val="0"/>
    </w:rPr>
  </w:style>
  <w:style w:type="character" w:customStyle="1" w:styleId="Annex7Char">
    <w:name w:val="Annex 7 Char"/>
    <w:basedOn w:val="BodyTextChar"/>
    <w:link w:val="Annex7"/>
    <w:semiHidden/>
    <w:rsid w:val="006615B9"/>
    <w:rPr>
      <w:rFonts w:ascii="Arial" w:eastAsia="Times New Roman" w:hAnsi="Arial" w:cs="Arial"/>
      <w:sz w:val="20"/>
      <w:szCs w:val="20"/>
      <w:lang w:val="en-GB"/>
    </w:rPr>
  </w:style>
  <w:style w:type="paragraph" w:customStyle="1" w:styleId="Annex8">
    <w:name w:val="Annex 8"/>
    <w:basedOn w:val="Annex7"/>
    <w:next w:val="BodyText2"/>
    <w:link w:val="Annex8Char"/>
    <w:rsid w:val="006615B9"/>
    <w:pPr>
      <w:numPr>
        <w:ilvl w:val="7"/>
      </w:numPr>
      <w:tabs>
        <w:tab w:val="clear" w:pos="907"/>
        <w:tab w:val="clear" w:pos="1134"/>
        <w:tab w:val="left" w:pos="397"/>
        <w:tab w:val="left" w:pos="510"/>
        <w:tab w:val="left" w:pos="624"/>
        <w:tab w:val="left" w:pos="737"/>
      </w:tabs>
      <w:outlineLvl w:val="7"/>
    </w:pPr>
  </w:style>
  <w:style w:type="character" w:customStyle="1" w:styleId="Annex8Char">
    <w:name w:val="Annex 8 Char"/>
    <w:basedOn w:val="BodyTextChar"/>
    <w:link w:val="Annex8"/>
    <w:rsid w:val="006615B9"/>
    <w:rPr>
      <w:rFonts w:ascii="Arial" w:eastAsia="Times New Roman" w:hAnsi="Arial" w:cs="Arial"/>
      <w:sz w:val="20"/>
      <w:szCs w:val="20"/>
      <w:lang w:val="en-GB"/>
    </w:rPr>
  </w:style>
  <w:style w:type="paragraph" w:customStyle="1" w:styleId="Annex9">
    <w:name w:val="Annex 9"/>
    <w:basedOn w:val="Annex8"/>
    <w:next w:val="BodyText3"/>
    <w:link w:val="Annex9Char"/>
    <w:rsid w:val="006615B9"/>
    <w:pPr>
      <w:numPr>
        <w:ilvl w:val="8"/>
      </w:numPr>
      <w:tabs>
        <w:tab w:val="clear" w:pos="397"/>
        <w:tab w:val="clear" w:pos="510"/>
        <w:tab w:val="clear" w:pos="624"/>
        <w:tab w:val="clear" w:pos="737"/>
        <w:tab w:val="left" w:pos="794"/>
        <w:tab w:val="left" w:pos="907"/>
        <w:tab w:val="left" w:pos="1020"/>
        <w:tab w:val="left" w:pos="1134"/>
      </w:tabs>
      <w:outlineLvl w:val="8"/>
    </w:pPr>
  </w:style>
  <w:style w:type="character" w:customStyle="1" w:styleId="Annex9Char">
    <w:name w:val="Annex 9 Char"/>
    <w:basedOn w:val="BodyTextChar"/>
    <w:link w:val="Annex9"/>
    <w:rsid w:val="006615B9"/>
    <w:rPr>
      <w:rFonts w:ascii="Arial" w:eastAsia="Times New Roman" w:hAnsi="Arial" w:cs="Arial"/>
      <w:sz w:val="20"/>
      <w:szCs w:val="20"/>
      <w:lang w:val="en-GB"/>
    </w:rPr>
  </w:style>
  <w:style w:type="paragraph" w:customStyle="1" w:styleId="Paragraph1">
    <w:name w:val="Paragraph 1"/>
    <w:basedOn w:val="Heading1"/>
    <w:rsid w:val="006615B9"/>
    <w:pPr>
      <w:keepNext w:val="0"/>
      <w:spacing w:before="120" w:after="120"/>
      <w:ind w:left="0" w:firstLine="0"/>
      <w:jc w:val="both"/>
    </w:pPr>
    <w:rPr>
      <w:b w:val="0"/>
      <w:sz w:val="20"/>
    </w:rPr>
  </w:style>
  <w:style w:type="paragraph" w:customStyle="1" w:styleId="Paragraph2">
    <w:name w:val="Paragraph 2"/>
    <w:basedOn w:val="Heading2"/>
    <w:rsid w:val="006615B9"/>
    <w:pPr>
      <w:keepNext w:val="0"/>
      <w:spacing w:before="120" w:after="120"/>
      <w:ind w:left="0" w:firstLine="0"/>
      <w:jc w:val="both"/>
    </w:pPr>
    <w:rPr>
      <w:b w:val="0"/>
      <w:sz w:val="20"/>
    </w:rPr>
  </w:style>
  <w:style w:type="paragraph" w:customStyle="1" w:styleId="Paragraph3">
    <w:name w:val="Paragraph 3"/>
    <w:basedOn w:val="Heading3"/>
    <w:rsid w:val="006615B9"/>
    <w:pPr>
      <w:keepNext w:val="0"/>
      <w:spacing w:before="120" w:after="120"/>
      <w:ind w:left="0" w:firstLine="0"/>
      <w:jc w:val="both"/>
    </w:pPr>
    <w:rPr>
      <w:b w:val="0"/>
      <w:sz w:val="20"/>
    </w:rPr>
  </w:style>
  <w:style w:type="paragraph" w:customStyle="1" w:styleId="Paragraph4">
    <w:name w:val="Paragraph 4"/>
    <w:basedOn w:val="Heading4"/>
    <w:rsid w:val="006615B9"/>
    <w:pPr>
      <w:keepNext w:val="0"/>
      <w:spacing w:before="120" w:after="120"/>
      <w:ind w:left="0" w:firstLine="0"/>
      <w:jc w:val="both"/>
    </w:pPr>
    <w:rPr>
      <w:b w:val="0"/>
    </w:rPr>
  </w:style>
  <w:style w:type="paragraph" w:customStyle="1" w:styleId="Paragraph5">
    <w:name w:val="Paragraph 5"/>
    <w:basedOn w:val="Heading5"/>
    <w:rsid w:val="006615B9"/>
    <w:pPr>
      <w:keepNext w:val="0"/>
      <w:spacing w:before="120" w:after="120"/>
      <w:ind w:left="0" w:firstLine="0"/>
      <w:jc w:val="both"/>
    </w:pPr>
    <w:rPr>
      <w:b w:val="0"/>
    </w:rPr>
  </w:style>
  <w:style w:type="paragraph" w:customStyle="1" w:styleId="Paragraph6">
    <w:name w:val="Paragraph 6"/>
    <w:basedOn w:val="Heading6"/>
    <w:semiHidden/>
    <w:rsid w:val="006615B9"/>
    <w:pPr>
      <w:keepNext w:val="0"/>
      <w:ind w:left="0" w:firstLine="0"/>
      <w:jc w:val="both"/>
    </w:pPr>
  </w:style>
  <w:style w:type="paragraph" w:customStyle="1" w:styleId="Paragraph7">
    <w:name w:val="Paragraph 7"/>
    <w:basedOn w:val="Heading7"/>
    <w:semiHidden/>
    <w:rsid w:val="006615B9"/>
    <w:pPr>
      <w:keepNext w:val="0"/>
      <w:ind w:left="0" w:firstLine="0"/>
    </w:pPr>
  </w:style>
  <w:style w:type="paragraph" w:customStyle="1" w:styleId="Paragraph8">
    <w:name w:val="Paragraph 8"/>
    <w:basedOn w:val="Heading8"/>
    <w:qFormat/>
    <w:rsid w:val="006615B9"/>
    <w:pPr>
      <w:keepNext w:val="0"/>
    </w:pPr>
  </w:style>
  <w:style w:type="paragraph" w:customStyle="1" w:styleId="Paragraph9">
    <w:name w:val="Paragraph 9"/>
    <w:basedOn w:val="Heading9"/>
    <w:qFormat/>
    <w:rsid w:val="006615B9"/>
    <w:pPr>
      <w:keepNext w:val="0"/>
    </w:pPr>
  </w:style>
  <w:style w:type="paragraph" w:customStyle="1" w:styleId="Bullet1">
    <w:name w:val="Bullet 1"/>
    <w:basedOn w:val="BodyText"/>
    <w:qFormat/>
    <w:rsid w:val="006615B9"/>
    <w:pPr>
      <w:keepLines/>
      <w:numPr>
        <w:numId w:val="41"/>
      </w:numPr>
      <w:tabs>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pPr>
    <w:rPr>
      <w:rFonts w:ascii="Arial" w:hAnsi="Arial" w:cs="Arial"/>
      <w:sz w:val="20"/>
      <w:lang w:val="en-GB"/>
    </w:rPr>
  </w:style>
  <w:style w:type="paragraph" w:customStyle="1" w:styleId="Bullet1Indent">
    <w:name w:val="Bullet 1 Indent"/>
    <w:basedOn w:val="BodyText"/>
    <w:qFormat/>
    <w:rsid w:val="006615B9"/>
    <w:pPr>
      <w:keepLines/>
      <w:numPr>
        <w:numId w:val="42"/>
      </w:numPr>
      <w:tabs>
        <w:tab w:val="left" w:pos="397"/>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pPr>
    <w:rPr>
      <w:rFonts w:ascii="Arial" w:hAnsi="Arial" w:cs="Arial"/>
      <w:sz w:val="20"/>
      <w:lang w:val="en-GB"/>
    </w:rPr>
  </w:style>
  <w:style w:type="paragraph" w:customStyle="1" w:styleId="Bullet2">
    <w:name w:val="Bullet 2"/>
    <w:basedOn w:val="Bullet1"/>
    <w:rsid w:val="006615B9"/>
    <w:pPr>
      <w:numPr>
        <w:ilvl w:val="1"/>
      </w:numPr>
    </w:pPr>
  </w:style>
  <w:style w:type="paragraph" w:customStyle="1" w:styleId="Bullet2Indent">
    <w:name w:val="Bullet 2 Indent"/>
    <w:basedOn w:val="Bullet1Indent"/>
    <w:rsid w:val="006615B9"/>
    <w:pPr>
      <w:numPr>
        <w:ilvl w:val="1"/>
      </w:numPr>
    </w:pPr>
  </w:style>
  <w:style w:type="paragraph" w:customStyle="1" w:styleId="Bullet3">
    <w:name w:val="Bullet 3"/>
    <w:basedOn w:val="Bullet2"/>
    <w:rsid w:val="006615B9"/>
    <w:pPr>
      <w:numPr>
        <w:ilvl w:val="2"/>
      </w:numPr>
    </w:pPr>
  </w:style>
  <w:style w:type="paragraph" w:customStyle="1" w:styleId="Bullet3Indent">
    <w:name w:val="Bullet 3 Indent"/>
    <w:basedOn w:val="Bullet2Indent"/>
    <w:rsid w:val="006615B9"/>
    <w:pPr>
      <w:numPr>
        <w:ilvl w:val="2"/>
      </w:numPr>
    </w:pPr>
  </w:style>
  <w:style w:type="paragraph" w:customStyle="1" w:styleId="Bullet4">
    <w:name w:val="Bullet 4"/>
    <w:basedOn w:val="Bullet3"/>
    <w:rsid w:val="006615B9"/>
    <w:pPr>
      <w:numPr>
        <w:ilvl w:val="3"/>
      </w:numPr>
    </w:pPr>
  </w:style>
  <w:style w:type="paragraph" w:customStyle="1" w:styleId="Bullet4Indent">
    <w:name w:val="Bullet 4 Indent"/>
    <w:basedOn w:val="Bullet3Indent"/>
    <w:rsid w:val="006615B9"/>
    <w:pPr>
      <w:numPr>
        <w:ilvl w:val="3"/>
      </w:numPr>
    </w:pPr>
  </w:style>
  <w:style w:type="paragraph" w:customStyle="1" w:styleId="Bullet5">
    <w:name w:val="Bullet 5"/>
    <w:basedOn w:val="Bullet4"/>
    <w:semiHidden/>
    <w:rsid w:val="006615B9"/>
    <w:pPr>
      <w:numPr>
        <w:ilvl w:val="4"/>
      </w:numPr>
    </w:pPr>
  </w:style>
  <w:style w:type="paragraph" w:customStyle="1" w:styleId="Bullet5Indent">
    <w:name w:val="Bullet 5 Indent"/>
    <w:basedOn w:val="Bullet4Indent"/>
    <w:semiHidden/>
    <w:rsid w:val="006615B9"/>
    <w:pPr>
      <w:numPr>
        <w:ilvl w:val="4"/>
      </w:numPr>
    </w:pPr>
  </w:style>
  <w:style w:type="paragraph" w:customStyle="1" w:styleId="Bullet6">
    <w:name w:val="Bullet 6"/>
    <w:basedOn w:val="Bullet5"/>
    <w:semiHidden/>
    <w:rsid w:val="006615B9"/>
    <w:pPr>
      <w:numPr>
        <w:ilvl w:val="5"/>
      </w:numPr>
    </w:pPr>
  </w:style>
  <w:style w:type="paragraph" w:customStyle="1" w:styleId="Bullet6Indent">
    <w:name w:val="Bullet 6 Indent"/>
    <w:basedOn w:val="Bullet5Indent"/>
    <w:semiHidden/>
    <w:rsid w:val="006615B9"/>
    <w:pPr>
      <w:numPr>
        <w:ilvl w:val="5"/>
      </w:numPr>
    </w:pPr>
  </w:style>
  <w:style w:type="paragraph" w:customStyle="1" w:styleId="AnnexParagraph1">
    <w:name w:val="Annex Paragraph 1"/>
    <w:basedOn w:val="Annex1"/>
    <w:link w:val="AnnexParagraph1Char"/>
    <w:rsid w:val="006615B9"/>
    <w:pPr>
      <w:keepNext w:val="0"/>
      <w:spacing w:after="120"/>
      <w:jc w:val="both"/>
    </w:pPr>
    <w:rPr>
      <w:b w:val="0"/>
      <w:sz w:val="20"/>
    </w:rPr>
  </w:style>
  <w:style w:type="paragraph" w:styleId="Caption">
    <w:name w:val="caption"/>
    <w:aliases w:val="Figure"/>
    <w:basedOn w:val="BodyText"/>
    <w:next w:val="BodyText"/>
    <w:semiHidden/>
    <w:rsid w:val="006615B9"/>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240"/>
      <w:jc w:val="center"/>
    </w:pPr>
    <w:rPr>
      <w:rFonts w:ascii="Arial" w:hAnsi="Arial" w:cs="Arial"/>
      <w:b/>
      <w:sz w:val="20"/>
      <w:lang w:val="en-GB"/>
    </w:rPr>
  </w:style>
  <w:style w:type="character" w:customStyle="1" w:styleId="AnnexParagraph1Char">
    <w:name w:val="Annex Paragraph 1 Char"/>
    <w:basedOn w:val="BodyTextChar"/>
    <w:link w:val="AnnexParagraph1"/>
    <w:rsid w:val="006615B9"/>
    <w:rPr>
      <w:rFonts w:ascii="Arial" w:eastAsia="Times New Roman" w:hAnsi="Arial" w:cs="Arial"/>
      <w:sz w:val="20"/>
      <w:szCs w:val="20"/>
      <w:lang w:val="en-GB"/>
    </w:rPr>
  </w:style>
  <w:style w:type="paragraph" w:customStyle="1" w:styleId="CaptionTable">
    <w:name w:val="Caption Table"/>
    <w:basedOn w:val="Caption"/>
    <w:next w:val="BodyText"/>
    <w:rsid w:val="006615B9"/>
    <w:pPr>
      <w:keepNext/>
      <w:spacing w:before="240" w:after="120"/>
    </w:pPr>
  </w:style>
  <w:style w:type="paragraph" w:customStyle="1" w:styleId="ListOutline">
    <w:name w:val="List Outline"/>
    <w:basedOn w:val="List"/>
    <w:rsid w:val="006615B9"/>
    <w:pPr>
      <w:numPr>
        <w:numId w:val="47"/>
      </w:numPr>
    </w:pPr>
  </w:style>
  <w:style w:type="paragraph" w:styleId="List">
    <w:name w:val="List"/>
    <w:basedOn w:val="BodyText"/>
    <w:semiHidden/>
    <w:rsid w:val="006615B9"/>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ind w:left="397" w:hanging="397"/>
    </w:pPr>
    <w:rPr>
      <w:rFonts w:ascii="Arial" w:hAnsi="Arial" w:cs="Arial"/>
      <w:sz w:val="20"/>
      <w:lang w:val="en-GB"/>
    </w:rPr>
  </w:style>
  <w:style w:type="paragraph" w:customStyle="1" w:styleId="ListOutline2">
    <w:name w:val="List Outline 2"/>
    <w:basedOn w:val="ListOutline"/>
    <w:rsid w:val="006615B9"/>
    <w:pPr>
      <w:numPr>
        <w:ilvl w:val="1"/>
      </w:numPr>
    </w:pPr>
  </w:style>
  <w:style w:type="paragraph" w:customStyle="1" w:styleId="ListOutline3">
    <w:name w:val="List Outline 3"/>
    <w:basedOn w:val="ListOutline2"/>
    <w:rsid w:val="006615B9"/>
    <w:pPr>
      <w:numPr>
        <w:ilvl w:val="2"/>
      </w:numPr>
    </w:pPr>
  </w:style>
  <w:style w:type="paragraph" w:customStyle="1" w:styleId="ListOutline4">
    <w:name w:val="List Outline 4"/>
    <w:basedOn w:val="ListOutline3"/>
    <w:rsid w:val="006615B9"/>
    <w:pPr>
      <w:numPr>
        <w:ilvl w:val="3"/>
      </w:numPr>
    </w:pPr>
  </w:style>
  <w:style w:type="paragraph" w:customStyle="1" w:styleId="ListOutline5">
    <w:name w:val="List Outline 5"/>
    <w:basedOn w:val="ListOutline4"/>
    <w:rsid w:val="006615B9"/>
    <w:pPr>
      <w:numPr>
        <w:ilvl w:val="4"/>
      </w:numPr>
    </w:pPr>
  </w:style>
  <w:style w:type="paragraph" w:customStyle="1" w:styleId="Quote1">
    <w:name w:val="Quote 1"/>
    <w:basedOn w:val="BodyText"/>
    <w:next w:val="BodyText"/>
    <w:rsid w:val="006615B9"/>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ind w:left="397"/>
    </w:pPr>
    <w:rPr>
      <w:rFonts w:ascii="Arial" w:hAnsi="Arial" w:cs="Arial"/>
      <w:sz w:val="18"/>
      <w:lang w:val="en-GB"/>
    </w:rPr>
  </w:style>
  <w:style w:type="paragraph" w:customStyle="1" w:styleId="Quote2">
    <w:name w:val="Quote 2"/>
    <w:basedOn w:val="Quote1"/>
    <w:next w:val="BodyText"/>
    <w:rsid w:val="006615B9"/>
    <w:pPr>
      <w:ind w:left="794"/>
    </w:pPr>
  </w:style>
  <w:style w:type="paragraph" w:customStyle="1" w:styleId="Quote3">
    <w:name w:val="Quote 3"/>
    <w:basedOn w:val="Quote2"/>
    <w:next w:val="BodyText"/>
    <w:rsid w:val="006615B9"/>
    <w:pPr>
      <w:ind w:left="1191"/>
    </w:pPr>
  </w:style>
  <w:style w:type="paragraph" w:customStyle="1" w:styleId="Reference">
    <w:name w:val="Reference"/>
    <w:basedOn w:val="BodyText"/>
    <w:rsid w:val="006615B9"/>
    <w:pPr>
      <w:keepLines/>
      <w:numPr>
        <w:numId w:val="48"/>
      </w:numPr>
      <w:tabs>
        <w:tab w:val="left" w:pos="907"/>
        <w:tab w:val="left" w:pos="1020"/>
        <w:tab w:val="left" w:pos="1134"/>
      </w:tabs>
      <w:spacing w:before="120" w:after="120"/>
    </w:pPr>
    <w:rPr>
      <w:rFonts w:ascii="Arial" w:hAnsi="Arial" w:cs="Arial"/>
      <w:sz w:val="20"/>
      <w:lang w:val="en-GB"/>
    </w:rPr>
  </w:style>
  <w:style w:type="paragraph" w:customStyle="1" w:styleId="SubtitleLeft">
    <w:name w:val="Subtitle Left"/>
    <w:basedOn w:val="Subtitle"/>
    <w:next w:val="BodyText"/>
    <w:rsid w:val="006615B9"/>
    <w:pPr>
      <w:jc w:val="left"/>
    </w:pPr>
  </w:style>
  <w:style w:type="paragraph" w:styleId="Subtitle">
    <w:name w:val="Subtitle"/>
    <w:basedOn w:val="Title"/>
    <w:next w:val="BodyText"/>
    <w:link w:val="SubtitleChar"/>
    <w:rsid w:val="006615B9"/>
    <w:rPr>
      <w:sz w:val="20"/>
    </w:rPr>
  </w:style>
  <w:style w:type="character" w:customStyle="1" w:styleId="SubtitleChar">
    <w:name w:val="Subtitle Char"/>
    <w:basedOn w:val="DefaultParagraphFont"/>
    <w:link w:val="Subtitle"/>
    <w:rsid w:val="006615B9"/>
    <w:rPr>
      <w:rFonts w:ascii="Arial" w:eastAsia="Times New Roman" w:hAnsi="Arial" w:cs="Arial"/>
      <w:b/>
      <w:sz w:val="20"/>
      <w:szCs w:val="20"/>
      <w:lang w:val="en-GB"/>
    </w:rPr>
  </w:style>
  <w:style w:type="paragraph" w:styleId="Title">
    <w:name w:val="Title"/>
    <w:basedOn w:val="BodyText"/>
    <w:next w:val="BodyText"/>
    <w:link w:val="TitleChar"/>
    <w:rsid w:val="006615B9"/>
    <w:pPr>
      <w:keepNext/>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200" w:after="200"/>
      <w:jc w:val="center"/>
    </w:pPr>
    <w:rPr>
      <w:rFonts w:ascii="Arial" w:hAnsi="Arial" w:cs="Arial"/>
      <w:b/>
      <w:sz w:val="26"/>
      <w:lang w:val="en-GB"/>
    </w:rPr>
  </w:style>
  <w:style w:type="character" w:customStyle="1" w:styleId="TitleChar">
    <w:name w:val="Title Char"/>
    <w:basedOn w:val="DefaultParagraphFont"/>
    <w:link w:val="Title"/>
    <w:rsid w:val="006615B9"/>
    <w:rPr>
      <w:rFonts w:ascii="Arial" w:eastAsia="Times New Roman" w:hAnsi="Arial" w:cs="Arial"/>
      <w:b/>
      <w:sz w:val="26"/>
      <w:szCs w:val="20"/>
      <w:lang w:val="en-GB"/>
    </w:rPr>
  </w:style>
  <w:style w:type="paragraph" w:customStyle="1" w:styleId="SourceCode">
    <w:name w:val="Source Code"/>
    <w:basedOn w:val="BodyText"/>
    <w:rsid w:val="006615B9"/>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left"/>
    </w:pPr>
    <w:rPr>
      <w:rFonts w:ascii="Courier New" w:hAnsi="Courier New" w:cs="Courier New"/>
      <w:noProof/>
      <w:sz w:val="18"/>
      <w:lang w:val="en-GB"/>
    </w:rPr>
  </w:style>
  <w:style w:type="paragraph" w:customStyle="1" w:styleId="InlineFigure">
    <w:name w:val="Inline Figure"/>
    <w:basedOn w:val="BodyText"/>
    <w:rsid w:val="006615B9"/>
    <w:pPr>
      <w:keepNext/>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200" w:after="200"/>
      <w:jc w:val="center"/>
    </w:pPr>
    <w:rPr>
      <w:rFonts w:ascii="Arial" w:hAnsi="Arial" w:cs="Arial"/>
      <w:sz w:val="20"/>
      <w:lang w:val="en-GB"/>
    </w:rPr>
  </w:style>
  <w:style w:type="character" w:customStyle="1" w:styleId="Superscript">
    <w:name w:val="Superscript"/>
    <w:basedOn w:val="DefaultParagraphFont"/>
    <w:rsid w:val="006615B9"/>
    <w:rPr>
      <w:vertAlign w:val="superscript"/>
    </w:rPr>
  </w:style>
  <w:style w:type="character" w:customStyle="1" w:styleId="Subscript">
    <w:name w:val="Subscript"/>
    <w:basedOn w:val="DefaultParagraphFont"/>
    <w:rsid w:val="006615B9"/>
    <w:rPr>
      <w:vertAlign w:val="subscript"/>
      <w:lang w:val="en-GB"/>
    </w:rPr>
  </w:style>
  <w:style w:type="paragraph" w:customStyle="1" w:styleId="TableBodyCentre">
    <w:name w:val="Table Body Centre"/>
    <w:basedOn w:val="TableBodyLeft"/>
    <w:rsid w:val="006615B9"/>
    <w:pPr>
      <w:jc w:val="center"/>
    </w:pPr>
  </w:style>
  <w:style w:type="paragraph" w:customStyle="1" w:styleId="TableBodyLeft">
    <w:name w:val="Table Body Left"/>
    <w:basedOn w:val="BodyText"/>
    <w:rsid w:val="006615B9"/>
    <w:pPr>
      <w:keepLines/>
      <w:tabs>
        <w:tab w:val="left" w:pos="340"/>
        <w:tab w:val="left" w:pos="680"/>
        <w:tab w:val="left" w:pos="1020"/>
        <w:tab w:val="left" w:pos="1361"/>
        <w:tab w:val="left" w:pos="1701"/>
        <w:tab w:val="left" w:pos="2041"/>
        <w:tab w:val="left" w:pos="2381"/>
        <w:tab w:val="left" w:pos="2721"/>
        <w:tab w:val="left" w:pos="3061"/>
        <w:tab w:val="left" w:pos="3402"/>
      </w:tabs>
      <w:spacing w:before="60" w:after="60"/>
      <w:jc w:val="left"/>
    </w:pPr>
    <w:rPr>
      <w:rFonts w:ascii="Arial" w:hAnsi="Arial" w:cs="Arial"/>
      <w:sz w:val="18"/>
      <w:lang w:val="en-GB"/>
    </w:rPr>
  </w:style>
  <w:style w:type="paragraph" w:customStyle="1" w:styleId="TableBodyRight">
    <w:name w:val="Table Body Right"/>
    <w:basedOn w:val="TableBodyLeft"/>
    <w:rsid w:val="006615B9"/>
    <w:pPr>
      <w:jc w:val="right"/>
    </w:pPr>
  </w:style>
  <w:style w:type="paragraph" w:customStyle="1" w:styleId="TableBullet1">
    <w:name w:val="Table Bullet 1"/>
    <w:basedOn w:val="TableBodyLeft"/>
    <w:rsid w:val="006615B9"/>
    <w:pPr>
      <w:numPr>
        <w:numId w:val="49"/>
      </w:numPr>
    </w:pPr>
  </w:style>
  <w:style w:type="paragraph" w:customStyle="1" w:styleId="TableBullet1Indent">
    <w:name w:val="Table Bullet 1 Indent"/>
    <w:basedOn w:val="TableBullet2"/>
    <w:rsid w:val="006615B9"/>
    <w:pPr>
      <w:numPr>
        <w:ilvl w:val="1"/>
      </w:numPr>
      <w:tabs>
        <w:tab w:val="left" w:pos="340"/>
      </w:tabs>
    </w:pPr>
  </w:style>
  <w:style w:type="paragraph" w:customStyle="1" w:styleId="TableBullet2">
    <w:name w:val="Table Bullet 2"/>
    <w:basedOn w:val="TableBullet1"/>
    <w:rsid w:val="006615B9"/>
    <w:pPr>
      <w:numPr>
        <w:ilvl w:val="2"/>
      </w:numPr>
    </w:pPr>
  </w:style>
  <w:style w:type="paragraph" w:customStyle="1" w:styleId="TableBullet2Indent">
    <w:name w:val="Table Bullet 2 Indent"/>
    <w:basedOn w:val="TableBullet3"/>
    <w:rsid w:val="006615B9"/>
    <w:pPr>
      <w:numPr>
        <w:ilvl w:val="3"/>
      </w:numPr>
      <w:tabs>
        <w:tab w:val="left" w:pos="340"/>
        <w:tab w:val="left" w:pos="680"/>
      </w:tabs>
    </w:pPr>
  </w:style>
  <w:style w:type="paragraph" w:customStyle="1" w:styleId="TableBullet3">
    <w:name w:val="Table Bullet 3"/>
    <w:basedOn w:val="TableBullet2"/>
    <w:rsid w:val="006615B9"/>
    <w:pPr>
      <w:numPr>
        <w:ilvl w:val="4"/>
      </w:numPr>
    </w:pPr>
  </w:style>
  <w:style w:type="paragraph" w:customStyle="1" w:styleId="TableBullet3Indent">
    <w:name w:val="Table Bullet 3 Indent"/>
    <w:basedOn w:val="TableBullet4"/>
    <w:rsid w:val="006615B9"/>
    <w:pPr>
      <w:numPr>
        <w:ilvl w:val="5"/>
      </w:numPr>
      <w:tabs>
        <w:tab w:val="left" w:pos="340"/>
        <w:tab w:val="left" w:pos="680"/>
        <w:tab w:val="left" w:pos="1020"/>
      </w:tabs>
    </w:pPr>
  </w:style>
  <w:style w:type="paragraph" w:customStyle="1" w:styleId="TableBullet4">
    <w:name w:val="Table Bullet 4"/>
    <w:basedOn w:val="TableBullet3"/>
    <w:semiHidden/>
    <w:rsid w:val="006615B9"/>
    <w:pPr>
      <w:numPr>
        <w:ilvl w:val="6"/>
      </w:numPr>
    </w:pPr>
  </w:style>
  <w:style w:type="paragraph" w:customStyle="1" w:styleId="TableBullet4Indent">
    <w:name w:val="Table Bullet 4 Indent"/>
    <w:basedOn w:val="TableBullet4"/>
    <w:semiHidden/>
    <w:rsid w:val="006615B9"/>
    <w:pPr>
      <w:numPr>
        <w:ilvl w:val="7"/>
      </w:numPr>
    </w:pPr>
  </w:style>
  <w:style w:type="paragraph" w:customStyle="1" w:styleId="TableHeadingCentre">
    <w:name w:val="Table Heading Centre"/>
    <w:basedOn w:val="TableBodyLeft"/>
    <w:rsid w:val="006615B9"/>
    <w:pPr>
      <w:keepNext/>
      <w:jc w:val="center"/>
    </w:pPr>
    <w:rPr>
      <w:b/>
    </w:rPr>
  </w:style>
  <w:style w:type="paragraph" w:customStyle="1" w:styleId="TableHeadingLeft">
    <w:name w:val="Table Heading Left"/>
    <w:basedOn w:val="TableHeadingCentre"/>
    <w:rsid w:val="006615B9"/>
    <w:pPr>
      <w:keepNext w:val="0"/>
      <w:jc w:val="left"/>
    </w:pPr>
  </w:style>
  <w:style w:type="paragraph" w:customStyle="1" w:styleId="TableHeadingRight">
    <w:name w:val="Table Heading Right"/>
    <w:basedOn w:val="TableHeadingCentre"/>
    <w:rsid w:val="006615B9"/>
    <w:pPr>
      <w:keepNext w:val="0"/>
      <w:jc w:val="right"/>
    </w:pPr>
  </w:style>
  <w:style w:type="paragraph" w:customStyle="1" w:styleId="TableNumbered1">
    <w:name w:val="Table Numbered 1"/>
    <w:basedOn w:val="TableBodyLeft"/>
    <w:rsid w:val="006615B9"/>
    <w:pPr>
      <w:numPr>
        <w:numId w:val="50"/>
      </w:numPr>
    </w:pPr>
  </w:style>
  <w:style w:type="paragraph" w:customStyle="1" w:styleId="TableNumbered2">
    <w:name w:val="Table Numbered 2"/>
    <w:basedOn w:val="TableNumbered1"/>
    <w:rsid w:val="006615B9"/>
    <w:pPr>
      <w:numPr>
        <w:ilvl w:val="1"/>
      </w:numPr>
    </w:pPr>
  </w:style>
  <w:style w:type="paragraph" w:customStyle="1" w:styleId="TableNumbered3">
    <w:name w:val="Table Numbered 3"/>
    <w:basedOn w:val="TableNumbered2"/>
    <w:rsid w:val="006615B9"/>
    <w:pPr>
      <w:numPr>
        <w:ilvl w:val="2"/>
      </w:numPr>
    </w:pPr>
  </w:style>
  <w:style w:type="paragraph" w:customStyle="1" w:styleId="TableOutline1">
    <w:name w:val="Table Outline 1"/>
    <w:basedOn w:val="TableBodyLeft"/>
    <w:rsid w:val="006615B9"/>
    <w:pPr>
      <w:numPr>
        <w:numId w:val="51"/>
      </w:numPr>
    </w:pPr>
  </w:style>
  <w:style w:type="paragraph" w:customStyle="1" w:styleId="TableOutline2">
    <w:name w:val="Table Outline 2"/>
    <w:basedOn w:val="TableOutline1"/>
    <w:rsid w:val="006615B9"/>
    <w:pPr>
      <w:numPr>
        <w:ilvl w:val="1"/>
      </w:numPr>
    </w:pPr>
  </w:style>
  <w:style w:type="paragraph" w:customStyle="1" w:styleId="TableOutline3">
    <w:name w:val="Table Outline 3"/>
    <w:basedOn w:val="TableOutline2"/>
    <w:rsid w:val="006615B9"/>
    <w:pPr>
      <w:numPr>
        <w:ilvl w:val="2"/>
      </w:numPr>
    </w:pPr>
  </w:style>
  <w:style w:type="paragraph" w:customStyle="1" w:styleId="TableOutline4">
    <w:name w:val="Table Outline 4"/>
    <w:basedOn w:val="TableOutline3"/>
    <w:rsid w:val="006615B9"/>
    <w:pPr>
      <w:numPr>
        <w:ilvl w:val="3"/>
      </w:numPr>
    </w:pPr>
  </w:style>
  <w:style w:type="paragraph" w:customStyle="1" w:styleId="TableOutline5">
    <w:name w:val="Table Outline 5"/>
    <w:basedOn w:val="TableOutline4"/>
    <w:rsid w:val="006615B9"/>
    <w:pPr>
      <w:numPr>
        <w:ilvl w:val="4"/>
      </w:numPr>
    </w:pPr>
  </w:style>
  <w:style w:type="paragraph" w:customStyle="1" w:styleId="TableOutline6">
    <w:name w:val="Table Outline 6"/>
    <w:basedOn w:val="TableOutline5"/>
    <w:semiHidden/>
    <w:rsid w:val="006615B9"/>
    <w:pPr>
      <w:numPr>
        <w:ilvl w:val="5"/>
      </w:numPr>
    </w:pPr>
  </w:style>
  <w:style w:type="paragraph" w:customStyle="1" w:styleId="TableOutline7">
    <w:name w:val="Table Outline 7"/>
    <w:basedOn w:val="TableOutline6"/>
    <w:semiHidden/>
    <w:rsid w:val="006615B9"/>
    <w:pPr>
      <w:numPr>
        <w:ilvl w:val="6"/>
      </w:numPr>
    </w:pPr>
  </w:style>
  <w:style w:type="paragraph" w:customStyle="1" w:styleId="AnnexParagraph2">
    <w:name w:val="Annex Paragraph 2"/>
    <w:basedOn w:val="Annex2"/>
    <w:link w:val="AnnexParagraph2Char"/>
    <w:rsid w:val="006615B9"/>
    <w:pPr>
      <w:keepNext w:val="0"/>
      <w:spacing w:before="0" w:after="120"/>
      <w:ind w:left="0" w:firstLine="0"/>
      <w:jc w:val="both"/>
    </w:pPr>
    <w:rPr>
      <w:b w:val="0"/>
      <w:sz w:val="20"/>
    </w:rPr>
  </w:style>
  <w:style w:type="paragraph" w:customStyle="1" w:styleId="TitleLeft">
    <w:name w:val="Title Left"/>
    <w:basedOn w:val="Title"/>
    <w:next w:val="BodyText"/>
    <w:link w:val="TitleLeftChar"/>
    <w:rsid w:val="006615B9"/>
    <w:pPr>
      <w:jc w:val="left"/>
    </w:pPr>
  </w:style>
  <w:style w:type="paragraph" w:customStyle="1" w:styleId="TitlePage">
    <w:name w:val="Title Page"/>
    <w:basedOn w:val="BodyText"/>
    <w:link w:val="TitlePageChar"/>
    <w:semiHidden/>
    <w:rsid w:val="006615B9"/>
    <w:pPr>
      <w:keepLines/>
      <w:spacing w:before="120" w:after="120"/>
      <w:jc w:val="left"/>
    </w:pPr>
    <w:rPr>
      <w:rFonts w:ascii="Arial" w:hAnsi="Arial" w:cs="Arial"/>
      <w:lang w:val="en-GB"/>
    </w:rPr>
  </w:style>
  <w:style w:type="paragraph" w:customStyle="1" w:styleId="TitlePageBold">
    <w:name w:val="Title Page Bold"/>
    <w:basedOn w:val="TitlePage"/>
    <w:link w:val="TitlePageBoldChar"/>
    <w:semiHidden/>
    <w:rsid w:val="006615B9"/>
    <w:rPr>
      <w:b/>
    </w:rPr>
  </w:style>
  <w:style w:type="paragraph" w:customStyle="1" w:styleId="TitlePageLarge">
    <w:name w:val="Title Page Large"/>
    <w:basedOn w:val="TitlePage"/>
    <w:semiHidden/>
    <w:rsid w:val="006615B9"/>
    <w:pPr>
      <w:jc w:val="center"/>
    </w:pPr>
    <w:rPr>
      <w:b/>
      <w:caps/>
      <w:sz w:val="28"/>
    </w:rPr>
  </w:style>
  <w:style w:type="paragraph" w:customStyle="1" w:styleId="TitlePageRed">
    <w:name w:val="Title Page Red"/>
    <w:basedOn w:val="TitlePage"/>
    <w:link w:val="TitlePageRedChar"/>
    <w:semiHidden/>
    <w:rsid w:val="006615B9"/>
    <w:rPr>
      <w:b/>
      <w:color w:val="FF0000"/>
    </w:rPr>
  </w:style>
  <w:style w:type="paragraph" w:customStyle="1" w:styleId="TitlePageSmall">
    <w:name w:val="Title Page Small"/>
    <w:basedOn w:val="TitlePage"/>
    <w:semiHidden/>
    <w:rsid w:val="006615B9"/>
    <w:rPr>
      <w:sz w:val="18"/>
    </w:rPr>
  </w:style>
  <w:style w:type="paragraph" w:customStyle="1" w:styleId="TitlePageCentre">
    <w:name w:val="Title Page Centre"/>
    <w:basedOn w:val="TitlePage"/>
    <w:semiHidden/>
    <w:rsid w:val="006615B9"/>
    <w:pPr>
      <w:jc w:val="center"/>
    </w:pPr>
    <w:rPr>
      <w:b/>
    </w:rPr>
  </w:style>
  <w:style w:type="paragraph" w:customStyle="1" w:styleId="CompanyLogo">
    <w:name w:val="Company Logo"/>
    <w:basedOn w:val="BodyText"/>
    <w:next w:val="BodyText"/>
    <w:link w:val="CompanyLogoChar"/>
    <w:semiHidden/>
    <w:rsid w:val="006615B9"/>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jc w:val="left"/>
    </w:pPr>
    <w:rPr>
      <w:rFonts w:ascii="Arial" w:hAnsi="Arial" w:cs="Arial"/>
      <w:sz w:val="20"/>
      <w:lang w:val="en-GB"/>
    </w:rPr>
  </w:style>
  <w:style w:type="paragraph" w:customStyle="1" w:styleId="TitlePageCaps">
    <w:name w:val="Title Page Caps"/>
    <w:basedOn w:val="TitlePage"/>
    <w:semiHidden/>
    <w:rsid w:val="006615B9"/>
    <w:rPr>
      <w:b/>
      <w:caps/>
    </w:rPr>
  </w:style>
  <w:style w:type="paragraph" w:customStyle="1" w:styleId="HeaderBold">
    <w:name w:val="Header Bold"/>
    <w:basedOn w:val="Header"/>
    <w:link w:val="HeaderBoldChar"/>
    <w:semiHidden/>
    <w:rsid w:val="006615B9"/>
    <w:pPr>
      <w:keepLines/>
      <w:tabs>
        <w:tab w:val="clear" w:pos="4513"/>
        <w:tab w:val="clear" w:pos="9026"/>
      </w:tabs>
      <w:spacing w:before="60" w:after="60"/>
    </w:pPr>
    <w:rPr>
      <w:rFonts w:ascii="Arial" w:eastAsia="Times New Roman" w:hAnsi="Arial" w:cs="Arial"/>
      <w:b/>
      <w:sz w:val="20"/>
      <w:szCs w:val="20"/>
      <w:lang w:val="en-GB"/>
    </w:rPr>
  </w:style>
  <w:style w:type="paragraph" w:customStyle="1" w:styleId="FooterCaps">
    <w:name w:val="Footer Caps"/>
    <w:basedOn w:val="Footer"/>
    <w:link w:val="FooterCapsChar"/>
    <w:semiHidden/>
    <w:rsid w:val="006615B9"/>
    <w:pPr>
      <w:keepLines/>
      <w:tabs>
        <w:tab w:val="clear" w:pos="4513"/>
        <w:tab w:val="clear" w:pos="9026"/>
      </w:tabs>
      <w:spacing w:before="60" w:after="60"/>
    </w:pPr>
    <w:rPr>
      <w:rFonts w:ascii="Arial" w:eastAsia="Times New Roman" w:hAnsi="Arial" w:cs="Arial"/>
      <w:b/>
      <w:caps/>
      <w:color w:val="FF0000"/>
      <w:sz w:val="18"/>
      <w:szCs w:val="20"/>
      <w:lang w:val="en-GB"/>
    </w:rPr>
  </w:style>
  <w:style w:type="paragraph" w:customStyle="1" w:styleId="BodyText4">
    <w:name w:val="Body Text 4"/>
    <w:basedOn w:val="BodyText3"/>
    <w:rsid w:val="006615B9"/>
    <w:pPr>
      <w:ind w:left="1191"/>
    </w:pPr>
  </w:style>
  <w:style w:type="paragraph" w:customStyle="1" w:styleId="BodyTextRight">
    <w:name w:val="Body Text Right"/>
    <w:basedOn w:val="BodyText"/>
    <w:rsid w:val="006615B9"/>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right"/>
    </w:pPr>
    <w:rPr>
      <w:rFonts w:ascii="Arial" w:hAnsi="Arial" w:cs="Arial"/>
      <w:sz w:val="20"/>
      <w:lang w:val="en-GB"/>
    </w:rPr>
  </w:style>
  <w:style w:type="paragraph" w:customStyle="1" w:styleId="BodyTextWithNext">
    <w:name w:val="Body Text With Next"/>
    <w:basedOn w:val="BodyText"/>
    <w:rsid w:val="006615B9"/>
    <w:pPr>
      <w:keepNext/>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pPr>
    <w:rPr>
      <w:rFonts w:ascii="Arial" w:hAnsi="Arial" w:cs="Arial"/>
      <w:sz w:val="20"/>
      <w:lang w:val="en-GB"/>
    </w:rPr>
  </w:style>
  <w:style w:type="paragraph" w:customStyle="1" w:styleId="BodyTextWithNext2">
    <w:name w:val="Body Text With Next 2"/>
    <w:basedOn w:val="BodyText2"/>
    <w:rsid w:val="006615B9"/>
    <w:pPr>
      <w:keepNext/>
    </w:pPr>
  </w:style>
  <w:style w:type="paragraph" w:customStyle="1" w:styleId="BodyTextWithNext3">
    <w:name w:val="Body Text With Next 3"/>
    <w:basedOn w:val="BodyText3"/>
    <w:rsid w:val="006615B9"/>
    <w:pPr>
      <w:keepNext/>
    </w:pPr>
  </w:style>
  <w:style w:type="paragraph" w:customStyle="1" w:styleId="BodyTextWithNext4">
    <w:name w:val="Body Text With Next 4"/>
    <w:basedOn w:val="BodyText4"/>
    <w:rsid w:val="006615B9"/>
    <w:pPr>
      <w:keepNext/>
    </w:pPr>
  </w:style>
  <w:style w:type="paragraph" w:customStyle="1" w:styleId="ListContinue6">
    <w:name w:val="List Continue 6"/>
    <w:basedOn w:val="ListContinue5"/>
    <w:semiHidden/>
    <w:rsid w:val="006615B9"/>
    <w:pPr>
      <w:ind w:left="2381"/>
    </w:pPr>
  </w:style>
  <w:style w:type="paragraph" w:styleId="ListContinue5">
    <w:name w:val="List Continue 5"/>
    <w:basedOn w:val="ListContinue4"/>
    <w:semiHidden/>
    <w:rsid w:val="006615B9"/>
    <w:pPr>
      <w:ind w:left="1984"/>
    </w:pPr>
  </w:style>
  <w:style w:type="paragraph" w:styleId="ListContinue4">
    <w:name w:val="List Continue 4"/>
    <w:basedOn w:val="ListContinue3"/>
    <w:semiHidden/>
    <w:rsid w:val="006615B9"/>
    <w:pPr>
      <w:ind w:left="1587"/>
    </w:pPr>
  </w:style>
  <w:style w:type="paragraph" w:styleId="ListContinue3">
    <w:name w:val="List Continue 3"/>
    <w:basedOn w:val="ListContinue2"/>
    <w:semiHidden/>
    <w:rsid w:val="006615B9"/>
    <w:pPr>
      <w:ind w:left="1191"/>
    </w:pPr>
  </w:style>
  <w:style w:type="paragraph" w:styleId="ListContinue2">
    <w:name w:val="List Continue 2"/>
    <w:basedOn w:val="ListContinue"/>
    <w:semiHidden/>
    <w:rsid w:val="006615B9"/>
    <w:pPr>
      <w:ind w:left="794"/>
    </w:pPr>
  </w:style>
  <w:style w:type="paragraph" w:styleId="ListContinue">
    <w:name w:val="List Continue"/>
    <w:basedOn w:val="List"/>
    <w:semiHidden/>
    <w:rsid w:val="006615B9"/>
    <w:pPr>
      <w:ind w:firstLine="0"/>
    </w:pPr>
  </w:style>
  <w:style w:type="paragraph" w:customStyle="1" w:styleId="ListContinue7">
    <w:name w:val="List Continue 7"/>
    <w:basedOn w:val="ListContinue6"/>
    <w:semiHidden/>
    <w:rsid w:val="006615B9"/>
    <w:pPr>
      <w:ind w:left="2778"/>
    </w:pPr>
  </w:style>
  <w:style w:type="paragraph" w:customStyle="1" w:styleId="ListBullet6">
    <w:name w:val="List Bullet 6"/>
    <w:basedOn w:val="ListBullet5"/>
    <w:semiHidden/>
    <w:rsid w:val="006615B9"/>
    <w:pPr>
      <w:numPr>
        <w:ilvl w:val="0"/>
        <w:numId w:val="0"/>
      </w:numPr>
      <w:tabs>
        <w:tab w:val="left" w:pos="397"/>
        <w:tab w:val="left" w:pos="794"/>
        <w:tab w:val="left" w:pos="1191"/>
        <w:tab w:val="left" w:pos="1587"/>
        <w:tab w:val="left" w:pos="1984"/>
      </w:tabs>
      <w:ind w:left="397" w:hanging="397"/>
    </w:pPr>
  </w:style>
  <w:style w:type="paragraph" w:styleId="ListBullet5">
    <w:name w:val="List Bullet 5"/>
    <w:basedOn w:val="ListBullet4"/>
    <w:semiHidden/>
    <w:rsid w:val="006615B9"/>
    <w:pPr>
      <w:numPr>
        <w:ilvl w:val="4"/>
      </w:numPr>
    </w:pPr>
  </w:style>
  <w:style w:type="paragraph" w:styleId="ListBullet4">
    <w:name w:val="List Bullet 4"/>
    <w:basedOn w:val="ListBullet3"/>
    <w:semiHidden/>
    <w:rsid w:val="006615B9"/>
    <w:pPr>
      <w:numPr>
        <w:ilvl w:val="3"/>
      </w:numPr>
    </w:pPr>
  </w:style>
  <w:style w:type="paragraph" w:styleId="ListBullet3">
    <w:name w:val="List Bullet 3"/>
    <w:basedOn w:val="ListBullet2"/>
    <w:semiHidden/>
    <w:rsid w:val="006615B9"/>
    <w:pPr>
      <w:numPr>
        <w:ilvl w:val="2"/>
      </w:numPr>
    </w:pPr>
  </w:style>
  <w:style w:type="paragraph" w:styleId="ListBullet2">
    <w:name w:val="List Bullet 2"/>
    <w:basedOn w:val="ListBullet"/>
    <w:semiHidden/>
    <w:rsid w:val="006615B9"/>
    <w:pPr>
      <w:numPr>
        <w:ilvl w:val="1"/>
      </w:numPr>
    </w:pPr>
  </w:style>
  <w:style w:type="paragraph" w:styleId="ListBullet">
    <w:name w:val="List Bullet"/>
    <w:basedOn w:val="List"/>
    <w:semiHidden/>
    <w:rsid w:val="006615B9"/>
    <w:pPr>
      <w:numPr>
        <w:numId w:val="46"/>
      </w:numPr>
    </w:pPr>
  </w:style>
  <w:style w:type="paragraph" w:customStyle="1" w:styleId="ListBullet7">
    <w:name w:val="List Bullet 7"/>
    <w:basedOn w:val="ListBullet6"/>
    <w:semiHidden/>
    <w:rsid w:val="006615B9"/>
  </w:style>
  <w:style w:type="paragraph" w:customStyle="1" w:styleId="ListOutline6">
    <w:name w:val="List Outline 6"/>
    <w:basedOn w:val="ListOutline5"/>
    <w:semiHidden/>
    <w:rsid w:val="006615B9"/>
    <w:pPr>
      <w:numPr>
        <w:ilvl w:val="5"/>
      </w:numPr>
    </w:pPr>
  </w:style>
  <w:style w:type="paragraph" w:customStyle="1" w:styleId="ListOutline7">
    <w:name w:val="List Outline 7"/>
    <w:basedOn w:val="ListOutline6"/>
    <w:semiHidden/>
    <w:rsid w:val="006615B9"/>
    <w:pPr>
      <w:numPr>
        <w:ilvl w:val="6"/>
      </w:numPr>
    </w:pPr>
  </w:style>
  <w:style w:type="paragraph" w:customStyle="1" w:styleId="Equation">
    <w:name w:val="Equation"/>
    <w:basedOn w:val="BodyText"/>
    <w:next w:val="BodyText"/>
    <w:rsid w:val="006615B9"/>
    <w:pPr>
      <w:keepLines/>
      <w:tabs>
        <w:tab w:val="right" w:pos="9638"/>
      </w:tabs>
      <w:spacing w:before="120" w:after="120"/>
      <w:ind w:left="397"/>
      <w:jc w:val="left"/>
    </w:pPr>
    <w:rPr>
      <w:rFonts w:ascii="Arial" w:hAnsi="Arial" w:cs="Arial"/>
      <w:sz w:val="20"/>
      <w:lang w:val="en-GB"/>
    </w:rPr>
  </w:style>
  <w:style w:type="paragraph" w:styleId="BodyTextIndent">
    <w:name w:val="Body Text Indent"/>
    <w:basedOn w:val="BodyText2"/>
    <w:link w:val="BodyTextIndentChar"/>
    <w:semiHidden/>
    <w:rsid w:val="006615B9"/>
  </w:style>
  <w:style w:type="character" w:customStyle="1" w:styleId="BodyTextIndentChar">
    <w:name w:val="Body Text Indent Char"/>
    <w:basedOn w:val="DefaultParagraphFont"/>
    <w:link w:val="BodyTextIndent"/>
    <w:semiHidden/>
    <w:rsid w:val="006615B9"/>
    <w:rPr>
      <w:rFonts w:ascii="Arial" w:eastAsia="Times New Roman" w:hAnsi="Arial" w:cs="Arial"/>
      <w:sz w:val="20"/>
      <w:szCs w:val="20"/>
      <w:lang w:val="en-GB"/>
    </w:rPr>
  </w:style>
  <w:style w:type="paragraph" w:styleId="BodyTextIndent2">
    <w:name w:val="Body Text Indent 2"/>
    <w:basedOn w:val="BodyText3"/>
    <w:link w:val="BodyTextIndent2Char"/>
    <w:semiHidden/>
    <w:rsid w:val="006615B9"/>
  </w:style>
  <w:style w:type="character" w:customStyle="1" w:styleId="BodyTextIndent2Char">
    <w:name w:val="Body Text Indent 2 Char"/>
    <w:basedOn w:val="DefaultParagraphFont"/>
    <w:link w:val="BodyTextIndent2"/>
    <w:semiHidden/>
    <w:rsid w:val="006615B9"/>
    <w:rPr>
      <w:rFonts w:ascii="Arial" w:eastAsia="Times New Roman" w:hAnsi="Arial" w:cs="Arial"/>
      <w:sz w:val="20"/>
      <w:szCs w:val="20"/>
      <w:lang w:val="en-GB"/>
    </w:rPr>
  </w:style>
  <w:style w:type="paragraph" w:styleId="BlockText">
    <w:name w:val="Block Text"/>
    <w:basedOn w:val="BodyText"/>
    <w:semiHidden/>
    <w:rsid w:val="006615B9"/>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pPr>
    <w:rPr>
      <w:rFonts w:ascii="Arial" w:hAnsi="Arial" w:cs="Arial"/>
      <w:sz w:val="20"/>
      <w:lang w:val="en-GB"/>
    </w:rPr>
  </w:style>
  <w:style w:type="paragraph" w:styleId="BodyTextFirstIndent">
    <w:name w:val="Body Text First Indent"/>
    <w:basedOn w:val="BodyTextIndent"/>
    <w:link w:val="BodyTextFirstIndentChar"/>
    <w:semiHidden/>
    <w:rsid w:val="006615B9"/>
  </w:style>
  <w:style w:type="character" w:customStyle="1" w:styleId="BodyTextFirstIndentChar">
    <w:name w:val="Body Text First Indent Char"/>
    <w:basedOn w:val="BodyTextChar"/>
    <w:link w:val="BodyTextFirstIndent"/>
    <w:semiHidden/>
    <w:rsid w:val="006615B9"/>
    <w:rPr>
      <w:rFonts w:ascii="Arial" w:eastAsia="Times New Roman" w:hAnsi="Arial" w:cs="Arial"/>
      <w:sz w:val="20"/>
      <w:szCs w:val="20"/>
      <w:lang w:val="en-GB"/>
    </w:rPr>
  </w:style>
  <w:style w:type="paragraph" w:styleId="BodyTextFirstIndent2">
    <w:name w:val="Body Text First Indent 2"/>
    <w:basedOn w:val="BodyTextIndent2"/>
    <w:link w:val="BodyTextFirstIndent2Char"/>
    <w:semiHidden/>
    <w:rsid w:val="006615B9"/>
  </w:style>
  <w:style w:type="character" w:customStyle="1" w:styleId="BodyTextFirstIndent2Char">
    <w:name w:val="Body Text First Indent 2 Char"/>
    <w:basedOn w:val="BodyTextIndentChar"/>
    <w:link w:val="BodyTextFirstIndent2"/>
    <w:semiHidden/>
    <w:rsid w:val="006615B9"/>
    <w:rPr>
      <w:rFonts w:ascii="Arial" w:eastAsia="Times New Roman" w:hAnsi="Arial" w:cs="Arial"/>
      <w:sz w:val="20"/>
      <w:szCs w:val="20"/>
      <w:lang w:val="en-GB"/>
    </w:rPr>
  </w:style>
  <w:style w:type="paragraph" w:styleId="Closing">
    <w:name w:val="Closing"/>
    <w:basedOn w:val="BodyText"/>
    <w:next w:val="BodyText"/>
    <w:link w:val="ClosingChar"/>
    <w:semiHidden/>
    <w:rsid w:val="006615B9"/>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pPr>
    <w:rPr>
      <w:rFonts w:ascii="Arial" w:hAnsi="Arial" w:cs="Arial"/>
      <w:sz w:val="20"/>
      <w:lang w:val="en-GB"/>
    </w:rPr>
  </w:style>
  <w:style w:type="character" w:customStyle="1" w:styleId="ClosingChar">
    <w:name w:val="Closing Char"/>
    <w:basedOn w:val="DefaultParagraphFont"/>
    <w:link w:val="Closing"/>
    <w:semiHidden/>
    <w:rsid w:val="006615B9"/>
    <w:rPr>
      <w:rFonts w:ascii="Arial" w:eastAsia="Times New Roman" w:hAnsi="Arial" w:cs="Arial"/>
      <w:sz w:val="20"/>
      <w:szCs w:val="20"/>
      <w:lang w:val="en-GB"/>
    </w:rPr>
  </w:style>
  <w:style w:type="paragraph" w:styleId="Date">
    <w:name w:val="Date"/>
    <w:basedOn w:val="BodyText"/>
    <w:next w:val="BodyText"/>
    <w:link w:val="DateChar"/>
    <w:semiHidden/>
    <w:rsid w:val="006615B9"/>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pPr>
    <w:rPr>
      <w:rFonts w:ascii="Arial" w:hAnsi="Arial" w:cs="Arial"/>
      <w:sz w:val="20"/>
      <w:lang w:val="en-GB"/>
    </w:rPr>
  </w:style>
  <w:style w:type="character" w:customStyle="1" w:styleId="DateChar">
    <w:name w:val="Date Char"/>
    <w:basedOn w:val="DefaultParagraphFont"/>
    <w:link w:val="Date"/>
    <w:semiHidden/>
    <w:rsid w:val="006615B9"/>
    <w:rPr>
      <w:rFonts w:ascii="Arial" w:eastAsia="Times New Roman" w:hAnsi="Arial" w:cs="Arial"/>
      <w:sz w:val="20"/>
      <w:szCs w:val="20"/>
      <w:lang w:val="en-GB"/>
    </w:rPr>
  </w:style>
  <w:style w:type="paragraph" w:styleId="E-mailSignature">
    <w:name w:val="E-mail Signature"/>
    <w:basedOn w:val="BodyText"/>
    <w:link w:val="E-mailSignatureChar"/>
    <w:semiHidden/>
    <w:rsid w:val="006615B9"/>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pPr>
    <w:rPr>
      <w:rFonts w:ascii="Arial" w:hAnsi="Arial" w:cs="Arial"/>
      <w:sz w:val="20"/>
      <w:lang w:val="en-GB"/>
    </w:rPr>
  </w:style>
  <w:style w:type="character" w:customStyle="1" w:styleId="E-mailSignatureChar">
    <w:name w:val="E-mail Signature Char"/>
    <w:basedOn w:val="DefaultParagraphFont"/>
    <w:link w:val="E-mailSignature"/>
    <w:semiHidden/>
    <w:rsid w:val="006615B9"/>
    <w:rPr>
      <w:rFonts w:ascii="Arial" w:eastAsia="Times New Roman" w:hAnsi="Arial" w:cs="Arial"/>
      <w:sz w:val="20"/>
      <w:szCs w:val="20"/>
      <w:lang w:val="en-GB"/>
    </w:rPr>
  </w:style>
  <w:style w:type="character" w:styleId="Emphasis">
    <w:name w:val="Emphasis"/>
    <w:basedOn w:val="DefaultParagraphFont"/>
    <w:rsid w:val="006615B9"/>
    <w:rPr>
      <w:b/>
      <w:i w:val="0"/>
      <w:iCs w:val="0"/>
    </w:rPr>
  </w:style>
  <w:style w:type="character" w:styleId="EndnoteReference">
    <w:name w:val="endnote reference"/>
    <w:semiHidden/>
    <w:rsid w:val="006615B9"/>
    <w:rPr>
      <w:vertAlign w:val="superscript"/>
    </w:rPr>
  </w:style>
  <w:style w:type="paragraph" w:styleId="EndnoteText">
    <w:name w:val="endnote text"/>
    <w:basedOn w:val="BodyText"/>
    <w:link w:val="EndnoteTextChar"/>
    <w:semiHidden/>
    <w:rsid w:val="006615B9"/>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pPr>
    <w:rPr>
      <w:rFonts w:ascii="Arial" w:hAnsi="Arial" w:cs="Arial"/>
      <w:sz w:val="16"/>
      <w:lang w:val="en-GB"/>
    </w:rPr>
  </w:style>
  <w:style w:type="character" w:customStyle="1" w:styleId="EndnoteTextChar">
    <w:name w:val="Endnote Text Char"/>
    <w:basedOn w:val="DefaultParagraphFont"/>
    <w:link w:val="EndnoteText"/>
    <w:semiHidden/>
    <w:rsid w:val="006615B9"/>
    <w:rPr>
      <w:rFonts w:ascii="Arial" w:eastAsia="Times New Roman" w:hAnsi="Arial" w:cs="Arial"/>
      <w:sz w:val="16"/>
      <w:szCs w:val="20"/>
      <w:lang w:val="en-GB"/>
    </w:rPr>
  </w:style>
  <w:style w:type="character" w:styleId="FootnoteReference">
    <w:name w:val="footnote reference"/>
    <w:semiHidden/>
    <w:rsid w:val="006615B9"/>
    <w:rPr>
      <w:vertAlign w:val="superscript"/>
    </w:rPr>
  </w:style>
  <w:style w:type="paragraph" w:styleId="FootnoteText">
    <w:name w:val="footnote text"/>
    <w:basedOn w:val="BodyText"/>
    <w:link w:val="FootnoteTextChar"/>
    <w:semiHidden/>
    <w:rsid w:val="006615B9"/>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pPr>
    <w:rPr>
      <w:rFonts w:ascii="Arial" w:hAnsi="Arial" w:cs="Arial"/>
      <w:sz w:val="16"/>
      <w:lang w:val="en-GB"/>
    </w:rPr>
  </w:style>
  <w:style w:type="character" w:customStyle="1" w:styleId="FootnoteTextChar">
    <w:name w:val="Footnote Text Char"/>
    <w:basedOn w:val="DefaultParagraphFont"/>
    <w:link w:val="FootnoteText"/>
    <w:semiHidden/>
    <w:rsid w:val="006615B9"/>
    <w:rPr>
      <w:rFonts w:ascii="Arial" w:eastAsia="Times New Roman" w:hAnsi="Arial" w:cs="Arial"/>
      <w:sz w:val="16"/>
      <w:szCs w:val="20"/>
      <w:lang w:val="en-GB"/>
    </w:rPr>
  </w:style>
  <w:style w:type="paragraph" w:styleId="Index1">
    <w:name w:val="index 1"/>
    <w:basedOn w:val="BodyText"/>
    <w:semiHidden/>
    <w:rsid w:val="006615B9"/>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ind w:left="397" w:hanging="397"/>
      <w:jc w:val="left"/>
    </w:pPr>
    <w:rPr>
      <w:rFonts w:ascii="Arial" w:hAnsi="Arial" w:cs="Arial"/>
      <w:sz w:val="20"/>
      <w:lang w:val="en-GB"/>
    </w:rPr>
  </w:style>
  <w:style w:type="paragraph" w:styleId="Index2">
    <w:name w:val="index 2"/>
    <w:basedOn w:val="Index1"/>
    <w:semiHidden/>
    <w:rsid w:val="006615B9"/>
    <w:pPr>
      <w:ind w:left="794"/>
    </w:pPr>
  </w:style>
  <w:style w:type="paragraph" w:styleId="Index3">
    <w:name w:val="index 3"/>
    <w:basedOn w:val="Index2"/>
    <w:semiHidden/>
    <w:rsid w:val="006615B9"/>
    <w:pPr>
      <w:ind w:left="1191"/>
    </w:pPr>
  </w:style>
  <w:style w:type="paragraph" w:styleId="Index4">
    <w:name w:val="index 4"/>
    <w:basedOn w:val="Index3"/>
    <w:semiHidden/>
    <w:rsid w:val="006615B9"/>
    <w:pPr>
      <w:ind w:left="1587"/>
    </w:pPr>
  </w:style>
  <w:style w:type="paragraph" w:styleId="Index5">
    <w:name w:val="index 5"/>
    <w:basedOn w:val="Index4"/>
    <w:semiHidden/>
    <w:rsid w:val="006615B9"/>
    <w:pPr>
      <w:ind w:left="1984"/>
    </w:pPr>
  </w:style>
  <w:style w:type="paragraph" w:styleId="Index6">
    <w:name w:val="index 6"/>
    <w:basedOn w:val="Index5"/>
    <w:semiHidden/>
    <w:rsid w:val="006615B9"/>
    <w:pPr>
      <w:ind w:left="2381"/>
    </w:pPr>
  </w:style>
  <w:style w:type="paragraph" w:styleId="Index7">
    <w:name w:val="index 7"/>
    <w:basedOn w:val="Index6"/>
    <w:semiHidden/>
    <w:rsid w:val="006615B9"/>
    <w:pPr>
      <w:ind w:left="2778"/>
    </w:pPr>
  </w:style>
  <w:style w:type="paragraph" w:styleId="Index8">
    <w:name w:val="index 8"/>
    <w:basedOn w:val="Index7"/>
    <w:semiHidden/>
    <w:rsid w:val="006615B9"/>
    <w:pPr>
      <w:ind w:left="3175"/>
    </w:pPr>
  </w:style>
  <w:style w:type="paragraph" w:styleId="Index9">
    <w:name w:val="index 9"/>
    <w:basedOn w:val="Index8"/>
    <w:semiHidden/>
    <w:rsid w:val="006615B9"/>
    <w:pPr>
      <w:ind w:left="3572"/>
    </w:pPr>
  </w:style>
  <w:style w:type="paragraph" w:styleId="IndexHeading">
    <w:name w:val="index heading"/>
    <w:basedOn w:val="Title"/>
    <w:next w:val="Index1"/>
    <w:semiHidden/>
    <w:rsid w:val="006615B9"/>
  </w:style>
  <w:style w:type="paragraph" w:styleId="List2">
    <w:name w:val="List 2"/>
    <w:basedOn w:val="List"/>
    <w:semiHidden/>
    <w:rsid w:val="006615B9"/>
    <w:pPr>
      <w:ind w:left="794"/>
    </w:pPr>
  </w:style>
  <w:style w:type="paragraph" w:styleId="List3">
    <w:name w:val="List 3"/>
    <w:basedOn w:val="List2"/>
    <w:semiHidden/>
    <w:rsid w:val="006615B9"/>
    <w:pPr>
      <w:ind w:left="1191"/>
    </w:pPr>
  </w:style>
  <w:style w:type="paragraph" w:styleId="List4">
    <w:name w:val="List 4"/>
    <w:basedOn w:val="List3"/>
    <w:semiHidden/>
    <w:rsid w:val="006615B9"/>
    <w:pPr>
      <w:ind w:left="1587"/>
    </w:pPr>
  </w:style>
  <w:style w:type="paragraph" w:styleId="List5">
    <w:name w:val="List 5"/>
    <w:basedOn w:val="List4"/>
    <w:semiHidden/>
    <w:rsid w:val="006615B9"/>
    <w:pPr>
      <w:ind w:left="1984"/>
    </w:pPr>
  </w:style>
  <w:style w:type="paragraph" w:styleId="ListNumber2">
    <w:name w:val="List Number 2"/>
    <w:basedOn w:val="ListNumber"/>
    <w:rsid w:val="006615B9"/>
    <w:pPr>
      <w:keepLines/>
      <w:numPr>
        <w:numId w:val="0"/>
      </w:numPr>
      <w:tabs>
        <w:tab w:val="num"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ind w:left="794" w:hanging="397"/>
      <w:contextualSpacing w:val="0"/>
      <w:jc w:val="both"/>
    </w:pPr>
    <w:rPr>
      <w:rFonts w:ascii="Arial" w:eastAsia="Times New Roman" w:hAnsi="Arial" w:cs="Arial"/>
      <w:sz w:val="20"/>
      <w:szCs w:val="20"/>
      <w:lang w:val="en-GB"/>
    </w:rPr>
  </w:style>
  <w:style w:type="paragraph" w:styleId="ListNumber3">
    <w:name w:val="List Number 3"/>
    <w:basedOn w:val="ListNumber2"/>
    <w:rsid w:val="006615B9"/>
    <w:pPr>
      <w:tabs>
        <w:tab w:val="clear" w:pos="794"/>
        <w:tab w:val="num" w:pos="1191"/>
      </w:tabs>
      <w:ind w:left="1191"/>
    </w:pPr>
  </w:style>
  <w:style w:type="paragraph" w:styleId="ListNumber4">
    <w:name w:val="List Number 4"/>
    <w:basedOn w:val="ListNumber3"/>
    <w:semiHidden/>
    <w:rsid w:val="006615B9"/>
    <w:pPr>
      <w:tabs>
        <w:tab w:val="clear" w:pos="1191"/>
        <w:tab w:val="num" w:pos="1587"/>
      </w:tabs>
      <w:ind w:left="1587" w:hanging="396"/>
    </w:pPr>
  </w:style>
  <w:style w:type="paragraph" w:styleId="ListNumber5">
    <w:name w:val="List Number 5"/>
    <w:basedOn w:val="ListNumber4"/>
    <w:semiHidden/>
    <w:rsid w:val="006615B9"/>
    <w:pPr>
      <w:tabs>
        <w:tab w:val="clear" w:pos="1587"/>
        <w:tab w:val="num" w:pos="1984"/>
      </w:tabs>
      <w:ind w:left="1984" w:hanging="397"/>
    </w:pPr>
  </w:style>
  <w:style w:type="paragraph" w:styleId="NormalIndent">
    <w:name w:val="Normal Indent"/>
    <w:basedOn w:val="Normal"/>
    <w:semiHidden/>
    <w:rsid w:val="006615B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40" w:lineRule="auto"/>
      <w:ind w:left="397"/>
      <w:jc w:val="both"/>
    </w:pPr>
    <w:rPr>
      <w:rFonts w:ascii="Arial" w:eastAsia="Times New Roman" w:hAnsi="Arial" w:cs="Arial"/>
      <w:sz w:val="20"/>
      <w:szCs w:val="24"/>
      <w:lang w:val="en-GB"/>
    </w:rPr>
  </w:style>
  <w:style w:type="paragraph" w:styleId="NoteHeading">
    <w:name w:val="Note Heading"/>
    <w:basedOn w:val="BodyText"/>
    <w:next w:val="BodyText"/>
    <w:link w:val="NoteHeadingChar"/>
    <w:semiHidden/>
    <w:rsid w:val="006615B9"/>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pPr>
    <w:rPr>
      <w:rFonts w:ascii="Arial" w:hAnsi="Arial" w:cs="Arial"/>
      <w:sz w:val="20"/>
      <w:lang w:val="en-GB"/>
    </w:rPr>
  </w:style>
  <w:style w:type="character" w:customStyle="1" w:styleId="NoteHeadingChar">
    <w:name w:val="Note Heading Char"/>
    <w:basedOn w:val="DefaultParagraphFont"/>
    <w:link w:val="NoteHeading"/>
    <w:semiHidden/>
    <w:rsid w:val="006615B9"/>
    <w:rPr>
      <w:rFonts w:ascii="Arial" w:eastAsia="Times New Roman" w:hAnsi="Arial" w:cs="Arial"/>
      <w:sz w:val="20"/>
      <w:szCs w:val="20"/>
      <w:lang w:val="en-GB"/>
    </w:rPr>
  </w:style>
  <w:style w:type="paragraph" w:styleId="PlainText">
    <w:name w:val="Plain Text"/>
    <w:basedOn w:val="BodyText"/>
    <w:next w:val="BodyText"/>
    <w:link w:val="PlainTextChar"/>
    <w:semiHidden/>
    <w:rsid w:val="006615B9"/>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pPr>
    <w:rPr>
      <w:rFonts w:ascii="Arial" w:hAnsi="Arial" w:cs="Arial"/>
      <w:sz w:val="20"/>
      <w:lang w:val="en-GB"/>
    </w:rPr>
  </w:style>
  <w:style w:type="character" w:customStyle="1" w:styleId="PlainTextChar">
    <w:name w:val="Plain Text Char"/>
    <w:basedOn w:val="DefaultParagraphFont"/>
    <w:link w:val="PlainText"/>
    <w:semiHidden/>
    <w:rsid w:val="006615B9"/>
    <w:rPr>
      <w:rFonts w:ascii="Arial" w:eastAsia="Times New Roman" w:hAnsi="Arial" w:cs="Arial"/>
      <w:sz w:val="20"/>
      <w:szCs w:val="20"/>
      <w:lang w:val="en-GB"/>
    </w:rPr>
  </w:style>
  <w:style w:type="paragraph" w:styleId="Salutation">
    <w:name w:val="Salutation"/>
    <w:basedOn w:val="BodyText"/>
    <w:next w:val="BodyText"/>
    <w:link w:val="SalutationChar"/>
    <w:semiHidden/>
    <w:rsid w:val="006615B9"/>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pPr>
    <w:rPr>
      <w:rFonts w:ascii="Arial" w:hAnsi="Arial" w:cs="Arial"/>
      <w:sz w:val="20"/>
      <w:lang w:val="en-GB"/>
    </w:rPr>
  </w:style>
  <w:style w:type="character" w:customStyle="1" w:styleId="SalutationChar">
    <w:name w:val="Salutation Char"/>
    <w:basedOn w:val="DefaultParagraphFont"/>
    <w:link w:val="Salutation"/>
    <w:semiHidden/>
    <w:rsid w:val="006615B9"/>
    <w:rPr>
      <w:rFonts w:ascii="Arial" w:eastAsia="Times New Roman" w:hAnsi="Arial" w:cs="Arial"/>
      <w:sz w:val="20"/>
      <w:szCs w:val="20"/>
      <w:lang w:val="en-GB"/>
    </w:rPr>
  </w:style>
  <w:style w:type="paragraph" w:styleId="Signature">
    <w:name w:val="Signature"/>
    <w:basedOn w:val="BodyText"/>
    <w:next w:val="BodyText"/>
    <w:link w:val="SignatureChar"/>
    <w:semiHidden/>
    <w:rsid w:val="006615B9"/>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pPr>
    <w:rPr>
      <w:rFonts w:ascii="Arial" w:hAnsi="Arial" w:cs="Arial"/>
      <w:sz w:val="20"/>
      <w:lang w:val="en-GB"/>
    </w:rPr>
  </w:style>
  <w:style w:type="character" w:customStyle="1" w:styleId="SignatureChar">
    <w:name w:val="Signature Char"/>
    <w:basedOn w:val="DefaultParagraphFont"/>
    <w:link w:val="Signature"/>
    <w:semiHidden/>
    <w:rsid w:val="006615B9"/>
    <w:rPr>
      <w:rFonts w:ascii="Arial" w:eastAsia="Times New Roman" w:hAnsi="Arial" w:cs="Arial"/>
      <w:sz w:val="20"/>
      <w:szCs w:val="20"/>
      <w:lang w:val="en-GB"/>
    </w:rPr>
  </w:style>
  <w:style w:type="paragraph" w:styleId="TableofAuthorities">
    <w:name w:val="table of authorities"/>
    <w:basedOn w:val="BodyText"/>
    <w:next w:val="BodyText"/>
    <w:semiHidden/>
    <w:rsid w:val="006615B9"/>
    <w:pPr>
      <w:keepLines/>
      <w:tabs>
        <w:tab w:val="right" w:leader="dot" w:pos="9354"/>
      </w:tabs>
      <w:spacing w:before="120" w:after="120"/>
      <w:ind w:left="283" w:hanging="283"/>
    </w:pPr>
    <w:rPr>
      <w:rFonts w:ascii="Arial" w:hAnsi="Arial" w:cs="Arial"/>
      <w:sz w:val="20"/>
      <w:lang w:val="en-GB"/>
    </w:rPr>
  </w:style>
  <w:style w:type="paragraph" w:styleId="TableofFigures">
    <w:name w:val="table of figures"/>
    <w:basedOn w:val="BodyText"/>
    <w:next w:val="BodyText"/>
    <w:uiPriority w:val="99"/>
    <w:semiHidden/>
    <w:rsid w:val="006615B9"/>
    <w:pPr>
      <w:keepLines/>
      <w:tabs>
        <w:tab w:val="left" w:pos="794"/>
        <w:tab w:val="right" w:leader="dot" w:pos="9638"/>
      </w:tabs>
      <w:spacing w:before="120"/>
      <w:ind w:left="794" w:right="397" w:hanging="794"/>
      <w:jc w:val="left"/>
    </w:pPr>
    <w:rPr>
      <w:rFonts w:ascii="Arial" w:hAnsi="Arial" w:cs="Arial"/>
      <w:sz w:val="20"/>
      <w:lang w:val="en-GB"/>
    </w:rPr>
  </w:style>
  <w:style w:type="paragraph" w:styleId="TOAHeading">
    <w:name w:val="toa heading"/>
    <w:basedOn w:val="TitleLeft"/>
    <w:next w:val="BodyText"/>
    <w:link w:val="TOAHeadingChar"/>
    <w:semiHidden/>
    <w:rsid w:val="006615B9"/>
  </w:style>
  <w:style w:type="paragraph" w:styleId="TOC1">
    <w:name w:val="toc 1"/>
    <w:basedOn w:val="BodyText"/>
    <w:next w:val="BodyText"/>
    <w:uiPriority w:val="39"/>
    <w:rsid w:val="006615B9"/>
    <w:pPr>
      <w:keepLines/>
      <w:tabs>
        <w:tab w:val="left" w:pos="397"/>
        <w:tab w:val="left" w:pos="510"/>
        <w:tab w:val="left" w:pos="624"/>
        <w:tab w:val="left" w:pos="737"/>
        <w:tab w:val="right" w:leader="dot" w:pos="9638"/>
      </w:tabs>
      <w:spacing w:before="120"/>
      <w:ind w:left="397" w:right="397" w:hanging="397"/>
      <w:jc w:val="left"/>
    </w:pPr>
    <w:rPr>
      <w:rFonts w:ascii="Arial" w:hAnsi="Arial" w:cs="Arial"/>
      <w:sz w:val="20"/>
      <w:lang w:val="en-GB"/>
    </w:rPr>
  </w:style>
  <w:style w:type="paragraph" w:styleId="TOC2">
    <w:name w:val="toc 2"/>
    <w:basedOn w:val="TOC1"/>
    <w:next w:val="BodyText"/>
    <w:uiPriority w:val="39"/>
    <w:rsid w:val="006615B9"/>
    <w:pPr>
      <w:tabs>
        <w:tab w:val="clear" w:pos="397"/>
        <w:tab w:val="clear" w:pos="510"/>
        <w:tab w:val="clear" w:pos="624"/>
        <w:tab w:val="clear" w:pos="737"/>
        <w:tab w:val="left" w:pos="907"/>
        <w:tab w:val="left" w:pos="1020"/>
        <w:tab w:val="left" w:pos="1134"/>
        <w:tab w:val="left" w:pos="1247"/>
      </w:tabs>
      <w:spacing w:before="40"/>
      <w:ind w:left="907" w:hanging="510"/>
    </w:pPr>
  </w:style>
  <w:style w:type="paragraph" w:styleId="TOC3">
    <w:name w:val="toc 3"/>
    <w:basedOn w:val="TOC2"/>
    <w:next w:val="BodyText"/>
    <w:uiPriority w:val="39"/>
    <w:rsid w:val="006615B9"/>
    <w:pPr>
      <w:tabs>
        <w:tab w:val="clear" w:pos="907"/>
        <w:tab w:val="clear" w:pos="1020"/>
        <w:tab w:val="clear" w:pos="1134"/>
        <w:tab w:val="clear" w:pos="1247"/>
        <w:tab w:val="left" w:pos="1587"/>
        <w:tab w:val="left" w:pos="1701"/>
        <w:tab w:val="left" w:pos="1814"/>
        <w:tab w:val="left" w:pos="1928"/>
      </w:tabs>
      <w:ind w:left="1587" w:hanging="680"/>
    </w:pPr>
  </w:style>
  <w:style w:type="paragraph" w:styleId="TOC4">
    <w:name w:val="toc 4"/>
    <w:basedOn w:val="TOC3"/>
    <w:next w:val="BodyText"/>
    <w:uiPriority w:val="39"/>
    <w:semiHidden/>
    <w:rsid w:val="006615B9"/>
    <w:pPr>
      <w:tabs>
        <w:tab w:val="clear" w:pos="1928"/>
        <w:tab w:val="left" w:pos="1474"/>
      </w:tabs>
      <w:ind w:left="1474" w:firstLine="113"/>
    </w:pPr>
  </w:style>
  <w:style w:type="paragraph" w:styleId="TOC5">
    <w:name w:val="toc 5"/>
    <w:basedOn w:val="TOC4"/>
    <w:next w:val="BodyText"/>
    <w:semiHidden/>
    <w:rsid w:val="006615B9"/>
    <w:pPr>
      <w:tabs>
        <w:tab w:val="clear" w:pos="1474"/>
        <w:tab w:val="clear" w:pos="1587"/>
        <w:tab w:val="clear" w:pos="1701"/>
        <w:tab w:val="clear" w:pos="1814"/>
        <w:tab w:val="left" w:pos="2608"/>
        <w:tab w:val="left" w:pos="2721"/>
        <w:tab w:val="left" w:pos="2835"/>
        <w:tab w:val="left" w:pos="2948"/>
      </w:tabs>
      <w:ind w:left="2608" w:hanging="1134"/>
    </w:pPr>
  </w:style>
  <w:style w:type="paragraph" w:styleId="TOC6">
    <w:name w:val="toc 6"/>
    <w:basedOn w:val="TOC5"/>
    <w:next w:val="BodyText"/>
    <w:semiHidden/>
    <w:rsid w:val="006615B9"/>
  </w:style>
  <w:style w:type="paragraph" w:styleId="TOC7">
    <w:name w:val="toc 7"/>
    <w:basedOn w:val="TOC6"/>
    <w:next w:val="BodyText"/>
    <w:semiHidden/>
    <w:rsid w:val="006615B9"/>
  </w:style>
  <w:style w:type="paragraph" w:styleId="TOC8">
    <w:name w:val="toc 8"/>
    <w:basedOn w:val="TOC7"/>
    <w:next w:val="BodyText"/>
    <w:semiHidden/>
    <w:rsid w:val="006615B9"/>
  </w:style>
  <w:style w:type="paragraph" w:styleId="TOC9">
    <w:name w:val="toc 9"/>
    <w:basedOn w:val="TableofFigures"/>
    <w:next w:val="BodyText"/>
    <w:semiHidden/>
    <w:rsid w:val="006615B9"/>
  </w:style>
  <w:style w:type="paragraph" w:customStyle="1" w:styleId="HiddenText">
    <w:name w:val="Hidden Text"/>
    <w:basedOn w:val="BodyText"/>
    <w:next w:val="BodyText"/>
    <w:rsid w:val="006615B9"/>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pPr>
    <w:rPr>
      <w:rFonts w:ascii="Arial" w:hAnsi="Arial" w:cs="Arial"/>
      <w:vanish/>
      <w:sz w:val="20"/>
      <w:lang w:val="en-GB"/>
    </w:rPr>
  </w:style>
  <w:style w:type="character" w:customStyle="1" w:styleId="FooterCapsChar">
    <w:name w:val="Footer Caps Char"/>
    <w:basedOn w:val="BodyTextChar"/>
    <w:link w:val="FooterCaps"/>
    <w:semiHidden/>
    <w:rsid w:val="006615B9"/>
    <w:rPr>
      <w:rFonts w:ascii="Arial" w:eastAsia="Times New Roman" w:hAnsi="Arial" w:cs="Arial"/>
      <w:b/>
      <w:caps/>
      <w:color w:val="FF0000"/>
      <w:sz w:val="18"/>
      <w:szCs w:val="20"/>
      <w:lang w:val="en-GB"/>
    </w:rPr>
  </w:style>
  <w:style w:type="paragraph" w:styleId="BodyTextIndent3">
    <w:name w:val="Body Text Indent 3"/>
    <w:basedOn w:val="BodyText"/>
    <w:link w:val="BodyTextIndent3Char"/>
    <w:uiPriority w:val="99"/>
    <w:semiHidden/>
    <w:rsid w:val="006615B9"/>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ind w:left="283"/>
    </w:pPr>
    <w:rPr>
      <w:rFonts w:ascii="Arial" w:hAnsi="Arial" w:cs="Arial"/>
      <w:sz w:val="16"/>
      <w:szCs w:val="16"/>
      <w:lang w:val="en-GB"/>
    </w:rPr>
  </w:style>
  <w:style w:type="character" w:customStyle="1" w:styleId="BodyTextIndent3Char">
    <w:name w:val="Body Text Indent 3 Char"/>
    <w:basedOn w:val="DefaultParagraphFont"/>
    <w:link w:val="BodyTextIndent3"/>
    <w:uiPriority w:val="99"/>
    <w:semiHidden/>
    <w:rsid w:val="006615B9"/>
    <w:rPr>
      <w:rFonts w:ascii="Arial" w:eastAsia="Times New Roman" w:hAnsi="Arial" w:cs="Arial"/>
      <w:sz w:val="16"/>
      <w:szCs w:val="16"/>
      <w:lang w:val="en-GB"/>
    </w:rPr>
  </w:style>
  <w:style w:type="numbering" w:styleId="111111">
    <w:name w:val="Outline List 2"/>
    <w:basedOn w:val="NoList"/>
    <w:uiPriority w:val="99"/>
    <w:semiHidden/>
    <w:rsid w:val="006615B9"/>
    <w:pPr>
      <w:numPr>
        <w:numId w:val="37"/>
      </w:numPr>
    </w:pPr>
  </w:style>
  <w:style w:type="numbering" w:styleId="1ai">
    <w:name w:val="Outline List 1"/>
    <w:basedOn w:val="NoList"/>
    <w:uiPriority w:val="99"/>
    <w:semiHidden/>
    <w:rsid w:val="006615B9"/>
    <w:pPr>
      <w:numPr>
        <w:numId w:val="38"/>
      </w:numPr>
    </w:pPr>
  </w:style>
  <w:style w:type="numbering" w:styleId="ArticleSection">
    <w:name w:val="Outline List 3"/>
    <w:basedOn w:val="NoList"/>
    <w:uiPriority w:val="99"/>
    <w:semiHidden/>
    <w:rsid w:val="006615B9"/>
    <w:pPr>
      <w:numPr>
        <w:numId w:val="39"/>
      </w:numPr>
    </w:pPr>
  </w:style>
  <w:style w:type="paragraph" w:styleId="BalloonText">
    <w:name w:val="Balloon Text"/>
    <w:basedOn w:val="Normal"/>
    <w:link w:val="BalloonTextChar"/>
    <w:uiPriority w:val="99"/>
    <w:semiHidden/>
    <w:rsid w:val="006615B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0" w:line="240" w:lineRule="auto"/>
      <w:jc w:val="both"/>
    </w:pPr>
    <w:rPr>
      <w:rFonts w:ascii="Tahoma" w:eastAsia="Times New Roman" w:hAnsi="Tahoma" w:cs="Tahoma"/>
      <w:sz w:val="16"/>
      <w:szCs w:val="16"/>
      <w:lang w:val="en-GB"/>
    </w:rPr>
  </w:style>
  <w:style w:type="character" w:customStyle="1" w:styleId="BalloonTextChar">
    <w:name w:val="Balloon Text Char"/>
    <w:basedOn w:val="DefaultParagraphFont"/>
    <w:link w:val="BalloonText"/>
    <w:uiPriority w:val="99"/>
    <w:semiHidden/>
    <w:rsid w:val="006615B9"/>
    <w:rPr>
      <w:rFonts w:ascii="Tahoma" w:eastAsia="Times New Roman" w:hAnsi="Tahoma" w:cs="Tahoma"/>
      <w:sz w:val="16"/>
      <w:szCs w:val="16"/>
      <w:lang w:val="en-GB"/>
    </w:rPr>
  </w:style>
  <w:style w:type="paragraph" w:styleId="Bibliography">
    <w:name w:val="Bibliography"/>
    <w:basedOn w:val="Normal"/>
    <w:next w:val="Normal"/>
    <w:uiPriority w:val="37"/>
    <w:semiHidden/>
    <w:rsid w:val="006615B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40" w:lineRule="auto"/>
      <w:jc w:val="both"/>
    </w:pPr>
    <w:rPr>
      <w:rFonts w:ascii="Arial" w:eastAsia="Times New Roman" w:hAnsi="Arial" w:cs="Arial"/>
      <w:sz w:val="20"/>
      <w:szCs w:val="24"/>
      <w:lang w:val="en-GB"/>
    </w:rPr>
  </w:style>
  <w:style w:type="character" w:styleId="BookTitle">
    <w:name w:val="Book Title"/>
    <w:basedOn w:val="DefaultParagraphFont"/>
    <w:uiPriority w:val="33"/>
    <w:rsid w:val="006615B9"/>
    <w:rPr>
      <w:b/>
      <w:bCs/>
      <w:smallCaps/>
      <w:spacing w:val="5"/>
    </w:rPr>
  </w:style>
  <w:style w:type="table" w:styleId="ColorfulGrid">
    <w:name w:val="Colorful Grid"/>
    <w:basedOn w:val="TableNormal"/>
    <w:uiPriority w:val="73"/>
    <w:semiHidden/>
    <w:rsid w:val="006615B9"/>
    <w:pPr>
      <w:spacing w:after="0" w:line="240" w:lineRule="auto"/>
    </w:pPr>
    <w:rPr>
      <w:rFonts w:ascii="Times New Roman" w:eastAsia="Times New Roman" w:hAnsi="Times New Roman" w:cs="Times New Roman"/>
      <w:color w:val="000000" w:themeColor="text1"/>
      <w:sz w:val="20"/>
      <w:szCs w:val="20"/>
      <w:lang w:val="en-GB" w:eastAsia="en-GB"/>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rsid w:val="006615B9"/>
    <w:pPr>
      <w:spacing w:after="0" w:line="240" w:lineRule="auto"/>
    </w:pPr>
    <w:rPr>
      <w:rFonts w:ascii="Times New Roman" w:eastAsia="Times New Roman" w:hAnsi="Times New Roman" w:cs="Times New Roman"/>
      <w:color w:val="000000" w:themeColor="text1"/>
      <w:sz w:val="20"/>
      <w:szCs w:val="20"/>
      <w:lang w:val="en-GB" w:eastAsia="en-GB"/>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semiHidden/>
    <w:rsid w:val="006615B9"/>
    <w:pPr>
      <w:spacing w:after="0" w:line="240" w:lineRule="auto"/>
    </w:pPr>
    <w:rPr>
      <w:rFonts w:ascii="Times New Roman" w:eastAsia="Times New Roman" w:hAnsi="Times New Roman" w:cs="Times New Roman"/>
      <w:color w:val="000000" w:themeColor="text1"/>
      <w:sz w:val="20"/>
      <w:szCs w:val="20"/>
      <w:lang w:val="en-GB" w:eastAsia="en-GB"/>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semiHidden/>
    <w:rsid w:val="006615B9"/>
    <w:pPr>
      <w:spacing w:after="0" w:line="240" w:lineRule="auto"/>
    </w:pPr>
    <w:rPr>
      <w:rFonts w:ascii="Times New Roman" w:eastAsia="Times New Roman" w:hAnsi="Times New Roman" w:cs="Times New Roman"/>
      <w:color w:val="000000" w:themeColor="text1"/>
      <w:sz w:val="20"/>
      <w:szCs w:val="20"/>
      <w:lang w:val="en-GB" w:eastAsia="en-GB"/>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semiHidden/>
    <w:rsid w:val="006615B9"/>
    <w:pPr>
      <w:spacing w:after="0" w:line="240" w:lineRule="auto"/>
    </w:pPr>
    <w:rPr>
      <w:rFonts w:ascii="Times New Roman" w:eastAsia="Times New Roman" w:hAnsi="Times New Roman" w:cs="Times New Roman"/>
      <w:color w:val="000000" w:themeColor="text1"/>
      <w:sz w:val="20"/>
      <w:szCs w:val="20"/>
      <w:lang w:val="en-GB" w:eastAsia="en-GB"/>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semiHidden/>
    <w:rsid w:val="006615B9"/>
    <w:pPr>
      <w:spacing w:after="0" w:line="240" w:lineRule="auto"/>
    </w:pPr>
    <w:rPr>
      <w:rFonts w:ascii="Times New Roman" w:eastAsia="Times New Roman" w:hAnsi="Times New Roman" w:cs="Times New Roman"/>
      <w:color w:val="000000" w:themeColor="text1"/>
      <w:sz w:val="20"/>
      <w:szCs w:val="20"/>
      <w:lang w:val="en-GB" w:eastAsia="en-GB"/>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semiHidden/>
    <w:rsid w:val="006615B9"/>
    <w:pPr>
      <w:spacing w:after="0" w:line="240" w:lineRule="auto"/>
    </w:pPr>
    <w:rPr>
      <w:rFonts w:ascii="Times New Roman" w:eastAsia="Times New Roman" w:hAnsi="Times New Roman" w:cs="Times New Roman"/>
      <w:color w:val="000000" w:themeColor="text1"/>
      <w:sz w:val="20"/>
      <w:szCs w:val="20"/>
      <w:lang w:val="en-GB" w:eastAsia="en-GB"/>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semiHidden/>
    <w:rsid w:val="006615B9"/>
    <w:pPr>
      <w:spacing w:after="0" w:line="240" w:lineRule="auto"/>
    </w:pPr>
    <w:rPr>
      <w:rFonts w:ascii="Times New Roman" w:eastAsia="Times New Roman" w:hAnsi="Times New Roman" w:cs="Times New Roman"/>
      <w:color w:val="000000" w:themeColor="text1"/>
      <w:sz w:val="20"/>
      <w:szCs w:val="20"/>
      <w:lang w:val="en-GB" w:eastAsia="en-GB"/>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rsid w:val="006615B9"/>
    <w:pPr>
      <w:spacing w:after="0" w:line="240" w:lineRule="auto"/>
    </w:pPr>
    <w:rPr>
      <w:rFonts w:ascii="Times New Roman" w:eastAsia="Times New Roman" w:hAnsi="Times New Roman" w:cs="Times New Roman"/>
      <w:color w:val="000000" w:themeColor="text1"/>
      <w:sz w:val="20"/>
      <w:szCs w:val="20"/>
      <w:lang w:val="en-GB" w:eastAsia="en-GB"/>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semiHidden/>
    <w:rsid w:val="006615B9"/>
    <w:pPr>
      <w:spacing w:after="0" w:line="240" w:lineRule="auto"/>
    </w:pPr>
    <w:rPr>
      <w:rFonts w:ascii="Times New Roman" w:eastAsia="Times New Roman" w:hAnsi="Times New Roman" w:cs="Times New Roman"/>
      <w:color w:val="000000" w:themeColor="text1"/>
      <w:sz w:val="20"/>
      <w:szCs w:val="20"/>
      <w:lang w:val="en-GB" w:eastAsia="en-GB"/>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semiHidden/>
    <w:rsid w:val="006615B9"/>
    <w:pPr>
      <w:spacing w:after="0" w:line="240" w:lineRule="auto"/>
    </w:pPr>
    <w:rPr>
      <w:rFonts w:ascii="Times New Roman" w:eastAsia="Times New Roman" w:hAnsi="Times New Roman" w:cs="Times New Roman"/>
      <w:color w:val="000000" w:themeColor="text1"/>
      <w:sz w:val="20"/>
      <w:szCs w:val="20"/>
      <w:lang w:val="en-GB" w:eastAsia="en-GB"/>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semiHidden/>
    <w:rsid w:val="006615B9"/>
    <w:pPr>
      <w:spacing w:after="0" w:line="240" w:lineRule="auto"/>
    </w:pPr>
    <w:rPr>
      <w:rFonts w:ascii="Times New Roman" w:eastAsia="Times New Roman" w:hAnsi="Times New Roman" w:cs="Times New Roman"/>
      <w:color w:val="000000" w:themeColor="text1"/>
      <w:sz w:val="20"/>
      <w:szCs w:val="20"/>
      <w:lang w:val="en-GB" w:eastAsia="en-GB"/>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semiHidden/>
    <w:rsid w:val="006615B9"/>
    <w:pPr>
      <w:spacing w:after="0" w:line="240" w:lineRule="auto"/>
    </w:pPr>
    <w:rPr>
      <w:rFonts w:ascii="Times New Roman" w:eastAsia="Times New Roman" w:hAnsi="Times New Roman" w:cs="Times New Roman"/>
      <w:color w:val="000000" w:themeColor="text1"/>
      <w:sz w:val="20"/>
      <w:szCs w:val="20"/>
      <w:lang w:val="en-GB" w:eastAsia="en-GB"/>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semiHidden/>
    <w:rsid w:val="006615B9"/>
    <w:pPr>
      <w:spacing w:after="0" w:line="240" w:lineRule="auto"/>
    </w:pPr>
    <w:rPr>
      <w:rFonts w:ascii="Times New Roman" w:eastAsia="Times New Roman" w:hAnsi="Times New Roman" w:cs="Times New Roman"/>
      <w:color w:val="000000" w:themeColor="text1"/>
      <w:sz w:val="20"/>
      <w:szCs w:val="20"/>
      <w:lang w:val="en-GB" w:eastAsia="en-GB"/>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semiHidden/>
    <w:rsid w:val="006615B9"/>
    <w:pPr>
      <w:spacing w:after="0" w:line="240" w:lineRule="auto"/>
    </w:pPr>
    <w:rPr>
      <w:rFonts w:ascii="Times New Roman" w:eastAsia="Times New Roman" w:hAnsi="Times New Roman" w:cs="Times New Roman"/>
      <w:color w:val="000000" w:themeColor="text1"/>
      <w:sz w:val="20"/>
      <w:szCs w:val="20"/>
      <w:lang w:val="en-GB" w:eastAsia="en-GB"/>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rsid w:val="006615B9"/>
    <w:pPr>
      <w:spacing w:after="0" w:line="240" w:lineRule="auto"/>
    </w:pPr>
    <w:rPr>
      <w:rFonts w:ascii="Times New Roman" w:eastAsia="Times New Roman" w:hAnsi="Times New Roman" w:cs="Times New Roman"/>
      <w:color w:val="000000" w:themeColor="text1"/>
      <w:sz w:val="20"/>
      <w:szCs w:val="20"/>
      <w:lang w:val="en-GB" w:eastAsia="en-GB"/>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rsid w:val="006615B9"/>
    <w:pPr>
      <w:spacing w:after="0" w:line="240" w:lineRule="auto"/>
    </w:pPr>
    <w:rPr>
      <w:rFonts w:ascii="Times New Roman" w:eastAsia="Times New Roman" w:hAnsi="Times New Roman" w:cs="Times New Roman"/>
      <w:color w:val="000000" w:themeColor="text1"/>
      <w:sz w:val="20"/>
      <w:szCs w:val="20"/>
      <w:lang w:val="en-GB" w:eastAsia="en-GB"/>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rsid w:val="006615B9"/>
    <w:pPr>
      <w:spacing w:after="0" w:line="240" w:lineRule="auto"/>
    </w:pPr>
    <w:rPr>
      <w:rFonts w:ascii="Times New Roman" w:eastAsia="Times New Roman" w:hAnsi="Times New Roman" w:cs="Times New Roman"/>
      <w:color w:val="000000" w:themeColor="text1"/>
      <w:sz w:val="20"/>
      <w:szCs w:val="20"/>
      <w:lang w:val="en-GB" w:eastAsia="en-GB"/>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semiHidden/>
    <w:rsid w:val="006615B9"/>
    <w:pPr>
      <w:spacing w:after="0" w:line="240" w:lineRule="auto"/>
    </w:pPr>
    <w:rPr>
      <w:rFonts w:ascii="Times New Roman" w:eastAsia="Times New Roman" w:hAnsi="Times New Roman" w:cs="Times New Roman"/>
      <w:color w:val="000000" w:themeColor="text1"/>
      <w:sz w:val="20"/>
      <w:szCs w:val="20"/>
      <w:lang w:val="en-GB" w:eastAsia="en-GB"/>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rsid w:val="006615B9"/>
    <w:pPr>
      <w:spacing w:after="0" w:line="240" w:lineRule="auto"/>
    </w:pPr>
    <w:rPr>
      <w:rFonts w:ascii="Times New Roman" w:eastAsia="Times New Roman" w:hAnsi="Times New Roman" w:cs="Times New Roman"/>
      <w:color w:val="000000" w:themeColor="text1"/>
      <w:sz w:val="20"/>
      <w:szCs w:val="20"/>
      <w:lang w:val="en-GB" w:eastAsia="en-GB"/>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rsid w:val="006615B9"/>
    <w:pPr>
      <w:spacing w:after="0" w:line="240" w:lineRule="auto"/>
    </w:pPr>
    <w:rPr>
      <w:rFonts w:ascii="Times New Roman" w:eastAsia="Times New Roman" w:hAnsi="Times New Roman" w:cs="Times New Roman"/>
      <w:color w:val="000000" w:themeColor="text1"/>
      <w:sz w:val="20"/>
      <w:szCs w:val="20"/>
      <w:lang w:val="en-GB" w:eastAsia="en-GB"/>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semiHidden/>
    <w:rsid w:val="006615B9"/>
    <w:pPr>
      <w:spacing w:after="0" w:line="240" w:lineRule="auto"/>
    </w:pPr>
    <w:rPr>
      <w:rFonts w:ascii="Times New Roman" w:eastAsia="Times New Roman" w:hAnsi="Times New Roman" w:cs="Times New Roman"/>
      <w:color w:val="FFFFFF" w:themeColor="background1"/>
      <w:sz w:val="20"/>
      <w:szCs w:val="20"/>
      <w:lang w:val="en-GB" w:eastAsia="en-GB"/>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rsid w:val="006615B9"/>
    <w:pPr>
      <w:spacing w:after="0" w:line="240" w:lineRule="auto"/>
    </w:pPr>
    <w:rPr>
      <w:rFonts w:ascii="Times New Roman" w:eastAsia="Times New Roman" w:hAnsi="Times New Roman" w:cs="Times New Roman"/>
      <w:color w:val="FFFFFF" w:themeColor="background1"/>
      <w:sz w:val="20"/>
      <w:szCs w:val="20"/>
      <w:lang w:val="en-GB" w:eastAsia="en-GB"/>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semiHidden/>
    <w:rsid w:val="006615B9"/>
    <w:pPr>
      <w:spacing w:after="0" w:line="240" w:lineRule="auto"/>
    </w:pPr>
    <w:rPr>
      <w:rFonts w:ascii="Times New Roman" w:eastAsia="Times New Roman" w:hAnsi="Times New Roman" w:cs="Times New Roman"/>
      <w:color w:val="FFFFFF" w:themeColor="background1"/>
      <w:sz w:val="20"/>
      <w:szCs w:val="20"/>
      <w:lang w:val="en-GB" w:eastAsia="en-GB"/>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semiHidden/>
    <w:rsid w:val="006615B9"/>
    <w:pPr>
      <w:spacing w:after="0" w:line="240" w:lineRule="auto"/>
    </w:pPr>
    <w:rPr>
      <w:rFonts w:ascii="Times New Roman" w:eastAsia="Times New Roman" w:hAnsi="Times New Roman" w:cs="Times New Roman"/>
      <w:color w:val="FFFFFF" w:themeColor="background1"/>
      <w:sz w:val="20"/>
      <w:szCs w:val="20"/>
      <w:lang w:val="en-GB" w:eastAsia="en-GB"/>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semiHidden/>
    <w:rsid w:val="006615B9"/>
    <w:pPr>
      <w:spacing w:after="0" w:line="240" w:lineRule="auto"/>
    </w:pPr>
    <w:rPr>
      <w:rFonts w:ascii="Times New Roman" w:eastAsia="Times New Roman" w:hAnsi="Times New Roman" w:cs="Times New Roman"/>
      <w:color w:val="FFFFFF" w:themeColor="background1"/>
      <w:sz w:val="20"/>
      <w:szCs w:val="20"/>
      <w:lang w:val="en-GB" w:eastAsia="en-GB"/>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semiHidden/>
    <w:rsid w:val="006615B9"/>
    <w:pPr>
      <w:spacing w:after="0" w:line="240" w:lineRule="auto"/>
    </w:pPr>
    <w:rPr>
      <w:rFonts w:ascii="Times New Roman" w:eastAsia="Times New Roman" w:hAnsi="Times New Roman" w:cs="Times New Roman"/>
      <w:color w:val="FFFFFF" w:themeColor="background1"/>
      <w:sz w:val="20"/>
      <w:szCs w:val="20"/>
      <w:lang w:val="en-GB" w:eastAsia="en-GB"/>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semiHidden/>
    <w:rsid w:val="006615B9"/>
    <w:pPr>
      <w:spacing w:after="0" w:line="240" w:lineRule="auto"/>
    </w:pPr>
    <w:rPr>
      <w:rFonts w:ascii="Times New Roman" w:eastAsia="Times New Roman" w:hAnsi="Times New Roman" w:cs="Times New Roman"/>
      <w:color w:val="FFFFFF" w:themeColor="background1"/>
      <w:sz w:val="20"/>
      <w:szCs w:val="20"/>
      <w:lang w:val="en-GB" w:eastAsia="en-GB"/>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ocumentMap">
    <w:name w:val="Document Map"/>
    <w:basedOn w:val="Normal"/>
    <w:link w:val="DocumentMapChar"/>
    <w:uiPriority w:val="99"/>
    <w:semiHidden/>
    <w:rsid w:val="006615B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0" w:line="240" w:lineRule="auto"/>
      <w:jc w:val="both"/>
    </w:pPr>
    <w:rPr>
      <w:rFonts w:ascii="Tahoma" w:eastAsia="Times New Roman" w:hAnsi="Tahoma" w:cs="Tahoma"/>
      <w:sz w:val="16"/>
      <w:szCs w:val="16"/>
      <w:lang w:val="en-GB"/>
    </w:rPr>
  </w:style>
  <w:style w:type="character" w:customStyle="1" w:styleId="DocumentMapChar">
    <w:name w:val="Document Map Char"/>
    <w:basedOn w:val="DefaultParagraphFont"/>
    <w:link w:val="DocumentMap"/>
    <w:uiPriority w:val="99"/>
    <w:semiHidden/>
    <w:rsid w:val="006615B9"/>
    <w:rPr>
      <w:rFonts w:ascii="Tahoma" w:eastAsia="Times New Roman" w:hAnsi="Tahoma" w:cs="Tahoma"/>
      <w:sz w:val="16"/>
      <w:szCs w:val="16"/>
      <w:lang w:val="en-GB"/>
    </w:rPr>
  </w:style>
  <w:style w:type="paragraph" w:styleId="EnvelopeAddress">
    <w:name w:val="envelope address"/>
    <w:basedOn w:val="Normal"/>
    <w:uiPriority w:val="99"/>
    <w:semiHidden/>
    <w:rsid w:val="006615B9"/>
    <w:pPr>
      <w:framePr w:w="7920" w:h="1980" w:hRule="exact" w:hSpace="180" w:wrap="auto" w:hAnchor="page" w:xAlign="center" w:yAlign="bottom"/>
      <w:tabs>
        <w:tab w:val="left" w:pos="397"/>
        <w:tab w:val="left" w:pos="794"/>
        <w:tab w:val="left" w:pos="1191"/>
        <w:tab w:val="left" w:pos="1587"/>
        <w:tab w:val="left" w:pos="1984"/>
        <w:tab w:val="left" w:pos="2381"/>
        <w:tab w:val="left" w:pos="2778"/>
        <w:tab w:val="left" w:pos="3175"/>
        <w:tab w:val="left" w:pos="3572"/>
        <w:tab w:val="left" w:pos="3969"/>
        <w:tab w:val="left" w:pos="4365"/>
      </w:tabs>
      <w:spacing w:after="0" w:line="240" w:lineRule="auto"/>
      <w:ind w:left="2880"/>
      <w:jc w:val="both"/>
    </w:pPr>
    <w:rPr>
      <w:rFonts w:asciiTheme="majorHAnsi" w:eastAsiaTheme="majorEastAsia" w:hAnsiTheme="majorHAnsi" w:cstheme="majorBidi"/>
      <w:sz w:val="24"/>
      <w:szCs w:val="24"/>
      <w:lang w:val="en-GB"/>
    </w:rPr>
  </w:style>
  <w:style w:type="paragraph" w:styleId="EnvelopeReturn">
    <w:name w:val="envelope return"/>
    <w:basedOn w:val="Normal"/>
    <w:uiPriority w:val="99"/>
    <w:semiHidden/>
    <w:rsid w:val="006615B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0" w:line="240" w:lineRule="auto"/>
      <w:jc w:val="both"/>
    </w:pPr>
    <w:rPr>
      <w:rFonts w:asciiTheme="majorHAnsi" w:eastAsiaTheme="majorEastAsia" w:hAnsiTheme="majorHAnsi" w:cstheme="majorBidi"/>
      <w:sz w:val="20"/>
      <w:szCs w:val="20"/>
      <w:lang w:val="en-GB"/>
    </w:rPr>
  </w:style>
  <w:style w:type="character" w:styleId="FollowedHyperlink">
    <w:name w:val="FollowedHyperlink"/>
    <w:basedOn w:val="DefaultParagraphFont"/>
    <w:uiPriority w:val="99"/>
    <w:semiHidden/>
    <w:rsid w:val="006615B9"/>
    <w:rPr>
      <w:color w:val="800080" w:themeColor="followedHyperlink"/>
      <w:u w:val="single"/>
    </w:rPr>
  </w:style>
  <w:style w:type="character" w:styleId="HTMLAcronym">
    <w:name w:val="HTML Acronym"/>
    <w:basedOn w:val="DefaultParagraphFont"/>
    <w:uiPriority w:val="99"/>
    <w:semiHidden/>
    <w:rsid w:val="006615B9"/>
  </w:style>
  <w:style w:type="paragraph" w:styleId="HTMLAddress">
    <w:name w:val="HTML Address"/>
    <w:basedOn w:val="Normal"/>
    <w:link w:val="HTMLAddressChar"/>
    <w:uiPriority w:val="99"/>
    <w:semiHidden/>
    <w:rsid w:val="006615B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0" w:line="240" w:lineRule="auto"/>
      <w:jc w:val="both"/>
    </w:pPr>
    <w:rPr>
      <w:rFonts w:ascii="Arial" w:eastAsia="Times New Roman" w:hAnsi="Arial" w:cs="Arial"/>
      <w:i/>
      <w:iCs/>
      <w:sz w:val="20"/>
      <w:szCs w:val="24"/>
      <w:lang w:val="en-GB"/>
    </w:rPr>
  </w:style>
  <w:style w:type="character" w:customStyle="1" w:styleId="HTMLAddressChar">
    <w:name w:val="HTML Address Char"/>
    <w:basedOn w:val="DefaultParagraphFont"/>
    <w:link w:val="HTMLAddress"/>
    <w:uiPriority w:val="99"/>
    <w:semiHidden/>
    <w:rsid w:val="006615B9"/>
    <w:rPr>
      <w:rFonts w:ascii="Arial" w:eastAsia="Times New Roman" w:hAnsi="Arial" w:cs="Arial"/>
      <w:i/>
      <w:iCs/>
      <w:sz w:val="20"/>
      <w:szCs w:val="24"/>
      <w:lang w:val="en-GB"/>
    </w:rPr>
  </w:style>
  <w:style w:type="character" w:styleId="HTMLCite">
    <w:name w:val="HTML Cite"/>
    <w:basedOn w:val="DefaultParagraphFont"/>
    <w:uiPriority w:val="99"/>
    <w:semiHidden/>
    <w:rsid w:val="006615B9"/>
    <w:rPr>
      <w:i/>
      <w:iCs/>
    </w:rPr>
  </w:style>
  <w:style w:type="character" w:styleId="HTMLCode">
    <w:name w:val="HTML Code"/>
    <w:basedOn w:val="DefaultParagraphFont"/>
    <w:uiPriority w:val="99"/>
    <w:semiHidden/>
    <w:rsid w:val="006615B9"/>
    <w:rPr>
      <w:rFonts w:ascii="Consolas" w:hAnsi="Consolas" w:cs="Consolas"/>
      <w:sz w:val="20"/>
      <w:szCs w:val="20"/>
    </w:rPr>
  </w:style>
  <w:style w:type="character" w:styleId="HTMLDefinition">
    <w:name w:val="HTML Definition"/>
    <w:basedOn w:val="DefaultParagraphFont"/>
    <w:uiPriority w:val="99"/>
    <w:semiHidden/>
    <w:rsid w:val="006615B9"/>
    <w:rPr>
      <w:i/>
      <w:iCs/>
    </w:rPr>
  </w:style>
  <w:style w:type="character" w:styleId="HTMLKeyboard">
    <w:name w:val="HTML Keyboard"/>
    <w:basedOn w:val="DefaultParagraphFont"/>
    <w:uiPriority w:val="99"/>
    <w:semiHidden/>
    <w:rsid w:val="006615B9"/>
    <w:rPr>
      <w:rFonts w:ascii="Consolas" w:hAnsi="Consolas" w:cs="Consolas"/>
      <w:sz w:val="20"/>
      <w:szCs w:val="20"/>
    </w:rPr>
  </w:style>
  <w:style w:type="paragraph" w:styleId="HTMLPreformatted">
    <w:name w:val="HTML Preformatted"/>
    <w:basedOn w:val="Normal"/>
    <w:link w:val="HTMLPreformattedChar"/>
    <w:uiPriority w:val="99"/>
    <w:semiHidden/>
    <w:rsid w:val="006615B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0" w:line="240" w:lineRule="auto"/>
      <w:jc w:val="both"/>
    </w:pPr>
    <w:rPr>
      <w:rFonts w:ascii="Consolas" w:eastAsia="Times New Roman" w:hAnsi="Consolas" w:cs="Consolas"/>
      <w:sz w:val="20"/>
      <w:szCs w:val="20"/>
      <w:lang w:val="en-GB"/>
    </w:rPr>
  </w:style>
  <w:style w:type="character" w:customStyle="1" w:styleId="HTMLPreformattedChar">
    <w:name w:val="HTML Preformatted Char"/>
    <w:basedOn w:val="DefaultParagraphFont"/>
    <w:link w:val="HTMLPreformatted"/>
    <w:uiPriority w:val="99"/>
    <w:semiHidden/>
    <w:rsid w:val="006615B9"/>
    <w:rPr>
      <w:rFonts w:ascii="Consolas" w:eastAsia="Times New Roman" w:hAnsi="Consolas" w:cs="Consolas"/>
      <w:sz w:val="20"/>
      <w:szCs w:val="20"/>
      <w:lang w:val="en-GB"/>
    </w:rPr>
  </w:style>
  <w:style w:type="character" w:styleId="HTMLSample">
    <w:name w:val="HTML Sample"/>
    <w:basedOn w:val="DefaultParagraphFont"/>
    <w:uiPriority w:val="99"/>
    <w:semiHidden/>
    <w:rsid w:val="006615B9"/>
    <w:rPr>
      <w:rFonts w:ascii="Consolas" w:hAnsi="Consolas" w:cs="Consolas"/>
      <w:sz w:val="24"/>
      <w:szCs w:val="24"/>
    </w:rPr>
  </w:style>
  <w:style w:type="character" w:styleId="HTMLTypewriter">
    <w:name w:val="HTML Typewriter"/>
    <w:basedOn w:val="DefaultParagraphFont"/>
    <w:uiPriority w:val="99"/>
    <w:semiHidden/>
    <w:rsid w:val="006615B9"/>
    <w:rPr>
      <w:rFonts w:ascii="Consolas" w:hAnsi="Consolas" w:cs="Consolas"/>
      <w:sz w:val="20"/>
      <w:szCs w:val="20"/>
    </w:rPr>
  </w:style>
  <w:style w:type="character" w:styleId="HTMLVariable">
    <w:name w:val="HTML Variable"/>
    <w:basedOn w:val="DefaultParagraphFont"/>
    <w:uiPriority w:val="99"/>
    <w:semiHidden/>
    <w:rsid w:val="006615B9"/>
    <w:rPr>
      <w:i/>
      <w:iCs/>
    </w:rPr>
  </w:style>
  <w:style w:type="character" w:styleId="IntenseEmphasis">
    <w:name w:val="Intense Emphasis"/>
    <w:basedOn w:val="DefaultParagraphFont"/>
    <w:uiPriority w:val="21"/>
    <w:rsid w:val="006615B9"/>
    <w:rPr>
      <w:b/>
      <w:bCs/>
      <w:i/>
      <w:iCs/>
      <w:color w:val="4F81BD" w:themeColor="accent1"/>
    </w:rPr>
  </w:style>
  <w:style w:type="paragraph" w:styleId="IntenseQuote">
    <w:name w:val="Intense Quote"/>
    <w:basedOn w:val="Normal"/>
    <w:next w:val="Normal"/>
    <w:link w:val="IntenseQuoteChar"/>
    <w:uiPriority w:val="30"/>
    <w:rsid w:val="006615B9"/>
    <w:pPr>
      <w:pBdr>
        <w:bottom w:val="single" w:sz="4" w:space="4" w:color="4F81BD" w:themeColor="accent1"/>
      </w:pBdr>
      <w:tabs>
        <w:tab w:val="left" w:pos="397"/>
        <w:tab w:val="left" w:pos="794"/>
        <w:tab w:val="left" w:pos="1191"/>
        <w:tab w:val="left" w:pos="1587"/>
        <w:tab w:val="left" w:pos="1984"/>
        <w:tab w:val="left" w:pos="2381"/>
        <w:tab w:val="left" w:pos="2778"/>
        <w:tab w:val="left" w:pos="3175"/>
        <w:tab w:val="left" w:pos="3572"/>
        <w:tab w:val="left" w:pos="3969"/>
        <w:tab w:val="left" w:pos="4365"/>
      </w:tabs>
      <w:spacing w:before="200" w:after="280" w:line="240" w:lineRule="auto"/>
      <w:ind w:left="936" w:right="936"/>
      <w:jc w:val="both"/>
    </w:pPr>
    <w:rPr>
      <w:rFonts w:ascii="Arial" w:eastAsia="Times New Roman" w:hAnsi="Arial" w:cs="Arial"/>
      <w:b/>
      <w:bCs/>
      <w:i/>
      <w:iCs/>
      <w:color w:val="4F81BD" w:themeColor="accent1"/>
      <w:sz w:val="20"/>
      <w:szCs w:val="24"/>
      <w:lang w:val="en-GB"/>
    </w:rPr>
  </w:style>
  <w:style w:type="character" w:customStyle="1" w:styleId="IntenseQuoteChar">
    <w:name w:val="Intense Quote Char"/>
    <w:basedOn w:val="DefaultParagraphFont"/>
    <w:link w:val="IntenseQuote"/>
    <w:uiPriority w:val="30"/>
    <w:rsid w:val="006615B9"/>
    <w:rPr>
      <w:rFonts w:ascii="Arial" w:eastAsia="Times New Roman" w:hAnsi="Arial" w:cs="Arial"/>
      <w:b/>
      <w:bCs/>
      <w:i/>
      <w:iCs/>
      <w:color w:val="4F81BD" w:themeColor="accent1"/>
      <w:sz w:val="20"/>
      <w:szCs w:val="24"/>
      <w:lang w:val="en-GB"/>
    </w:rPr>
  </w:style>
  <w:style w:type="character" w:styleId="IntenseReference">
    <w:name w:val="Intense Reference"/>
    <w:basedOn w:val="DefaultParagraphFont"/>
    <w:uiPriority w:val="32"/>
    <w:rsid w:val="006615B9"/>
    <w:rPr>
      <w:b/>
      <w:bCs/>
      <w:smallCaps/>
      <w:color w:val="C0504D" w:themeColor="accent2"/>
      <w:spacing w:val="5"/>
      <w:u w:val="single"/>
    </w:rPr>
  </w:style>
  <w:style w:type="table" w:styleId="LightGrid">
    <w:name w:val="Light Grid"/>
    <w:basedOn w:val="TableNormal"/>
    <w:uiPriority w:val="62"/>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semiHidden/>
    <w:rsid w:val="006615B9"/>
    <w:pPr>
      <w:spacing w:after="0" w:line="240" w:lineRule="auto"/>
    </w:pPr>
    <w:rPr>
      <w:rFonts w:ascii="Times New Roman" w:eastAsia="Times New Roman" w:hAnsi="Times New Roman" w:cs="Times New Roman"/>
      <w:color w:val="000000" w:themeColor="text1" w:themeShade="BF"/>
      <w:sz w:val="20"/>
      <w:szCs w:val="20"/>
      <w:lang w:val="en-GB" w:eastAsia="en-GB"/>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rsid w:val="006615B9"/>
    <w:pPr>
      <w:spacing w:after="0" w:line="240" w:lineRule="auto"/>
    </w:pPr>
    <w:rPr>
      <w:rFonts w:ascii="Times New Roman" w:eastAsia="Times New Roman" w:hAnsi="Times New Roman" w:cs="Times New Roman"/>
      <w:color w:val="365F91" w:themeColor="accent1" w:themeShade="BF"/>
      <w:sz w:val="20"/>
      <w:szCs w:val="20"/>
      <w:lang w:val="en-GB" w:eastAsia="en-GB"/>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semiHidden/>
    <w:rsid w:val="006615B9"/>
    <w:pPr>
      <w:spacing w:after="0" w:line="240" w:lineRule="auto"/>
    </w:pPr>
    <w:rPr>
      <w:rFonts w:ascii="Times New Roman" w:eastAsia="Times New Roman" w:hAnsi="Times New Roman" w:cs="Times New Roman"/>
      <w:color w:val="943634" w:themeColor="accent2" w:themeShade="BF"/>
      <w:sz w:val="20"/>
      <w:szCs w:val="20"/>
      <w:lang w:val="en-GB" w:eastAsia="en-GB"/>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semiHidden/>
    <w:rsid w:val="006615B9"/>
    <w:pPr>
      <w:spacing w:after="0" w:line="240" w:lineRule="auto"/>
    </w:pPr>
    <w:rPr>
      <w:rFonts w:ascii="Times New Roman" w:eastAsia="Times New Roman" w:hAnsi="Times New Roman" w:cs="Times New Roman"/>
      <w:color w:val="76923C" w:themeColor="accent3" w:themeShade="BF"/>
      <w:sz w:val="20"/>
      <w:szCs w:val="20"/>
      <w:lang w:val="en-GB" w:eastAsia="en-GB"/>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semiHidden/>
    <w:rsid w:val="006615B9"/>
    <w:pPr>
      <w:spacing w:after="0" w:line="240" w:lineRule="auto"/>
    </w:pPr>
    <w:rPr>
      <w:rFonts w:ascii="Times New Roman" w:eastAsia="Times New Roman" w:hAnsi="Times New Roman" w:cs="Times New Roman"/>
      <w:color w:val="5F497A" w:themeColor="accent4" w:themeShade="BF"/>
      <w:sz w:val="20"/>
      <w:szCs w:val="20"/>
      <w:lang w:val="en-GB" w:eastAsia="en-GB"/>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semiHidden/>
    <w:rsid w:val="006615B9"/>
    <w:pPr>
      <w:spacing w:after="0" w:line="240" w:lineRule="auto"/>
    </w:pPr>
    <w:rPr>
      <w:rFonts w:ascii="Times New Roman" w:eastAsia="Times New Roman" w:hAnsi="Times New Roman" w:cs="Times New Roman"/>
      <w:color w:val="31849B" w:themeColor="accent5" w:themeShade="BF"/>
      <w:sz w:val="20"/>
      <w:szCs w:val="20"/>
      <w:lang w:val="en-GB" w:eastAsia="en-GB"/>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semiHidden/>
    <w:rsid w:val="006615B9"/>
    <w:pPr>
      <w:spacing w:after="0" w:line="240" w:lineRule="auto"/>
    </w:pPr>
    <w:rPr>
      <w:rFonts w:ascii="Times New Roman" w:eastAsia="Times New Roman" w:hAnsi="Times New Roman" w:cs="Times New Roman"/>
      <w:color w:val="E36C0A" w:themeColor="accent6" w:themeShade="BF"/>
      <w:sz w:val="20"/>
      <w:szCs w:val="20"/>
      <w:lang w:val="en-GB" w:eastAsia="en-GB"/>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rsid w:val="006615B9"/>
  </w:style>
  <w:style w:type="paragraph" w:styleId="MacroText">
    <w:name w:val="macro"/>
    <w:link w:val="MacroTextChar"/>
    <w:uiPriority w:val="99"/>
    <w:semiHidden/>
    <w:rsid w:val="006615B9"/>
    <w:pPr>
      <w:tabs>
        <w:tab w:val="left" w:pos="480"/>
        <w:tab w:val="left" w:pos="960"/>
        <w:tab w:val="left" w:pos="1440"/>
        <w:tab w:val="left" w:pos="1920"/>
        <w:tab w:val="left" w:pos="2400"/>
        <w:tab w:val="left" w:pos="2880"/>
        <w:tab w:val="left" w:pos="3360"/>
        <w:tab w:val="left" w:pos="3840"/>
        <w:tab w:val="left" w:pos="4320"/>
      </w:tabs>
      <w:spacing w:after="0" w:line="264" w:lineRule="auto"/>
    </w:pPr>
    <w:rPr>
      <w:rFonts w:ascii="Consolas" w:eastAsia="Times New Roman" w:hAnsi="Consolas" w:cs="Consolas"/>
      <w:sz w:val="20"/>
      <w:szCs w:val="20"/>
      <w:lang w:val="en-GB"/>
    </w:rPr>
  </w:style>
  <w:style w:type="character" w:customStyle="1" w:styleId="MacroTextChar">
    <w:name w:val="Macro Text Char"/>
    <w:basedOn w:val="DefaultParagraphFont"/>
    <w:link w:val="MacroText"/>
    <w:uiPriority w:val="99"/>
    <w:semiHidden/>
    <w:rsid w:val="006615B9"/>
    <w:rPr>
      <w:rFonts w:ascii="Consolas" w:eastAsia="Times New Roman" w:hAnsi="Consolas" w:cs="Consolas"/>
      <w:sz w:val="20"/>
      <w:szCs w:val="20"/>
      <w:lang w:val="en-GB"/>
    </w:rPr>
  </w:style>
  <w:style w:type="table" w:styleId="MediumGrid1">
    <w:name w:val="Medium Grid 1"/>
    <w:basedOn w:val="TableNormal"/>
    <w:uiPriority w:val="67"/>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semiHidden/>
    <w:rsid w:val="006615B9"/>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rsid w:val="006615B9"/>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rsid w:val="006615B9"/>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rsid w:val="006615B9"/>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rsid w:val="006615B9"/>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rsid w:val="006615B9"/>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rsid w:val="006615B9"/>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semiHidden/>
    <w:rsid w:val="006615B9"/>
    <w:pPr>
      <w:spacing w:after="0" w:line="240" w:lineRule="auto"/>
    </w:pPr>
    <w:rPr>
      <w:rFonts w:ascii="Times New Roman" w:eastAsia="Times New Roman" w:hAnsi="Times New Roman" w:cs="Times New Roman"/>
      <w:color w:val="000000" w:themeColor="text1"/>
      <w:sz w:val="20"/>
      <w:szCs w:val="20"/>
      <w:lang w:val="en-GB" w:eastAsia="en-GB"/>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rsid w:val="006615B9"/>
    <w:pPr>
      <w:spacing w:after="0" w:line="240" w:lineRule="auto"/>
    </w:pPr>
    <w:rPr>
      <w:rFonts w:ascii="Times New Roman" w:eastAsia="Times New Roman" w:hAnsi="Times New Roman" w:cs="Times New Roman"/>
      <w:color w:val="000000" w:themeColor="text1"/>
      <w:sz w:val="20"/>
      <w:szCs w:val="20"/>
      <w:lang w:val="en-GB" w:eastAsia="en-GB"/>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semiHidden/>
    <w:rsid w:val="006615B9"/>
    <w:pPr>
      <w:spacing w:after="0" w:line="240" w:lineRule="auto"/>
    </w:pPr>
    <w:rPr>
      <w:rFonts w:ascii="Times New Roman" w:eastAsia="Times New Roman" w:hAnsi="Times New Roman" w:cs="Times New Roman"/>
      <w:color w:val="000000" w:themeColor="text1"/>
      <w:sz w:val="20"/>
      <w:szCs w:val="20"/>
      <w:lang w:val="en-GB" w:eastAsia="en-GB"/>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semiHidden/>
    <w:rsid w:val="006615B9"/>
    <w:pPr>
      <w:spacing w:after="0" w:line="240" w:lineRule="auto"/>
    </w:pPr>
    <w:rPr>
      <w:rFonts w:ascii="Times New Roman" w:eastAsia="Times New Roman" w:hAnsi="Times New Roman" w:cs="Times New Roman"/>
      <w:color w:val="000000" w:themeColor="text1"/>
      <w:sz w:val="20"/>
      <w:szCs w:val="20"/>
      <w:lang w:val="en-GB" w:eastAsia="en-GB"/>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semiHidden/>
    <w:rsid w:val="006615B9"/>
    <w:pPr>
      <w:spacing w:after="0" w:line="240" w:lineRule="auto"/>
    </w:pPr>
    <w:rPr>
      <w:rFonts w:ascii="Times New Roman" w:eastAsia="Times New Roman" w:hAnsi="Times New Roman" w:cs="Times New Roman"/>
      <w:color w:val="000000" w:themeColor="text1"/>
      <w:sz w:val="20"/>
      <w:szCs w:val="20"/>
      <w:lang w:val="en-GB" w:eastAsia="en-GB"/>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semiHidden/>
    <w:rsid w:val="006615B9"/>
    <w:pPr>
      <w:spacing w:after="0" w:line="240" w:lineRule="auto"/>
    </w:pPr>
    <w:rPr>
      <w:rFonts w:ascii="Times New Roman" w:eastAsia="Times New Roman" w:hAnsi="Times New Roman" w:cs="Times New Roman"/>
      <w:color w:val="000000" w:themeColor="text1"/>
      <w:sz w:val="20"/>
      <w:szCs w:val="20"/>
      <w:lang w:val="en-GB" w:eastAsia="en-GB"/>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semiHidden/>
    <w:rsid w:val="006615B9"/>
    <w:pPr>
      <w:spacing w:after="0" w:line="240" w:lineRule="auto"/>
    </w:pPr>
    <w:rPr>
      <w:rFonts w:ascii="Times New Roman" w:eastAsia="Times New Roman" w:hAnsi="Times New Roman" w:cs="Times New Roman"/>
      <w:color w:val="000000" w:themeColor="text1"/>
      <w:sz w:val="20"/>
      <w:szCs w:val="20"/>
      <w:lang w:val="en-GB" w:eastAsia="en-GB"/>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semiHidden/>
    <w:rsid w:val="006615B9"/>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rsid w:val="006615B9"/>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rsid w:val="006615B9"/>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rsid w:val="006615B9"/>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rsid w:val="006615B9"/>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rsid w:val="006615B9"/>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rsid w:val="006615B9"/>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rsid w:val="006615B9"/>
    <w:pPr>
      <w:pBdr>
        <w:top w:val="single" w:sz="6" w:space="1" w:color="auto"/>
        <w:left w:val="single" w:sz="6" w:space="1" w:color="auto"/>
        <w:bottom w:val="single" w:sz="6" w:space="1" w:color="auto"/>
        <w:right w:val="single" w:sz="6" w:space="1" w:color="auto"/>
      </w:pBdr>
      <w:shd w:val="pct20" w:color="auto" w:fill="auto"/>
      <w:tabs>
        <w:tab w:val="left" w:pos="397"/>
        <w:tab w:val="left" w:pos="794"/>
        <w:tab w:val="left" w:pos="1191"/>
        <w:tab w:val="left" w:pos="1587"/>
        <w:tab w:val="left" w:pos="1984"/>
        <w:tab w:val="left" w:pos="2381"/>
        <w:tab w:val="left" w:pos="2778"/>
        <w:tab w:val="left" w:pos="3175"/>
        <w:tab w:val="left" w:pos="3572"/>
        <w:tab w:val="left" w:pos="3969"/>
        <w:tab w:val="left" w:pos="4365"/>
      </w:tabs>
      <w:spacing w:after="0" w:line="240" w:lineRule="auto"/>
      <w:ind w:left="1134" w:hanging="1134"/>
      <w:jc w:val="both"/>
    </w:pPr>
    <w:rPr>
      <w:rFonts w:asciiTheme="majorHAnsi" w:eastAsiaTheme="majorEastAsia" w:hAnsiTheme="majorHAnsi" w:cstheme="majorBidi"/>
      <w:sz w:val="24"/>
      <w:szCs w:val="24"/>
      <w:lang w:val="en-GB"/>
    </w:rPr>
  </w:style>
  <w:style w:type="character" w:customStyle="1" w:styleId="MessageHeaderChar">
    <w:name w:val="Message Header Char"/>
    <w:basedOn w:val="DefaultParagraphFont"/>
    <w:link w:val="MessageHeader"/>
    <w:uiPriority w:val="99"/>
    <w:semiHidden/>
    <w:rsid w:val="006615B9"/>
    <w:rPr>
      <w:rFonts w:asciiTheme="majorHAnsi" w:eastAsiaTheme="majorEastAsia" w:hAnsiTheme="majorHAnsi" w:cstheme="majorBidi"/>
      <w:sz w:val="24"/>
      <w:szCs w:val="24"/>
      <w:shd w:val="pct20" w:color="auto" w:fill="auto"/>
      <w:lang w:val="en-GB"/>
    </w:rPr>
  </w:style>
  <w:style w:type="paragraph" w:styleId="NormalWeb">
    <w:name w:val="Normal (Web)"/>
    <w:basedOn w:val="Normal"/>
    <w:uiPriority w:val="99"/>
    <w:semiHidden/>
    <w:rsid w:val="006615B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40" w:lineRule="auto"/>
      <w:jc w:val="both"/>
    </w:pPr>
    <w:rPr>
      <w:rFonts w:ascii="Times New Roman" w:eastAsia="Times New Roman" w:hAnsi="Times New Roman" w:cs="Times New Roman"/>
      <w:sz w:val="24"/>
      <w:szCs w:val="24"/>
      <w:lang w:val="en-GB"/>
    </w:rPr>
  </w:style>
  <w:style w:type="character" w:styleId="PageNumber">
    <w:name w:val="page number"/>
    <w:basedOn w:val="DefaultParagraphFont"/>
    <w:uiPriority w:val="99"/>
    <w:semiHidden/>
    <w:rsid w:val="006615B9"/>
  </w:style>
  <w:style w:type="character" w:styleId="PlaceholderText">
    <w:name w:val="Placeholder Text"/>
    <w:basedOn w:val="DefaultParagraphFont"/>
    <w:uiPriority w:val="99"/>
    <w:semiHidden/>
    <w:rsid w:val="006615B9"/>
    <w:rPr>
      <w:color w:val="808080"/>
    </w:rPr>
  </w:style>
  <w:style w:type="paragraph" w:styleId="Quote">
    <w:name w:val="Quote"/>
    <w:basedOn w:val="Normal"/>
    <w:next w:val="Normal"/>
    <w:link w:val="QuoteChar"/>
    <w:uiPriority w:val="29"/>
    <w:rsid w:val="006615B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40" w:lineRule="auto"/>
      <w:jc w:val="both"/>
    </w:pPr>
    <w:rPr>
      <w:rFonts w:ascii="Arial" w:eastAsia="Times New Roman" w:hAnsi="Arial" w:cs="Arial"/>
      <w:i/>
      <w:iCs/>
      <w:color w:val="000000" w:themeColor="text1"/>
      <w:sz w:val="20"/>
      <w:szCs w:val="24"/>
      <w:lang w:val="en-GB"/>
    </w:rPr>
  </w:style>
  <w:style w:type="character" w:customStyle="1" w:styleId="QuoteChar">
    <w:name w:val="Quote Char"/>
    <w:basedOn w:val="DefaultParagraphFont"/>
    <w:link w:val="Quote"/>
    <w:uiPriority w:val="29"/>
    <w:rsid w:val="006615B9"/>
    <w:rPr>
      <w:rFonts w:ascii="Arial" w:eastAsia="Times New Roman" w:hAnsi="Arial" w:cs="Arial"/>
      <w:i/>
      <w:iCs/>
      <w:color w:val="000000" w:themeColor="text1"/>
      <w:sz w:val="20"/>
      <w:szCs w:val="24"/>
      <w:lang w:val="en-GB"/>
    </w:rPr>
  </w:style>
  <w:style w:type="character" w:styleId="Strong">
    <w:name w:val="Strong"/>
    <w:basedOn w:val="DefaultParagraphFont"/>
    <w:uiPriority w:val="22"/>
    <w:rsid w:val="006615B9"/>
    <w:rPr>
      <w:b/>
      <w:bCs/>
    </w:rPr>
  </w:style>
  <w:style w:type="character" w:styleId="SubtleEmphasis">
    <w:name w:val="Subtle Emphasis"/>
    <w:basedOn w:val="DefaultParagraphFont"/>
    <w:uiPriority w:val="19"/>
    <w:rsid w:val="006615B9"/>
    <w:rPr>
      <w:i/>
      <w:iCs/>
      <w:color w:val="808080" w:themeColor="text1" w:themeTint="7F"/>
    </w:rPr>
  </w:style>
  <w:style w:type="character" w:styleId="SubtleReference">
    <w:name w:val="Subtle Reference"/>
    <w:basedOn w:val="DefaultParagraphFont"/>
    <w:uiPriority w:val="31"/>
    <w:rsid w:val="006615B9"/>
    <w:rPr>
      <w:smallCaps/>
      <w:color w:val="C0504D" w:themeColor="accent2"/>
      <w:u w:val="single"/>
    </w:rPr>
  </w:style>
  <w:style w:type="table" w:styleId="Table3Deffects1">
    <w:name w:val="Table 3D effects 1"/>
    <w:basedOn w:val="TableNormal"/>
    <w:uiPriority w:val="99"/>
    <w:semiHidden/>
    <w:rsid w:val="006615B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rFonts w:ascii="Times New Roman" w:eastAsia="Times New Roman" w:hAnsi="Times New Roman" w:cs="Times New Roman"/>
      <w:sz w:val="20"/>
      <w:szCs w:val="20"/>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rsid w:val="006615B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rFonts w:ascii="Times New Roman" w:eastAsia="Times New Roman" w:hAnsi="Times New Roman" w:cs="Times New Roman"/>
      <w:sz w:val="20"/>
      <w:szCs w:val="20"/>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rsid w:val="006615B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rFonts w:ascii="Times New Roman" w:eastAsia="Times New Roman" w:hAnsi="Times New Roman" w:cs="Times New Roman"/>
      <w:sz w:val="20"/>
      <w:szCs w:val="20"/>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rsid w:val="006615B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rFonts w:ascii="Times New Roman" w:eastAsia="Times New Roman" w:hAnsi="Times New Roman" w:cs="Times New Roman"/>
      <w:sz w:val="20"/>
      <w:szCs w:val="20"/>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rsid w:val="006615B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rFonts w:ascii="Times New Roman" w:eastAsia="Times New Roman" w:hAnsi="Times New Roman" w:cs="Times New Roman"/>
      <w:sz w:val="20"/>
      <w:szCs w:val="20"/>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rsid w:val="006615B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rFonts w:ascii="Times New Roman" w:eastAsia="Times New Roman" w:hAnsi="Times New Roman" w:cs="Times New Roman"/>
      <w:color w:val="000080"/>
      <w:sz w:val="20"/>
      <w:szCs w:val="2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rsid w:val="006615B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rFonts w:ascii="Times New Roman" w:eastAsia="Times New Roman" w:hAnsi="Times New Roman" w:cs="Times New Roman"/>
      <w:sz w:val="20"/>
      <w:szCs w:val="20"/>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rsid w:val="006615B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rFonts w:ascii="Times New Roman" w:eastAsia="Times New Roman" w:hAnsi="Times New Roman" w:cs="Times New Roman"/>
      <w:color w:val="FFFFFF"/>
      <w:sz w:val="20"/>
      <w:szCs w:val="20"/>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rsid w:val="006615B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rFonts w:ascii="Times New Roman" w:eastAsia="Times New Roman" w:hAnsi="Times New Roman" w:cs="Times New Roman"/>
      <w:sz w:val="20"/>
      <w:szCs w:val="20"/>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rsid w:val="006615B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rFonts w:ascii="Times New Roman" w:eastAsia="Times New Roman" w:hAnsi="Times New Roman" w:cs="Times New Roman"/>
      <w:sz w:val="20"/>
      <w:szCs w:val="20"/>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rsid w:val="006615B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rFonts w:ascii="Times New Roman" w:eastAsia="Times New Roman" w:hAnsi="Times New Roman" w:cs="Times New Roman"/>
      <w:b/>
      <w:bCs/>
      <w:sz w:val="20"/>
      <w:szCs w:val="20"/>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rsid w:val="006615B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rFonts w:ascii="Times New Roman" w:eastAsia="Times New Roman" w:hAnsi="Times New Roman" w:cs="Times New Roman"/>
      <w:b/>
      <w:bCs/>
      <w:sz w:val="20"/>
      <w:szCs w:val="20"/>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rsid w:val="006615B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rFonts w:ascii="Times New Roman" w:eastAsia="Times New Roman" w:hAnsi="Times New Roman" w:cs="Times New Roman"/>
      <w:b/>
      <w:bCs/>
      <w:sz w:val="20"/>
      <w:szCs w:val="20"/>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rsid w:val="006615B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rFonts w:ascii="Times New Roman" w:eastAsia="Times New Roman" w:hAnsi="Times New Roman" w:cs="Times New Roman"/>
      <w:sz w:val="20"/>
      <w:szCs w:val="20"/>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rsid w:val="006615B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rFonts w:ascii="Times New Roman" w:eastAsia="Times New Roman" w:hAnsi="Times New Roman" w:cs="Times New Roman"/>
      <w:sz w:val="20"/>
      <w:szCs w:val="20"/>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rsid w:val="006615B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rFonts w:ascii="Times New Roman" w:eastAsia="Times New Roman" w:hAnsi="Times New Roman" w:cs="Times New Roman"/>
      <w:sz w:val="20"/>
      <w:szCs w:val="20"/>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rsid w:val="006615B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rFonts w:ascii="Times New Roman" w:eastAsia="Times New Roman" w:hAnsi="Times New Roman" w:cs="Times New Roman"/>
      <w:sz w:val="20"/>
      <w:szCs w:val="20"/>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rsid w:val="006615B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rFonts w:ascii="Times New Roman" w:eastAsia="Times New Roman" w:hAnsi="Times New Roma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rsid w:val="006615B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rFonts w:ascii="Times New Roman" w:eastAsia="Times New Roman" w:hAnsi="Times New Roman" w:cs="Times New Roman"/>
      <w:sz w:val="20"/>
      <w:szCs w:val="20"/>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rsid w:val="006615B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rFonts w:ascii="Times New Roman" w:eastAsia="Times New Roman" w:hAnsi="Times New Roman" w:cs="Times New Roman"/>
      <w:sz w:val="20"/>
      <w:szCs w:val="20"/>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rsid w:val="006615B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rFonts w:ascii="Times New Roman" w:eastAsia="Times New Roman" w:hAnsi="Times New Roman" w:cs="Times New Roman"/>
      <w:sz w:val="20"/>
      <w:szCs w:val="20"/>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rsid w:val="006615B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rFonts w:ascii="Times New Roman" w:eastAsia="Times New Roma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rsid w:val="006615B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rFonts w:ascii="Times New Roman" w:eastAsia="Times New Roma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rsid w:val="006615B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rFonts w:ascii="Times New Roman" w:eastAsia="Times New Roman" w:hAnsi="Times New Roman" w:cs="Times New Roman"/>
      <w:b/>
      <w:bCs/>
      <w:sz w:val="20"/>
      <w:szCs w:val="20"/>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rsid w:val="006615B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rFonts w:ascii="Times New Roman" w:eastAsia="Times New Roman" w:hAnsi="Times New Roman" w:cs="Times New Roman"/>
      <w:sz w:val="20"/>
      <w:szCs w:val="20"/>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rsid w:val="006615B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rFonts w:ascii="Times New Roman" w:eastAsia="Times New Roman" w:hAnsi="Times New Roman" w:cs="Times New Roman"/>
      <w:sz w:val="20"/>
      <w:szCs w:val="20"/>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rsid w:val="006615B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rFonts w:ascii="Times New Roman" w:eastAsia="Times New Roman" w:hAnsi="Times New Roman" w:cs="Times New Roman"/>
      <w:sz w:val="20"/>
      <w:szCs w:val="20"/>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rsid w:val="006615B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rFonts w:ascii="Times New Roman" w:eastAsia="Times New Roman" w:hAnsi="Times New Roman" w:cs="Times New Roman"/>
      <w:sz w:val="20"/>
      <w:szCs w:val="20"/>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rsid w:val="006615B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rFonts w:ascii="Times New Roman" w:eastAsia="Times New Roma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rsid w:val="006615B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rFonts w:ascii="Times New Roman" w:eastAsia="Times New Roman" w:hAnsi="Times New Roma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rsid w:val="006615B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rFonts w:ascii="Times New Roman" w:eastAsia="Times New Roman" w:hAnsi="Times New Roman" w:cs="Times New Roman"/>
      <w:sz w:val="20"/>
      <w:szCs w:val="20"/>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rsid w:val="006615B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rFonts w:ascii="Times New Roman" w:eastAsia="Times New Roman" w:hAnsi="Times New Roman" w:cs="Times New Roman"/>
      <w:sz w:val="20"/>
      <w:szCs w:val="20"/>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rsid w:val="006615B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rFonts w:ascii="Times New Roman" w:eastAsia="Times New Roman" w:hAnsi="Times New Roman" w:cs="Times New Roman"/>
      <w:sz w:val="20"/>
      <w:szCs w:val="20"/>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rsid w:val="006615B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rFonts w:ascii="Times New Roman" w:eastAsia="Times New Roman" w:hAnsi="Times New Roma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rsid w:val="006615B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rFonts w:ascii="Times New Roman" w:eastAsia="Times New Roman" w:hAnsi="Times New Roman" w:cs="Times New Roman"/>
      <w:sz w:val="20"/>
      <w:szCs w:val="20"/>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rsid w:val="006615B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rFonts w:ascii="Times New Roman" w:eastAsia="Times New Roman" w:hAnsi="Times New Roman" w:cs="Times New Roman"/>
      <w:sz w:val="20"/>
      <w:szCs w:val="20"/>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rsid w:val="006615B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rFonts w:ascii="Times New Roman" w:eastAsia="Times New Roma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rsid w:val="006615B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rFonts w:ascii="Times New Roman" w:eastAsia="Times New Roman" w:hAnsi="Times New Roman" w:cs="Times New Roman"/>
      <w:sz w:val="20"/>
      <w:szCs w:val="20"/>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rsid w:val="006615B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rFonts w:ascii="Times New Roman" w:eastAsia="Times New Roman" w:hAnsi="Times New Roman" w:cs="Times New Roman"/>
      <w:sz w:val="20"/>
      <w:szCs w:val="20"/>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rsid w:val="006615B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rsid w:val="006615B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rFonts w:ascii="Times New Roman" w:eastAsia="Times New Roman" w:hAnsi="Times New Roman" w:cs="Times New Roman"/>
      <w:sz w:val="20"/>
      <w:szCs w:val="20"/>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rsid w:val="006615B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rFonts w:ascii="Times New Roman" w:eastAsia="Times New Roman" w:hAnsi="Times New Roman" w:cs="Times New Roman"/>
      <w:sz w:val="20"/>
      <w:szCs w:val="20"/>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rsid w:val="006615B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rFonts w:ascii="Times New Roman" w:eastAsia="Times New Roman" w:hAnsi="Times New Roman" w:cs="Times New Roman"/>
      <w:sz w:val="20"/>
      <w:szCs w:val="20"/>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Heading">
    <w:name w:val="TOC Heading"/>
    <w:basedOn w:val="Heading1"/>
    <w:next w:val="Normal"/>
    <w:uiPriority w:val="39"/>
    <w:semiHidden/>
    <w:rsid w:val="006615B9"/>
    <w:pPr>
      <w:numPr>
        <w:numId w:val="0"/>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before="480" w:after="0"/>
      <w:outlineLvl w:val="9"/>
    </w:pPr>
    <w:rPr>
      <w:rFonts w:asciiTheme="majorHAnsi" w:eastAsiaTheme="majorEastAsia" w:hAnsiTheme="majorHAnsi" w:cstheme="majorBidi"/>
      <w:bCs/>
      <w:caps/>
      <w:color w:val="365F91" w:themeColor="accent1" w:themeShade="BF"/>
      <w:sz w:val="28"/>
      <w:szCs w:val="28"/>
    </w:rPr>
  </w:style>
  <w:style w:type="character" w:customStyle="1" w:styleId="HeaderBoldChar">
    <w:name w:val="Header Bold Char"/>
    <w:basedOn w:val="BodyTextChar"/>
    <w:link w:val="HeaderBold"/>
    <w:semiHidden/>
    <w:rsid w:val="006615B9"/>
    <w:rPr>
      <w:rFonts w:ascii="Arial" w:eastAsia="Times New Roman" w:hAnsi="Arial" w:cs="Arial"/>
      <w:b/>
      <w:sz w:val="20"/>
      <w:szCs w:val="20"/>
      <w:lang w:val="en-GB"/>
    </w:rPr>
  </w:style>
  <w:style w:type="paragraph" w:customStyle="1" w:styleId="HeaderCaps">
    <w:name w:val="Header Caps"/>
    <w:basedOn w:val="Header"/>
    <w:link w:val="HeaderCapsChar"/>
    <w:semiHidden/>
    <w:rsid w:val="006615B9"/>
    <w:pPr>
      <w:keepLines/>
      <w:tabs>
        <w:tab w:val="clear" w:pos="4513"/>
        <w:tab w:val="clear" w:pos="9026"/>
      </w:tabs>
      <w:spacing w:before="60" w:after="60"/>
    </w:pPr>
    <w:rPr>
      <w:rFonts w:ascii="Arial" w:eastAsia="Times New Roman" w:hAnsi="Arial" w:cs="Arial"/>
      <w:b/>
      <w:caps/>
      <w:sz w:val="20"/>
      <w:szCs w:val="20"/>
      <w:lang w:val="en-GB"/>
    </w:rPr>
  </w:style>
  <w:style w:type="character" w:customStyle="1" w:styleId="HeaderCapsChar">
    <w:name w:val="Header Caps Char"/>
    <w:basedOn w:val="BodyTextChar"/>
    <w:link w:val="HeaderCaps"/>
    <w:semiHidden/>
    <w:rsid w:val="006615B9"/>
    <w:rPr>
      <w:rFonts w:ascii="Arial" w:eastAsia="Times New Roman" w:hAnsi="Arial" w:cs="Arial"/>
      <w:b/>
      <w:caps/>
      <w:sz w:val="20"/>
      <w:szCs w:val="20"/>
      <w:lang w:val="en-GB"/>
    </w:rPr>
  </w:style>
  <w:style w:type="character" w:customStyle="1" w:styleId="AnnexParagraph2Char">
    <w:name w:val="Annex Paragraph 2 Char"/>
    <w:basedOn w:val="BodyTextChar"/>
    <w:link w:val="AnnexParagraph2"/>
    <w:rsid w:val="006615B9"/>
    <w:rPr>
      <w:rFonts w:ascii="Arial" w:eastAsia="Times New Roman" w:hAnsi="Arial" w:cs="Arial"/>
      <w:sz w:val="20"/>
      <w:szCs w:val="20"/>
      <w:lang w:val="en-GB"/>
    </w:rPr>
  </w:style>
  <w:style w:type="paragraph" w:customStyle="1" w:styleId="AnnexParagraph3">
    <w:name w:val="Annex Paragraph 3"/>
    <w:basedOn w:val="Annex3"/>
    <w:link w:val="AnnexParagraph3Char"/>
    <w:rsid w:val="006615B9"/>
    <w:pPr>
      <w:keepNext w:val="0"/>
      <w:spacing w:before="0" w:after="120"/>
      <w:ind w:left="0" w:firstLine="0"/>
      <w:jc w:val="both"/>
    </w:pPr>
    <w:rPr>
      <w:b w:val="0"/>
      <w:sz w:val="20"/>
    </w:rPr>
  </w:style>
  <w:style w:type="character" w:customStyle="1" w:styleId="AnnexParagraph3Char">
    <w:name w:val="Annex Paragraph 3 Char"/>
    <w:basedOn w:val="BodyTextChar"/>
    <w:link w:val="AnnexParagraph3"/>
    <w:rsid w:val="006615B9"/>
    <w:rPr>
      <w:rFonts w:ascii="Arial" w:eastAsia="Times New Roman" w:hAnsi="Arial" w:cs="Arial"/>
      <w:sz w:val="20"/>
      <w:szCs w:val="20"/>
      <w:lang w:val="en-GB"/>
    </w:rPr>
  </w:style>
  <w:style w:type="paragraph" w:customStyle="1" w:styleId="AnnexParagraph4">
    <w:name w:val="Annex Paragraph 4"/>
    <w:basedOn w:val="Annex4"/>
    <w:link w:val="AnnexParagraph4Char"/>
    <w:rsid w:val="006615B9"/>
    <w:pPr>
      <w:keepNext w:val="0"/>
      <w:spacing w:before="0" w:after="120"/>
      <w:ind w:left="0" w:firstLine="0"/>
      <w:jc w:val="both"/>
    </w:pPr>
    <w:rPr>
      <w:b w:val="0"/>
      <w:sz w:val="20"/>
    </w:rPr>
  </w:style>
  <w:style w:type="character" w:customStyle="1" w:styleId="AnnexParagraph4Char">
    <w:name w:val="Annex Paragraph 4 Char"/>
    <w:basedOn w:val="BodyTextChar"/>
    <w:link w:val="AnnexParagraph4"/>
    <w:rsid w:val="006615B9"/>
    <w:rPr>
      <w:rFonts w:ascii="Arial" w:eastAsia="Times New Roman" w:hAnsi="Arial" w:cs="Arial"/>
      <w:sz w:val="20"/>
      <w:szCs w:val="20"/>
      <w:lang w:val="en-GB"/>
    </w:rPr>
  </w:style>
  <w:style w:type="paragraph" w:customStyle="1" w:styleId="AnnexParagraph5">
    <w:name w:val="Annex Paragraph 5"/>
    <w:basedOn w:val="Annex5"/>
    <w:link w:val="AnnexParagraph5Char"/>
    <w:semiHidden/>
    <w:rsid w:val="006615B9"/>
    <w:pPr>
      <w:keepNext w:val="0"/>
      <w:spacing w:before="0" w:after="120"/>
      <w:ind w:left="0" w:firstLine="0"/>
      <w:jc w:val="both"/>
    </w:pPr>
    <w:rPr>
      <w:b w:val="0"/>
    </w:rPr>
  </w:style>
  <w:style w:type="character" w:customStyle="1" w:styleId="AnnexParagraph5Char">
    <w:name w:val="Annex Paragraph 5 Char"/>
    <w:basedOn w:val="BodyTextChar"/>
    <w:link w:val="AnnexParagraph5"/>
    <w:semiHidden/>
    <w:rsid w:val="006615B9"/>
    <w:rPr>
      <w:rFonts w:ascii="Arial" w:eastAsia="Times New Roman" w:hAnsi="Arial" w:cs="Arial"/>
      <w:sz w:val="20"/>
      <w:szCs w:val="20"/>
      <w:lang w:val="en-GB"/>
    </w:rPr>
  </w:style>
  <w:style w:type="paragraph" w:customStyle="1" w:styleId="AnnexParagraph6">
    <w:name w:val="Annex Paragraph 6"/>
    <w:basedOn w:val="Annex6"/>
    <w:link w:val="AnnexParagraph6Char"/>
    <w:semiHidden/>
    <w:rsid w:val="006615B9"/>
    <w:pPr>
      <w:keepNext w:val="0"/>
      <w:ind w:left="0" w:firstLine="0"/>
      <w:jc w:val="both"/>
    </w:pPr>
    <w:rPr>
      <w:b w:val="0"/>
    </w:rPr>
  </w:style>
  <w:style w:type="character" w:customStyle="1" w:styleId="AnnexParagraph6Char">
    <w:name w:val="Annex Paragraph 6 Char"/>
    <w:basedOn w:val="BodyTextChar"/>
    <w:link w:val="AnnexParagraph6"/>
    <w:semiHidden/>
    <w:rsid w:val="006615B9"/>
    <w:rPr>
      <w:rFonts w:ascii="Arial" w:eastAsia="Times New Roman" w:hAnsi="Arial" w:cs="Arial"/>
      <w:sz w:val="20"/>
      <w:szCs w:val="20"/>
      <w:lang w:val="en-GB"/>
    </w:rPr>
  </w:style>
  <w:style w:type="paragraph" w:customStyle="1" w:styleId="AnnexParagraph7">
    <w:name w:val="Annex Paragraph 7"/>
    <w:basedOn w:val="Annex7"/>
    <w:link w:val="AnnexParagraph7Char"/>
    <w:semiHidden/>
    <w:rsid w:val="006615B9"/>
    <w:pPr>
      <w:keepNext w:val="0"/>
      <w:ind w:left="0" w:firstLine="0"/>
      <w:jc w:val="both"/>
    </w:pPr>
  </w:style>
  <w:style w:type="character" w:customStyle="1" w:styleId="AnnexParagraph7Char">
    <w:name w:val="Annex Paragraph 7 Char"/>
    <w:basedOn w:val="BodyTextChar"/>
    <w:link w:val="AnnexParagraph7"/>
    <w:semiHidden/>
    <w:rsid w:val="006615B9"/>
    <w:rPr>
      <w:rFonts w:ascii="Arial" w:eastAsia="Times New Roman" w:hAnsi="Arial" w:cs="Arial"/>
      <w:sz w:val="20"/>
      <w:szCs w:val="20"/>
      <w:lang w:val="en-GB"/>
    </w:rPr>
  </w:style>
  <w:style w:type="paragraph" w:customStyle="1" w:styleId="AnnexParagraph8">
    <w:name w:val="Annex Paragraph 8"/>
    <w:basedOn w:val="Annex8"/>
    <w:link w:val="AnnexParagraph8Char"/>
    <w:rsid w:val="006615B9"/>
    <w:pPr>
      <w:keepNext w:val="0"/>
      <w:jc w:val="both"/>
    </w:pPr>
  </w:style>
  <w:style w:type="character" w:customStyle="1" w:styleId="AnnexParagraph8Char">
    <w:name w:val="Annex Paragraph 8 Char"/>
    <w:basedOn w:val="BodyTextChar"/>
    <w:link w:val="AnnexParagraph8"/>
    <w:rsid w:val="006615B9"/>
    <w:rPr>
      <w:rFonts w:ascii="Arial" w:eastAsia="Times New Roman" w:hAnsi="Arial" w:cs="Arial"/>
      <w:sz w:val="20"/>
      <w:szCs w:val="20"/>
      <w:lang w:val="en-GB"/>
    </w:rPr>
  </w:style>
  <w:style w:type="paragraph" w:customStyle="1" w:styleId="AnnexParagraph9">
    <w:name w:val="Annex Paragraph 9"/>
    <w:basedOn w:val="Annex9"/>
    <w:link w:val="AnnexParagraph9Char"/>
    <w:rsid w:val="006615B9"/>
    <w:pPr>
      <w:keepNext w:val="0"/>
      <w:jc w:val="both"/>
    </w:pPr>
  </w:style>
  <w:style w:type="character" w:customStyle="1" w:styleId="AnnexParagraph9Char">
    <w:name w:val="Annex Paragraph 9 Char"/>
    <w:basedOn w:val="BodyTextChar"/>
    <w:link w:val="AnnexParagraph9"/>
    <w:rsid w:val="006615B9"/>
    <w:rPr>
      <w:rFonts w:ascii="Arial" w:eastAsia="Times New Roman" w:hAnsi="Arial" w:cs="Arial"/>
      <w:sz w:val="20"/>
      <w:szCs w:val="20"/>
      <w:lang w:val="en-GB"/>
    </w:rPr>
  </w:style>
  <w:style w:type="paragraph" w:customStyle="1" w:styleId="CaptionAnnexFigure">
    <w:name w:val="Caption Annex Figure"/>
    <w:basedOn w:val="Caption"/>
    <w:next w:val="BodyText"/>
    <w:link w:val="CaptionAnnexFigureChar"/>
    <w:rsid w:val="006615B9"/>
    <w:pPr>
      <w:numPr>
        <w:ilvl w:val="1"/>
        <w:numId w:val="43"/>
      </w:numPr>
    </w:pPr>
  </w:style>
  <w:style w:type="character" w:customStyle="1" w:styleId="CaptionAnnexFigureChar">
    <w:name w:val="Caption Annex Figure Char"/>
    <w:basedOn w:val="BodyTextChar"/>
    <w:link w:val="CaptionAnnexFigure"/>
    <w:rsid w:val="006615B9"/>
    <w:rPr>
      <w:rFonts w:ascii="Arial" w:eastAsia="Times New Roman" w:hAnsi="Arial" w:cs="Arial"/>
      <w:b/>
      <w:sz w:val="20"/>
      <w:szCs w:val="20"/>
      <w:lang w:val="en-GB"/>
    </w:rPr>
  </w:style>
  <w:style w:type="paragraph" w:customStyle="1" w:styleId="CaptionAnnexTable">
    <w:name w:val="Caption Annex Table"/>
    <w:basedOn w:val="CaptionTable"/>
    <w:next w:val="BodyText"/>
    <w:link w:val="CaptionAnnexTableChar"/>
    <w:rsid w:val="006615B9"/>
    <w:pPr>
      <w:numPr>
        <w:ilvl w:val="1"/>
        <w:numId w:val="44"/>
      </w:numPr>
    </w:pPr>
  </w:style>
  <w:style w:type="character" w:customStyle="1" w:styleId="CaptionAnnexTableChar">
    <w:name w:val="Caption Annex Table Char"/>
    <w:basedOn w:val="BodyTextChar"/>
    <w:link w:val="CaptionAnnexTable"/>
    <w:rsid w:val="006615B9"/>
    <w:rPr>
      <w:rFonts w:ascii="Arial" w:eastAsia="Times New Roman" w:hAnsi="Arial" w:cs="Arial"/>
      <w:b/>
      <w:sz w:val="20"/>
      <w:szCs w:val="20"/>
      <w:lang w:val="en-GB"/>
    </w:rPr>
  </w:style>
  <w:style w:type="paragraph" w:customStyle="1" w:styleId="AnnexTitle">
    <w:name w:val="Annex Title"/>
    <w:basedOn w:val="Title"/>
    <w:next w:val="BodyText"/>
    <w:link w:val="AnnexTitleChar"/>
    <w:rsid w:val="006615B9"/>
  </w:style>
  <w:style w:type="character" w:customStyle="1" w:styleId="AnnexTitleChar">
    <w:name w:val="Annex Title Char"/>
    <w:basedOn w:val="BodyTextChar"/>
    <w:link w:val="AnnexTitle"/>
    <w:rsid w:val="006615B9"/>
    <w:rPr>
      <w:rFonts w:ascii="Arial" w:eastAsia="Times New Roman" w:hAnsi="Arial" w:cs="Arial"/>
      <w:b/>
      <w:sz w:val="26"/>
      <w:szCs w:val="20"/>
      <w:lang w:val="en-GB"/>
    </w:rPr>
  </w:style>
  <w:style w:type="paragraph" w:customStyle="1" w:styleId="AnnexType">
    <w:name w:val="Annex Type"/>
    <w:basedOn w:val="BodyText"/>
    <w:next w:val="BodyText"/>
    <w:link w:val="AnnexTypeChar"/>
    <w:rsid w:val="006615B9"/>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200"/>
      <w:jc w:val="center"/>
    </w:pPr>
    <w:rPr>
      <w:rFonts w:ascii="Arial" w:hAnsi="Arial" w:cs="Arial"/>
      <w:sz w:val="20"/>
      <w:lang w:val="en-GB"/>
    </w:rPr>
  </w:style>
  <w:style w:type="character" w:customStyle="1" w:styleId="AnnexTypeChar">
    <w:name w:val="Annex Type Char"/>
    <w:basedOn w:val="BodyTextChar"/>
    <w:link w:val="AnnexType"/>
    <w:rsid w:val="006615B9"/>
    <w:rPr>
      <w:rFonts w:ascii="Arial" w:eastAsia="Times New Roman" w:hAnsi="Arial" w:cs="Arial"/>
      <w:sz w:val="20"/>
      <w:szCs w:val="20"/>
      <w:lang w:val="en-GB"/>
    </w:rPr>
  </w:style>
  <w:style w:type="character" w:customStyle="1" w:styleId="CompanyLogoChar">
    <w:name w:val="Company Logo Char"/>
    <w:basedOn w:val="BodyTextChar"/>
    <w:link w:val="CompanyLogo"/>
    <w:semiHidden/>
    <w:rsid w:val="006615B9"/>
    <w:rPr>
      <w:rFonts w:ascii="Arial" w:eastAsia="Times New Roman" w:hAnsi="Arial" w:cs="Arial"/>
      <w:sz w:val="20"/>
      <w:szCs w:val="20"/>
      <w:lang w:val="en-GB"/>
    </w:rPr>
  </w:style>
  <w:style w:type="character" w:customStyle="1" w:styleId="TitleLeftChar">
    <w:name w:val="Title Left Char"/>
    <w:basedOn w:val="TitleChar"/>
    <w:link w:val="TitleLeft"/>
    <w:rsid w:val="006615B9"/>
    <w:rPr>
      <w:rFonts w:ascii="Arial" w:eastAsia="Times New Roman" w:hAnsi="Arial" w:cs="Arial"/>
      <w:b/>
      <w:sz w:val="26"/>
      <w:szCs w:val="20"/>
      <w:lang w:val="en-GB"/>
    </w:rPr>
  </w:style>
  <w:style w:type="character" w:customStyle="1" w:styleId="TOAHeadingChar">
    <w:name w:val="TOA Heading Char"/>
    <w:basedOn w:val="TitleLeftChar"/>
    <w:link w:val="TOAHeading"/>
    <w:semiHidden/>
    <w:rsid w:val="006615B9"/>
    <w:rPr>
      <w:rFonts w:ascii="Arial" w:eastAsia="Times New Roman" w:hAnsi="Arial" w:cs="Arial"/>
      <w:b/>
      <w:sz w:val="26"/>
      <w:szCs w:val="20"/>
      <w:lang w:val="en-GB"/>
    </w:rPr>
  </w:style>
  <w:style w:type="character" w:customStyle="1" w:styleId="TitlePageRedChar">
    <w:name w:val="Title Page Red Char"/>
    <w:basedOn w:val="BodyTextChar"/>
    <w:link w:val="TitlePageRed"/>
    <w:semiHidden/>
    <w:rsid w:val="006615B9"/>
    <w:rPr>
      <w:rFonts w:ascii="Arial" w:eastAsia="Times New Roman" w:hAnsi="Arial" w:cs="Arial"/>
      <w:b/>
      <w:color w:val="FF0000"/>
      <w:szCs w:val="20"/>
      <w:lang w:val="en-GB"/>
    </w:rPr>
  </w:style>
  <w:style w:type="character" w:customStyle="1" w:styleId="InstructionBold">
    <w:name w:val="Instruction Bold"/>
    <w:basedOn w:val="DefaultParagraphFont"/>
    <w:rsid w:val="006615B9"/>
    <w:rPr>
      <w:b/>
      <w:color w:val="0000FF"/>
    </w:rPr>
  </w:style>
  <w:style w:type="character" w:customStyle="1" w:styleId="Italics">
    <w:name w:val="Italics"/>
    <w:basedOn w:val="DefaultParagraphFont"/>
    <w:qFormat/>
    <w:rsid w:val="006615B9"/>
    <w:rPr>
      <w:i/>
    </w:rPr>
  </w:style>
  <w:style w:type="paragraph" w:customStyle="1" w:styleId="TableDivider">
    <w:name w:val="Table Divider"/>
    <w:basedOn w:val="BodyText"/>
    <w:next w:val="BodyText"/>
    <w:link w:val="TableDividerChar"/>
    <w:rsid w:val="006615B9"/>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pPr>
    <w:rPr>
      <w:rFonts w:ascii="Arial" w:hAnsi="Arial" w:cs="Arial"/>
      <w:sz w:val="4"/>
      <w:lang w:val="en-GB"/>
    </w:rPr>
  </w:style>
  <w:style w:type="character" w:customStyle="1" w:styleId="TableDividerChar">
    <w:name w:val="Table Divider Char"/>
    <w:basedOn w:val="CompanyLogoChar"/>
    <w:link w:val="TableDivider"/>
    <w:rsid w:val="006615B9"/>
    <w:rPr>
      <w:rFonts w:ascii="Arial" w:eastAsia="Times New Roman" w:hAnsi="Arial" w:cs="Arial"/>
      <w:sz w:val="4"/>
      <w:szCs w:val="20"/>
      <w:lang w:val="en-GB"/>
    </w:rPr>
  </w:style>
  <w:style w:type="paragraph" w:customStyle="1" w:styleId="Note">
    <w:name w:val="Note"/>
    <w:basedOn w:val="BodyText"/>
    <w:next w:val="BodyText"/>
    <w:link w:val="NoteChar"/>
    <w:rsid w:val="006615B9"/>
    <w:pPr>
      <w:keepLines/>
      <w:numPr>
        <w:numId w:val="52"/>
      </w:numPr>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pPr>
    <w:rPr>
      <w:rFonts w:ascii="Arial" w:hAnsi="Arial" w:cs="Arial"/>
      <w:sz w:val="17"/>
      <w:lang w:val="en-GB"/>
    </w:rPr>
  </w:style>
  <w:style w:type="character" w:customStyle="1" w:styleId="NoteChar">
    <w:name w:val="Note Char"/>
    <w:basedOn w:val="CompanyLogoChar"/>
    <w:link w:val="Note"/>
    <w:rsid w:val="006615B9"/>
    <w:rPr>
      <w:rFonts w:ascii="Arial" w:eastAsia="Times New Roman" w:hAnsi="Arial" w:cs="Arial"/>
      <w:sz w:val="17"/>
      <w:szCs w:val="20"/>
      <w:lang w:val="en-GB"/>
    </w:rPr>
  </w:style>
  <w:style w:type="character" w:customStyle="1" w:styleId="TableSmall">
    <w:name w:val="Table Small"/>
    <w:basedOn w:val="DefaultParagraphFont"/>
    <w:rsid w:val="006615B9"/>
    <w:rPr>
      <w:sz w:val="16"/>
    </w:rPr>
  </w:style>
  <w:style w:type="character" w:customStyle="1" w:styleId="TableSmaller">
    <w:name w:val="Table Smaller"/>
    <w:basedOn w:val="DefaultParagraphFont"/>
    <w:rsid w:val="006615B9"/>
    <w:rPr>
      <w:sz w:val="14"/>
    </w:rPr>
  </w:style>
  <w:style w:type="character" w:customStyle="1" w:styleId="TableSmallest">
    <w:name w:val="Table Smallest"/>
    <w:basedOn w:val="DefaultParagraphFont"/>
    <w:rsid w:val="006615B9"/>
    <w:rPr>
      <w:rFonts w:ascii="Arial Narrow" w:hAnsi="Arial Narrow"/>
      <w:sz w:val="14"/>
    </w:rPr>
  </w:style>
  <w:style w:type="paragraph" w:customStyle="1" w:styleId="NoteIndent">
    <w:name w:val="Note Indent"/>
    <w:basedOn w:val="Note"/>
    <w:next w:val="BodyText"/>
    <w:link w:val="NoteIndentChar"/>
    <w:rsid w:val="006615B9"/>
    <w:pPr>
      <w:numPr>
        <w:ilvl w:val="1"/>
      </w:numPr>
    </w:pPr>
  </w:style>
  <w:style w:type="character" w:customStyle="1" w:styleId="NoteIndentChar">
    <w:name w:val="Note Indent Char"/>
    <w:basedOn w:val="CompanyLogoChar"/>
    <w:link w:val="NoteIndent"/>
    <w:rsid w:val="006615B9"/>
    <w:rPr>
      <w:rFonts w:ascii="Arial" w:eastAsia="Times New Roman" w:hAnsi="Arial" w:cs="Arial"/>
      <w:sz w:val="17"/>
      <w:szCs w:val="20"/>
      <w:lang w:val="en-GB"/>
    </w:rPr>
  </w:style>
  <w:style w:type="paragraph" w:customStyle="1" w:styleId="NoteIndent2">
    <w:name w:val="Note Indent 2"/>
    <w:basedOn w:val="Note"/>
    <w:next w:val="BodyText"/>
    <w:link w:val="NoteIndent2Char"/>
    <w:rsid w:val="006615B9"/>
    <w:pPr>
      <w:numPr>
        <w:ilvl w:val="2"/>
      </w:numPr>
    </w:pPr>
  </w:style>
  <w:style w:type="character" w:customStyle="1" w:styleId="NoteIndent2Char">
    <w:name w:val="Note Indent 2 Char"/>
    <w:basedOn w:val="CompanyLogoChar"/>
    <w:link w:val="NoteIndent2"/>
    <w:rsid w:val="006615B9"/>
    <w:rPr>
      <w:rFonts w:ascii="Arial" w:eastAsia="Times New Roman" w:hAnsi="Arial" w:cs="Arial"/>
      <w:sz w:val="17"/>
      <w:szCs w:val="20"/>
      <w:lang w:val="en-GB"/>
    </w:rPr>
  </w:style>
  <w:style w:type="paragraph" w:customStyle="1" w:styleId="NoteNumbered">
    <w:name w:val="Note Numbered"/>
    <w:basedOn w:val="Note"/>
    <w:link w:val="NoteNumberedChar"/>
    <w:rsid w:val="006615B9"/>
    <w:pPr>
      <w:numPr>
        <w:ilvl w:val="3"/>
      </w:numPr>
    </w:pPr>
  </w:style>
  <w:style w:type="character" w:customStyle="1" w:styleId="NoteNumberedChar">
    <w:name w:val="Note Numbered Char"/>
    <w:basedOn w:val="CompanyLogoChar"/>
    <w:link w:val="NoteNumbered"/>
    <w:rsid w:val="006615B9"/>
    <w:rPr>
      <w:rFonts w:ascii="Arial" w:eastAsia="Times New Roman" w:hAnsi="Arial" w:cs="Arial"/>
      <w:sz w:val="17"/>
      <w:szCs w:val="20"/>
      <w:lang w:val="en-GB"/>
    </w:rPr>
  </w:style>
  <w:style w:type="paragraph" w:customStyle="1" w:styleId="NoteNumberedIndent">
    <w:name w:val="Note Numbered Indent"/>
    <w:basedOn w:val="Note"/>
    <w:link w:val="NoteNumberedIndentChar"/>
    <w:rsid w:val="006615B9"/>
    <w:pPr>
      <w:numPr>
        <w:ilvl w:val="4"/>
      </w:numPr>
    </w:pPr>
  </w:style>
  <w:style w:type="character" w:customStyle="1" w:styleId="NoteNumberedIndentChar">
    <w:name w:val="Note Numbered Indent Char"/>
    <w:basedOn w:val="CompanyLogoChar"/>
    <w:link w:val="NoteNumberedIndent"/>
    <w:rsid w:val="006615B9"/>
    <w:rPr>
      <w:rFonts w:ascii="Arial" w:eastAsia="Times New Roman" w:hAnsi="Arial" w:cs="Arial"/>
      <w:sz w:val="17"/>
      <w:szCs w:val="20"/>
      <w:lang w:val="en-GB"/>
    </w:rPr>
  </w:style>
  <w:style w:type="paragraph" w:customStyle="1" w:styleId="NoteNumberedIndent2">
    <w:name w:val="Note Numbered Indent 2"/>
    <w:basedOn w:val="Note"/>
    <w:link w:val="NoteNumberedIndent2Char"/>
    <w:rsid w:val="006615B9"/>
    <w:pPr>
      <w:numPr>
        <w:ilvl w:val="5"/>
      </w:numPr>
    </w:pPr>
  </w:style>
  <w:style w:type="character" w:customStyle="1" w:styleId="NoteNumberedIndent2Char">
    <w:name w:val="Note Numbered Indent 2 Char"/>
    <w:basedOn w:val="CompanyLogoChar"/>
    <w:link w:val="NoteNumberedIndent2"/>
    <w:rsid w:val="006615B9"/>
    <w:rPr>
      <w:rFonts w:ascii="Arial" w:eastAsia="Times New Roman" w:hAnsi="Arial" w:cs="Arial"/>
      <w:sz w:val="17"/>
      <w:szCs w:val="20"/>
      <w:lang w:val="en-GB"/>
    </w:rPr>
  </w:style>
  <w:style w:type="paragraph" w:customStyle="1" w:styleId="TableFootnote">
    <w:name w:val="Table Footnote"/>
    <w:basedOn w:val="TableBodyLeft"/>
    <w:link w:val="TableFootnoteChar"/>
    <w:rsid w:val="006615B9"/>
    <w:rPr>
      <w:sz w:val="17"/>
    </w:rPr>
  </w:style>
  <w:style w:type="character" w:customStyle="1" w:styleId="TableFootnoteChar">
    <w:name w:val="Table Footnote Char"/>
    <w:basedOn w:val="CompanyLogoChar"/>
    <w:link w:val="TableFootnote"/>
    <w:rsid w:val="006615B9"/>
    <w:rPr>
      <w:rFonts w:ascii="Arial" w:eastAsia="Times New Roman" w:hAnsi="Arial" w:cs="Arial"/>
      <w:sz w:val="17"/>
      <w:szCs w:val="20"/>
      <w:lang w:val="en-GB"/>
    </w:rPr>
  </w:style>
  <w:style w:type="paragraph" w:customStyle="1" w:styleId="Example">
    <w:name w:val="Example"/>
    <w:basedOn w:val="BodyText"/>
    <w:next w:val="BodyText"/>
    <w:link w:val="ExampleChar"/>
    <w:rsid w:val="006615B9"/>
    <w:pPr>
      <w:keepLines/>
      <w:numPr>
        <w:numId w:val="54"/>
      </w:numPr>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pPr>
    <w:rPr>
      <w:rFonts w:ascii="Arial" w:hAnsi="Arial" w:cs="Arial"/>
      <w:sz w:val="17"/>
      <w:lang w:val="en-GB"/>
    </w:rPr>
  </w:style>
  <w:style w:type="character" w:customStyle="1" w:styleId="ExampleChar">
    <w:name w:val="Example Char"/>
    <w:basedOn w:val="CompanyLogoChar"/>
    <w:link w:val="Example"/>
    <w:rsid w:val="006615B9"/>
    <w:rPr>
      <w:rFonts w:ascii="Arial" w:eastAsia="Times New Roman" w:hAnsi="Arial" w:cs="Arial"/>
      <w:sz w:val="17"/>
      <w:szCs w:val="20"/>
      <w:lang w:val="en-GB"/>
    </w:rPr>
  </w:style>
  <w:style w:type="paragraph" w:customStyle="1" w:styleId="ExampleIndent">
    <w:name w:val="Example Indent"/>
    <w:basedOn w:val="Example"/>
    <w:next w:val="BodyText"/>
    <w:link w:val="ExampleIndentChar"/>
    <w:rsid w:val="006615B9"/>
    <w:pPr>
      <w:numPr>
        <w:ilvl w:val="1"/>
      </w:numPr>
    </w:pPr>
  </w:style>
  <w:style w:type="character" w:customStyle="1" w:styleId="ExampleIndentChar">
    <w:name w:val="Example Indent Char"/>
    <w:basedOn w:val="CompanyLogoChar"/>
    <w:link w:val="ExampleIndent"/>
    <w:rsid w:val="006615B9"/>
    <w:rPr>
      <w:rFonts w:ascii="Arial" w:eastAsia="Times New Roman" w:hAnsi="Arial" w:cs="Arial"/>
      <w:sz w:val="17"/>
      <w:szCs w:val="20"/>
      <w:lang w:val="en-GB"/>
    </w:rPr>
  </w:style>
  <w:style w:type="paragraph" w:customStyle="1" w:styleId="ExampleIndent2">
    <w:name w:val="Example Indent 2"/>
    <w:basedOn w:val="Example"/>
    <w:next w:val="BodyText"/>
    <w:link w:val="ExampleIndent2Char"/>
    <w:rsid w:val="006615B9"/>
    <w:pPr>
      <w:numPr>
        <w:ilvl w:val="2"/>
      </w:numPr>
    </w:pPr>
  </w:style>
  <w:style w:type="character" w:customStyle="1" w:styleId="ExampleIndent2Char">
    <w:name w:val="Example Indent 2 Char"/>
    <w:basedOn w:val="CompanyLogoChar"/>
    <w:link w:val="ExampleIndent2"/>
    <w:rsid w:val="006615B9"/>
    <w:rPr>
      <w:rFonts w:ascii="Arial" w:eastAsia="Times New Roman" w:hAnsi="Arial" w:cs="Arial"/>
      <w:sz w:val="17"/>
      <w:szCs w:val="20"/>
      <w:lang w:val="en-GB"/>
    </w:rPr>
  </w:style>
  <w:style w:type="paragraph" w:customStyle="1" w:styleId="ExampleNumbered">
    <w:name w:val="Example Numbered"/>
    <w:basedOn w:val="Example"/>
    <w:link w:val="ExampleNumberedChar"/>
    <w:rsid w:val="006615B9"/>
    <w:pPr>
      <w:numPr>
        <w:ilvl w:val="3"/>
      </w:numPr>
    </w:pPr>
  </w:style>
  <w:style w:type="character" w:customStyle="1" w:styleId="ExampleNumberedChar">
    <w:name w:val="Example Numbered Char"/>
    <w:basedOn w:val="CompanyLogoChar"/>
    <w:link w:val="ExampleNumbered"/>
    <w:rsid w:val="006615B9"/>
    <w:rPr>
      <w:rFonts w:ascii="Arial" w:eastAsia="Times New Roman" w:hAnsi="Arial" w:cs="Arial"/>
      <w:sz w:val="17"/>
      <w:szCs w:val="20"/>
      <w:lang w:val="en-GB"/>
    </w:rPr>
  </w:style>
  <w:style w:type="paragraph" w:customStyle="1" w:styleId="ExampleNumberedIndent">
    <w:name w:val="Example Numbered Indent"/>
    <w:basedOn w:val="Example"/>
    <w:link w:val="ExampleNumberedIndentChar"/>
    <w:rsid w:val="006615B9"/>
    <w:pPr>
      <w:numPr>
        <w:ilvl w:val="4"/>
      </w:numPr>
    </w:pPr>
  </w:style>
  <w:style w:type="character" w:customStyle="1" w:styleId="ExampleNumberedIndentChar">
    <w:name w:val="Example Numbered Indent Char"/>
    <w:basedOn w:val="CompanyLogoChar"/>
    <w:link w:val="ExampleNumberedIndent"/>
    <w:rsid w:val="006615B9"/>
    <w:rPr>
      <w:rFonts w:ascii="Arial" w:eastAsia="Times New Roman" w:hAnsi="Arial" w:cs="Arial"/>
      <w:sz w:val="17"/>
      <w:szCs w:val="20"/>
      <w:lang w:val="en-GB"/>
    </w:rPr>
  </w:style>
  <w:style w:type="paragraph" w:customStyle="1" w:styleId="ExampleNumberedIndent2">
    <w:name w:val="Example Numbered Indent 2"/>
    <w:basedOn w:val="Example"/>
    <w:link w:val="ExampleNumberedIndent2Char"/>
    <w:rsid w:val="006615B9"/>
    <w:pPr>
      <w:numPr>
        <w:ilvl w:val="5"/>
      </w:numPr>
    </w:pPr>
  </w:style>
  <w:style w:type="character" w:customStyle="1" w:styleId="ExampleNumberedIndent2Char">
    <w:name w:val="Example Numbered Indent 2 Char"/>
    <w:basedOn w:val="CompanyLogoChar"/>
    <w:link w:val="ExampleNumberedIndent2"/>
    <w:rsid w:val="006615B9"/>
    <w:rPr>
      <w:rFonts w:ascii="Arial" w:eastAsia="Times New Roman" w:hAnsi="Arial" w:cs="Arial"/>
      <w:sz w:val="17"/>
      <w:szCs w:val="20"/>
      <w:lang w:val="en-GB"/>
    </w:rPr>
  </w:style>
  <w:style w:type="character" w:customStyle="1" w:styleId="TableSmallBold">
    <w:name w:val="Table Small Bold"/>
    <w:basedOn w:val="DefaultParagraphFont"/>
    <w:rsid w:val="006615B9"/>
    <w:rPr>
      <w:b/>
      <w:sz w:val="16"/>
    </w:rPr>
  </w:style>
  <w:style w:type="character" w:customStyle="1" w:styleId="TableSmallerBold">
    <w:name w:val="Table Smaller Bold"/>
    <w:basedOn w:val="DefaultParagraphFont"/>
    <w:rsid w:val="006615B9"/>
    <w:rPr>
      <w:b/>
      <w:sz w:val="14"/>
    </w:rPr>
  </w:style>
  <w:style w:type="character" w:customStyle="1" w:styleId="TableSmallestBold">
    <w:name w:val="Table Smallest Bold"/>
    <w:basedOn w:val="DefaultParagraphFont"/>
    <w:rsid w:val="006615B9"/>
    <w:rPr>
      <w:rFonts w:ascii="Arial Narrow" w:hAnsi="Arial Narrow"/>
      <w:b/>
      <w:sz w:val="14"/>
    </w:rPr>
  </w:style>
  <w:style w:type="paragraph" w:customStyle="1" w:styleId="TableNote">
    <w:name w:val="Table Note"/>
    <w:basedOn w:val="TableBodyLeft"/>
    <w:next w:val="TableBodyLeft"/>
    <w:link w:val="TableNoteChar"/>
    <w:rsid w:val="006615B9"/>
    <w:pPr>
      <w:numPr>
        <w:numId w:val="53"/>
      </w:numPr>
    </w:pPr>
    <w:rPr>
      <w:sz w:val="17"/>
    </w:rPr>
  </w:style>
  <w:style w:type="character" w:customStyle="1" w:styleId="TableNoteChar">
    <w:name w:val="Table Note Char"/>
    <w:basedOn w:val="CompanyLogoChar"/>
    <w:link w:val="TableNote"/>
    <w:rsid w:val="006615B9"/>
    <w:rPr>
      <w:rFonts w:ascii="Arial" w:eastAsia="Times New Roman" w:hAnsi="Arial" w:cs="Arial"/>
      <w:sz w:val="17"/>
      <w:szCs w:val="20"/>
      <w:lang w:val="en-GB"/>
    </w:rPr>
  </w:style>
  <w:style w:type="paragraph" w:customStyle="1" w:styleId="TableNoteIndent">
    <w:name w:val="Table Note Indent"/>
    <w:basedOn w:val="TableNote"/>
    <w:next w:val="TableBodyLeft"/>
    <w:link w:val="TableNoteIndentChar"/>
    <w:rsid w:val="006615B9"/>
    <w:pPr>
      <w:numPr>
        <w:ilvl w:val="1"/>
      </w:numPr>
    </w:pPr>
  </w:style>
  <w:style w:type="character" w:customStyle="1" w:styleId="TableNoteIndentChar">
    <w:name w:val="Table Note Indent Char"/>
    <w:basedOn w:val="CompanyLogoChar"/>
    <w:link w:val="TableNoteIndent"/>
    <w:rsid w:val="006615B9"/>
    <w:rPr>
      <w:rFonts w:ascii="Arial" w:eastAsia="Times New Roman" w:hAnsi="Arial" w:cs="Arial"/>
      <w:sz w:val="17"/>
      <w:szCs w:val="20"/>
      <w:lang w:val="en-GB"/>
    </w:rPr>
  </w:style>
  <w:style w:type="paragraph" w:customStyle="1" w:styleId="TableNoteIndent2">
    <w:name w:val="Table Note Indent 2"/>
    <w:basedOn w:val="TableNote"/>
    <w:next w:val="TableBodyLeft"/>
    <w:link w:val="TableNoteIndent2Char"/>
    <w:rsid w:val="006615B9"/>
    <w:pPr>
      <w:numPr>
        <w:ilvl w:val="2"/>
      </w:numPr>
    </w:pPr>
  </w:style>
  <w:style w:type="character" w:customStyle="1" w:styleId="TableNoteIndent2Char">
    <w:name w:val="Table Note Indent 2 Char"/>
    <w:basedOn w:val="CompanyLogoChar"/>
    <w:link w:val="TableNoteIndent2"/>
    <w:rsid w:val="006615B9"/>
    <w:rPr>
      <w:rFonts w:ascii="Arial" w:eastAsia="Times New Roman" w:hAnsi="Arial" w:cs="Arial"/>
      <w:sz w:val="17"/>
      <w:szCs w:val="20"/>
      <w:lang w:val="en-GB"/>
    </w:rPr>
  </w:style>
  <w:style w:type="paragraph" w:customStyle="1" w:styleId="TableNoteNumbered">
    <w:name w:val="Table Note Numbered"/>
    <w:basedOn w:val="TableNote"/>
    <w:link w:val="TableNoteNumberedChar"/>
    <w:rsid w:val="006615B9"/>
    <w:pPr>
      <w:numPr>
        <w:ilvl w:val="3"/>
      </w:numPr>
    </w:pPr>
  </w:style>
  <w:style w:type="character" w:customStyle="1" w:styleId="TableNoteNumberedChar">
    <w:name w:val="Table Note Numbered Char"/>
    <w:basedOn w:val="CompanyLogoChar"/>
    <w:link w:val="TableNoteNumbered"/>
    <w:rsid w:val="006615B9"/>
    <w:rPr>
      <w:rFonts w:ascii="Arial" w:eastAsia="Times New Roman" w:hAnsi="Arial" w:cs="Arial"/>
      <w:sz w:val="17"/>
      <w:szCs w:val="20"/>
      <w:lang w:val="en-GB"/>
    </w:rPr>
  </w:style>
  <w:style w:type="paragraph" w:customStyle="1" w:styleId="TableNoteNumberedIndent">
    <w:name w:val="Table Note Numbered Indent"/>
    <w:basedOn w:val="TableNote"/>
    <w:link w:val="TableNoteNumberedIndentChar"/>
    <w:rsid w:val="006615B9"/>
    <w:pPr>
      <w:numPr>
        <w:ilvl w:val="4"/>
      </w:numPr>
    </w:pPr>
  </w:style>
  <w:style w:type="character" w:customStyle="1" w:styleId="TableNoteNumberedIndentChar">
    <w:name w:val="Table Note Numbered Indent Char"/>
    <w:basedOn w:val="CompanyLogoChar"/>
    <w:link w:val="TableNoteNumberedIndent"/>
    <w:rsid w:val="006615B9"/>
    <w:rPr>
      <w:rFonts w:ascii="Arial" w:eastAsia="Times New Roman" w:hAnsi="Arial" w:cs="Arial"/>
      <w:sz w:val="17"/>
      <w:szCs w:val="20"/>
      <w:lang w:val="en-GB"/>
    </w:rPr>
  </w:style>
  <w:style w:type="paragraph" w:customStyle="1" w:styleId="TableNoteNumberedIndent2">
    <w:name w:val="Table Note Numbered Indent 2"/>
    <w:basedOn w:val="TableNote"/>
    <w:link w:val="TableNoteNumberedIndent2Char"/>
    <w:rsid w:val="006615B9"/>
    <w:pPr>
      <w:numPr>
        <w:ilvl w:val="5"/>
      </w:numPr>
    </w:pPr>
  </w:style>
  <w:style w:type="character" w:customStyle="1" w:styleId="TableNoteNumberedIndent2Char">
    <w:name w:val="Table Note Numbered Indent 2 Char"/>
    <w:basedOn w:val="CompanyLogoChar"/>
    <w:link w:val="TableNoteNumberedIndent2"/>
    <w:rsid w:val="006615B9"/>
    <w:rPr>
      <w:rFonts w:ascii="Arial" w:eastAsia="Times New Roman" w:hAnsi="Arial" w:cs="Arial"/>
      <w:sz w:val="17"/>
      <w:szCs w:val="20"/>
      <w:lang w:val="en-GB"/>
    </w:rPr>
  </w:style>
  <w:style w:type="paragraph" w:customStyle="1" w:styleId="BodyTextCentre">
    <w:name w:val="Body Text Centre"/>
    <w:basedOn w:val="BodyText"/>
    <w:link w:val="BodyTextCentreChar"/>
    <w:rsid w:val="006615B9"/>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center"/>
    </w:pPr>
    <w:rPr>
      <w:rFonts w:ascii="Arial" w:hAnsi="Arial" w:cs="Arial"/>
      <w:sz w:val="20"/>
      <w:lang w:val="en-GB"/>
    </w:rPr>
  </w:style>
  <w:style w:type="character" w:customStyle="1" w:styleId="TitlePageChar">
    <w:name w:val="Title Page Char"/>
    <w:basedOn w:val="BodyTextChar"/>
    <w:link w:val="TitlePage"/>
    <w:semiHidden/>
    <w:rsid w:val="006615B9"/>
    <w:rPr>
      <w:rFonts w:ascii="Arial" w:eastAsia="Times New Roman" w:hAnsi="Arial" w:cs="Arial"/>
      <w:szCs w:val="20"/>
      <w:lang w:val="en-GB"/>
    </w:rPr>
  </w:style>
  <w:style w:type="character" w:customStyle="1" w:styleId="TitlePageBoldChar">
    <w:name w:val="Title Page Bold Char"/>
    <w:basedOn w:val="TitlePageChar"/>
    <w:link w:val="TitlePageBold"/>
    <w:semiHidden/>
    <w:rsid w:val="006615B9"/>
    <w:rPr>
      <w:rFonts w:ascii="Arial" w:eastAsia="Times New Roman" w:hAnsi="Arial" w:cs="Arial"/>
      <w:b/>
      <w:szCs w:val="20"/>
      <w:lang w:val="en-GB"/>
    </w:rPr>
  </w:style>
  <w:style w:type="character" w:customStyle="1" w:styleId="BodyTextCentreChar">
    <w:name w:val="Body Text Centre Char"/>
    <w:basedOn w:val="TitlePageBoldChar"/>
    <w:link w:val="BodyTextCentre"/>
    <w:rsid w:val="006615B9"/>
    <w:rPr>
      <w:rFonts w:ascii="Arial" w:eastAsia="Times New Roman" w:hAnsi="Arial" w:cs="Arial"/>
      <w:b w:val="0"/>
      <w:sz w:val="20"/>
      <w:szCs w:val="20"/>
      <w:lang w:val="en-GB"/>
    </w:rPr>
  </w:style>
  <w:style w:type="paragraph" w:customStyle="1" w:styleId="BodyTextClose">
    <w:name w:val="Body Text Close"/>
    <w:basedOn w:val="BodyText"/>
    <w:link w:val="BodyTextCloseChar"/>
    <w:rsid w:val="006615B9"/>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60" w:after="60"/>
      <w:jc w:val="left"/>
    </w:pPr>
    <w:rPr>
      <w:rFonts w:ascii="Arial" w:hAnsi="Arial" w:cs="Arial"/>
      <w:sz w:val="20"/>
      <w:lang w:val="en-GB"/>
    </w:rPr>
  </w:style>
  <w:style w:type="character" w:customStyle="1" w:styleId="BodyTextCloseChar">
    <w:name w:val="Body Text Close Char"/>
    <w:basedOn w:val="TitlePageBoldChar"/>
    <w:link w:val="BodyTextClose"/>
    <w:rsid w:val="006615B9"/>
    <w:rPr>
      <w:rFonts w:ascii="Arial" w:eastAsia="Times New Roman" w:hAnsi="Arial" w:cs="Arial"/>
      <w:b w:val="0"/>
      <w:sz w:val="20"/>
      <w:szCs w:val="20"/>
      <w:lang w:val="en-GB"/>
    </w:rPr>
  </w:style>
  <w:style w:type="paragraph" w:customStyle="1" w:styleId="BodyTextCloseCentre">
    <w:name w:val="Body Text Close Centre"/>
    <w:basedOn w:val="BodyTextClose"/>
    <w:link w:val="BodyTextCloseCentreChar"/>
    <w:rsid w:val="006615B9"/>
    <w:pPr>
      <w:jc w:val="center"/>
    </w:pPr>
  </w:style>
  <w:style w:type="character" w:customStyle="1" w:styleId="BodyTextCloseCentreChar">
    <w:name w:val="Body Text Close Centre Char"/>
    <w:basedOn w:val="TitlePageBoldChar"/>
    <w:link w:val="BodyTextCloseCentre"/>
    <w:rsid w:val="006615B9"/>
    <w:rPr>
      <w:rFonts w:ascii="Arial" w:eastAsia="Times New Roman" w:hAnsi="Arial" w:cs="Arial"/>
      <w:b w:val="0"/>
      <w:sz w:val="20"/>
      <w:szCs w:val="20"/>
      <w:lang w:val="en-GB"/>
    </w:rPr>
  </w:style>
  <w:style w:type="character" w:customStyle="1" w:styleId="InstructionSmall">
    <w:name w:val="Instruction Small"/>
    <w:basedOn w:val="DefaultParagraphFont"/>
    <w:rsid w:val="006615B9"/>
    <w:rPr>
      <w:color w:val="0000FF"/>
      <w:sz w:val="16"/>
    </w:rPr>
  </w:style>
  <w:style w:type="character" w:customStyle="1" w:styleId="InstructionSmallBold">
    <w:name w:val="Instruction Small Bold"/>
    <w:basedOn w:val="DefaultParagraphFont"/>
    <w:rsid w:val="006615B9"/>
    <w:rPr>
      <w:b/>
      <w:color w:val="0000FF"/>
      <w:sz w:val="16"/>
    </w:rPr>
  </w:style>
  <w:style w:type="table" w:customStyle="1" w:styleId="GridTable1Light1">
    <w:name w:val="Grid Table 1 Light1"/>
    <w:basedOn w:val="TableNormal"/>
    <w:uiPriority w:val="46"/>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Accent11">
    <w:name w:val="Grid Table 1 Light - Accent 11"/>
    <w:basedOn w:val="TableNormal"/>
    <w:uiPriority w:val="46"/>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GridTable1Light-Accent21">
    <w:name w:val="Grid Table 1 Light - Accent 21"/>
    <w:basedOn w:val="TableNormal"/>
    <w:uiPriority w:val="46"/>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customStyle="1" w:styleId="GridTable1Light-Accent31">
    <w:name w:val="Grid Table 1 Light - Accent 31"/>
    <w:basedOn w:val="TableNormal"/>
    <w:uiPriority w:val="46"/>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customStyle="1" w:styleId="GridTable1Light-Accent41">
    <w:name w:val="Grid Table 1 Light - Accent 41"/>
    <w:basedOn w:val="TableNormal"/>
    <w:uiPriority w:val="46"/>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customStyle="1" w:styleId="GridTable1Light-Accent51">
    <w:name w:val="Grid Table 1 Light - Accent 51"/>
    <w:basedOn w:val="TableNormal"/>
    <w:uiPriority w:val="46"/>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customStyle="1" w:styleId="GridTable1Light-Accent61">
    <w:name w:val="Grid Table 1 Light - Accent 61"/>
    <w:basedOn w:val="TableNormal"/>
    <w:uiPriority w:val="46"/>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customStyle="1" w:styleId="GridTable21">
    <w:name w:val="Grid Table 21"/>
    <w:basedOn w:val="TableNormal"/>
    <w:uiPriority w:val="47"/>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2-Accent11">
    <w:name w:val="Grid Table 2 - Accent 11"/>
    <w:basedOn w:val="TableNormal"/>
    <w:uiPriority w:val="47"/>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2-Accent21">
    <w:name w:val="Grid Table 2 - Accent 21"/>
    <w:basedOn w:val="TableNormal"/>
    <w:uiPriority w:val="47"/>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GridTable2-Accent31">
    <w:name w:val="Grid Table 2 - Accent 31"/>
    <w:basedOn w:val="TableNormal"/>
    <w:uiPriority w:val="47"/>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GridTable2-Accent41">
    <w:name w:val="Grid Table 2 - Accent 41"/>
    <w:basedOn w:val="TableNormal"/>
    <w:uiPriority w:val="47"/>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GridTable2-Accent51">
    <w:name w:val="Grid Table 2 - Accent 51"/>
    <w:basedOn w:val="TableNormal"/>
    <w:uiPriority w:val="47"/>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2-Accent61">
    <w:name w:val="Grid Table 2 - Accent 61"/>
    <w:basedOn w:val="TableNormal"/>
    <w:uiPriority w:val="47"/>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GridTable31">
    <w:name w:val="Grid Table 31"/>
    <w:basedOn w:val="TableNormal"/>
    <w:uiPriority w:val="48"/>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3-Accent11">
    <w:name w:val="Grid Table 3 - Accent 11"/>
    <w:basedOn w:val="TableNormal"/>
    <w:uiPriority w:val="48"/>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customStyle="1" w:styleId="GridTable3-Accent21">
    <w:name w:val="Grid Table 3 - Accent 21"/>
    <w:basedOn w:val="TableNormal"/>
    <w:uiPriority w:val="48"/>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customStyle="1" w:styleId="GridTable3-Accent31">
    <w:name w:val="Grid Table 3 - Accent 31"/>
    <w:basedOn w:val="TableNormal"/>
    <w:uiPriority w:val="48"/>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customStyle="1" w:styleId="GridTable3-Accent41">
    <w:name w:val="Grid Table 3 - Accent 41"/>
    <w:basedOn w:val="TableNormal"/>
    <w:uiPriority w:val="48"/>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customStyle="1" w:styleId="GridTable3-Accent51">
    <w:name w:val="Grid Table 3 - Accent 51"/>
    <w:basedOn w:val="TableNormal"/>
    <w:uiPriority w:val="48"/>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customStyle="1" w:styleId="GridTable3-Accent61">
    <w:name w:val="Grid Table 3 - Accent 61"/>
    <w:basedOn w:val="TableNormal"/>
    <w:uiPriority w:val="48"/>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customStyle="1" w:styleId="GridTable41">
    <w:name w:val="Grid Table 41"/>
    <w:basedOn w:val="TableNormal"/>
    <w:uiPriority w:val="49"/>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Accent11">
    <w:name w:val="Grid Table 4 - Accent 11"/>
    <w:basedOn w:val="TableNormal"/>
    <w:uiPriority w:val="49"/>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4-Accent21">
    <w:name w:val="Grid Table 4 - Accent 21"/>
    <w:basedOn w:val="TableNormal"/>
    <w:uiPriority w:val="49"/>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GridTable4-Accent31">
    <w:name w:val="Grid Table 4 - Accent 31"/>
    <w:basedOn w:val="TableNormal"/>
    <w:uiPriority w:val="49"/>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GridTable4-Accent41">
    <w:name w:val="Grid Table 4 - Accent 41"/>
    <w:basedOn w:val="TableNormal"/>
    <w:uiPriority w:val="49"/>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GridTable4-Accent51">
    <w:name w:val="Grid Table 4 - Accent 51"/>
    <w:basedOn w:val="TableNormal"/>
    <w:uiPriority w:val="49"/>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4-Accent61">
    <w:name w:val="Grid Table 4 - Accent 61"/>
    <w:basedOn w:val="TableNormal"/>
    <w:uiPriority w:val="49"/>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GridTable5Dark1">
    <w:name w:val="Grid Table 5 Dark1"/>
    <w:basedOn w:val="TableNormal"/>
    <w:uiPriority w:val="50"/>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GridTable5Dark-Accent11">
    <w:name w:val="Grid Table 5 Dark - Accent 11"/>
    <w:basedOn w:val="TableNormal"/>
    <w:uiPriority w:val="50"/>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GridTable5Dark-Accent21">
    <w:name w:val="Grid Table 5 Dark - Accent 21"/>
    <w:basedOn w:val="TableNormal"/>
    <w:uiPriority w:val="50"/>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customStyle="1" w:styleId="GridTable5Dark-Accent31">
    <w:name w:val="Grid Table 5 Dark - Accent 31"/>
    <w:basedOn w:val="TableNormal"/>
    <w:uiPriority w:val="50"/>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customStyle="1" w:styleId="GridTable5Dark-Accent41">
    <w:name w:val="Grid Table 5 Dark - Accent 41"/>
    <w:basedOn w:val="TableNormal"/>
    <w:uiPriority w:val="50"/>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customStyle="1" w:styleId="GridTable5Dark-Accent51">
    <w:name w:val="Grid Table 5 Dark - Accent 51"/>
    <w:basedOn w:val="TableNormal"/>
    <w:uiPriority w:val="50"/>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customStyle="1" w:styleId="GridTable5Dark-Accent61">
    <w:name w:val="Grid Table 5 Dark - Accent 61"/>
    <w:basedOn w:val="TableNormal"/>
    <w:uiPriority w:val="50"/>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customStyle="1" w:styleId="GridTable6Colorful1">
    <w:name w:val="Grid Table 6 Colorful1"/>
    <w:basedOn w:val="TableNormal"/>
    <w:uiPriority w:val="51"/>
    <w:semiHidden/>
    <w:rsid w:val="006615B9"/>
    <w:pPr>
      <w:spacing w:after="0" w:line="240" w:lineRule="auto"/>
    </w:pPr>
    <w:rPr>
      <w:rFonts w:ascii="Times New Roman" w:eastAsia="Times New Roman" w:hAnsi="Times New Roman" w:cs="Times New Roman"/>
      <w:color w:val="000000" w:themeColor="text1"/>
      <w:sz w:val="20"/>
      <w:szCs w:val="20"/>
      <w:lang w:val="en-GB" w:eastAsia="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6Colorful-Accent11">
    <w:name w:val="Grid Table 6 Colorful - Accent 11"/>
    <w:basedOn w:val="TableNormal"/>
    <w:uiPriority w:val="51"/>
    <w:semiHidden/>
    <w:rsid w:val="006615B9"/>
    <w:pPr>
      <w:spacing w:after="0" w:line="240" w:lineRule="auto"/>
    </w:pPr>
    <w:rPr>
      <w:rFonts w:ascii="Times New Roman" w:eastAsia="Times New Roman" w:hAnsi="Times New Roman" w:cs="Times New Roman"/>
      <w:color w:val="365F91" w:themeColor="accent1" w:themeShade="BF"/>
      <w:sz w:val="20"/>
      <w:szCs w:val="20"/>
      <w:lang w:val="en-GB" w:eastAsia="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6Colorful-Accent21">
    <w:name w:val="Grid Table 6 Colorful - Accent 21"/>
    <w:basedOn w:val="TableNormal"/>
    <w:uiPriority w:val="51"/>
    <w:semiHidden/>
    <w:rsid w:val="006615B9"/>
    <w:pPr>
      <w:spacing w:after="0" w:line="240" w:lineRule="auto"/>
    </w:pPr>
    <w:rPr>
      <w:rFonts w:ascii="Times New Roman" w:eastAsia="Times New Roman" w:hAnsi="Times New Roman" w:cs="Times New Roman"/>
      <w:color w:val="943634" w:themeColor="accent2" w:themeShade="BF"/>
      <w:sz w:val="20"/>
      <w:szCs w:val="20"/>
      <w:lang w:val="en-GB" w:eastAsia="en-GB"/>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GridTable6Colorful-Accent31">
    <w:name w:val="Grid Table 6 Colorful - Accent 31"/>
    <w:basedOn w:val="TableNormal"/>
    <w:uiPriority w:val="51"/>
    <w:semiHidden/>
    <w:rsid w:val="006615B9"/>
    <w:pPr>
      <w:spacing w:after="0" w:line="240" w:lineRule="auto"/>
    </w:pPr>
    <w:rPr>
      <w:rFonts w:ascii="Times New Roman" w:eastAsia="Times New Roman" w:hAnsi="Times New Roman" w:cs="Times New Roman"/>
      <w:color w:val="76923C" w:themeColor="accent3" w:themeShade="BF"/>
      <w:sz w:val="20"/>
      <w:szCs w:val="20"/>
      <w:lang w:val="en-GB" w:eastAsia="en-GB"/>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GridTable6Colorful-Accent41">
    <w:name w:val="Grid Table 6 Colorful - Accent 41"/>
    <w:basedOn w:val="TableNormal"/>
    <w:uiPriority w:val="51"/>
    <w:semiHidden/>
    <w:rsid w:val="006615B9"/>
    <w:pPr>
      <w:spacing w:after="0" w:line="240" w:lineRule="auto"/>
    </w:pPr>
    <w:rPr>
      <w:rFonts w:ascii="Times New Roman" w:eastAsia="Times New Roman" w:hAnsi="Times New Roman" w:cs="Times New Roman"/>
      <w:color w:val="5F497A" w:themeColor="accent4" w:themeShade="BF"/>
      <w:sz w:val="20"/>
      <w:szCs w:val="20"/>
      <w:lang w:val="en-GB" w:eastAsia="en-GB"/>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GridTable6Colorful-Accent51">
    <w:name w:val="Grid Table 6 Colorful - Accent 51"/>
    <w:basedOn w:val="TableNormal"/>
    <w:uiPriority w:val="51"/>
    <w:semiHidden/>
    <w:rsid w:val="006615B9"/>
    <w:pPr>
      <w:spacing w:after="0" w:line="240" w:lineRule="auto"/>
    </w:pPr>
    <w:rPr>
      <w:rFonts w:ascii="Times New Roman" w:eastAsia="Times New Roman" w:hAnsi="Times New Roman" w:cs="Times New Roman"/>
      <w:color w:val="31849B" w:themeColor="accent5" w:themeShade="BF"/>
      <w:sz w:val="20"/>
      <w:szCs w:val="20"/>
      <w:lang w:val="en-GB" w:eastAsia="en-GB"/>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6Colorful-Accent61">
    <w:name w:val="Grid Table 6 Colorful - Accent 61"/>
    <w:basedOn w:val="TableNormal"/>
    <w:uiPriority w:val="51"/>
    <w:semiHidden/>
    <w:rsid w:val="006615B9"/>
    <w:pPr>
      <w:spacing w:after="0" w:line="240" w:lineRule="auto"/>
    </w:pPr>
    <w:rPr>
      <w:rFonts w:ascii="Times New Roman" w:eastAsia="Times New Roman" w:hAnsi="Times New Roman" w:cs="Times New Roman"/>
      <w:color w:val="E36C0A" w:themeColor="accent6" w:themeShade="BF"/>
      <w:sz w:val="20"/>
      <w:szCs w:val="20"/>
      <w:lang w:val="en-GB" w:eastAsia="en-GB"/>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GridTable7Colorful1">
    <w:name w:val="Grid Table 7 Colorful1"/>
    <w:basedOn w:val="TableNormal"/>
    <w:uiPriority w:val="52"/>
    <w:semiHidden/>
    <w:rsid w:val="006615B9"/>
    <w:pPr>
      <w:spacing w:after="0" w:line="240" w:lineRule="auto"/>
    </w:pPr>
    <w:rPr>
      <w:rFonts w:ascii="Times New Roman" w:eastAsia="Times New Roman" w:hAnsi="Times New Roman" w:cs="Times New Roman"/>
      <w:color w:val="000000" w:themeColor="text1"/>
      <w:sz w:val="20"/>
      <w:szCs w:val="20"/>
      <w:lang w:val="en-GB" w:eastAsia="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7Colorful-Accent11">
    <w:name w:val="Grid Table 7 Colorful - Accent 11"/>
    <w:basedOn w:val="TableNormal"/>
    <w:uiPriority w:val="52"/>
    <w:semiHidden/>
    <w:rsid w:val="006615B9"/>
    <w:pPr>
      <w:spacing w:after="0" w:line="240" w:lineRule="auto"/>
    </w:pPr>
    <w:rPr>
      <w:rFonts w:ascii="Times New Roman" w:eastAsia="Times New Roman" w:hAnsi="Times New Roman" w:cs="Times New Roman"/>
      <w:color w:val="365F91" w:themeColor="accent1" w:themeShade="BF"/>
      <w:sz w:val="20"/>
      <w:szCs w:val="20"/>
      <w:lang w:val="en-GB" w:eastAsia="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customStyle="1" w:styleId="GridTable7Colorful-Accent21">
    <w:name w:val="Grid Table 7 Colorful - Accent 21"/>
    <w:basedOn w:val="TableNormal"/>
    <w:uiPriority w:val="52"/>
    <w:semiHidden/>
    <w:rsid w:val="006615B9"/>
    <w:pPr>
      <w:spacing w:after="0" w:line="240" w:lineRule="auto"/>
    </w:pPr>
    <w:rPr>
      <w:rFonts w:ascii="Times New Roman" w:eastAsia="Times New Roman" w:hAnsi="Times New Roman" w:cs="Times New Roman"/>
      <w:color w:val="943634" w:themeColor="accent2" w:themeShade="BF"/>
      <w:sz w:val="20"/>
      <w:szCs w:val="20"/>
      <w:lang w:val="en-GB" w:eastAsia="en-GB"/>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customStyle="1" w:styleId="GridTable7Colorful-Accent31">
    <w:name w:val="Grid Table 7 Colorful - Accent 31"/>
    <w:basedOn w:val="TableNormal"/>
    <w:uiPriority w:val="52"/>
    <w:semiHidden/>
    <w:rsid w:val="006615B9"/>
    <w:pPr>
      <w:spacing w:after="0" w:line="240" w:lineRule="auto"/>
    </w:pPr>
    <w:rPr>
      <w:rFonts w:ascii="Times New Roman" w:eastAsia="Times New Roman" w:hAnsi="Times New Roman" w:cs="Times New Roman"/>
      <w:color w:val="76923C" w:themeColor="accent3" w:themeShade="BF"/>
      <w:sz w:val="20"/>
      <w:szCs w:val="20"/>
      <w:lang w:val="en-GB" w:eastAsia="en-GB"/>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customStyle="1" w:styleId="GridTable7Colorful-Accent41">
    <w:name w:val="Grid Table 7 Colorful - Accent 41"/>
    <w:basedOn w:val="TableNormal"/>
    <w:uiPriority w:val="52"/>
    <w:semiHidden/>
    <w:rsid w:val="006615B9"/>
    <w:pPr>
      <w:spacing w:after="0" w:line="240" w:lineRule="auto"/>
    </w:pPr>
    <w:rPr>
      <w:rFonts w:ascii="Times New Roman" w:eastAsia="Times New Roman" w:hAnsi="Times New Roman" w:cs="Times New Roman"/>
      <w:color w:val="5F497A" w:themeColor="accent4" w:themeShade="BF"/>
      <w:sz w:val="20"/>
      <w:szCs w:val="20"/>
      <w:lang w:val="en-GB" w:eastAsia="en-GB"/>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customStyle="1" w:styleId="GridTable7Colorful-Accent51">
    <w:name w:val="Grid Table 7 Colorful - Accent 51"/>
    <w:basedOn w:val="TableNormal"/>
    <w:uiPriority w:val="52"/>
    <w:semiHidden/>
    <w:rsid w:val="006615B9"/>
    <w:pPr>
      <w:spacing w:after="0" w:line="240" w:lineRule="auto"/>
    </w:pPr>
    <w:rPr>
      <w:rFonts w:ascii="Times New Roman" w:eastAsia="Times New Roman" w:hAnsi="Times New Roman" w:cs="Times New Roman"/>
      <w:color w:val="31849B" w:themeColor="accent5" w:themeShade="BF"/>
      <w:sz w:val="20"/>
      <w:szCs w:val="20"/>
      <w:lang w:val="en-GB" w:eastAsia="en-GB"/>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customStyle="1" w:styleId="GridTable7Colorful-Accent61">
    <w:name w:val="Grid Table 7 Colorful - Accent 61"/>
    <w:basedOn w:val="TableNormal"/>
    <w:uiPriority w:val="52"/>
    <w:semiHidden/>
    <w:rsid w:val="006615B9"/>
    <w:pPr>
      <w:spacing w:after="0" w:line="240" w:lineRule="auto"/>
    </w:pPr>
    <w:rPr>
      <w:rFonts w:ascii="Times New Roman" w:eastAsia="Times New Roman" w:hAnsi="Times New Roman" w:cs="Times New Roman"/>
      <w:color w:val="E36C0A" w:themeColor="accent6" w:themeShade="BF"/>
      <w:sz w:val="20"/>
      <w:szCs w:val="20"/>
      <w:lang w:val="en-GB" w:eastAsia="en-GB"/>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customStyle="1" w:styleId="ListTable1Light1">
    <w:name w:val="List Table 1 Light1"/>
    <w:basedOn w:val="TableNormal"/>
    <w:uiPriority w:val="46"/>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1Light-Accent11">
    <w:name w:val="List Table 1 Light - Accent 11"/>
    <w:basedOn w:val="TableNormal"/>
    <w:uiPriority w:val="46"/>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1Light-Accent21">
    <w:name w:val="List Table 1 Light - Accent 21"/>
    <w:basedOn w:val="TableNormal"/>
    <w:uiPriority w:val="46"/>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ListTable1Light-Accent31">
    <w:name w:val="List Table 1 Light - Accent 31"/>
    <w:basedOn w:val="TableNormal"/>
    <w:uiPriority w:val="46"/>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1Light-Accent41">
    <w:name w:val="List Table 1 Light - Accent 41"/>
    <w:basedOn w:val="TableNormal"/>
    <w:uiPriority w:val="46"/>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Table1Light-Accent51">
    <w:name w:val="List Table 1 Light - Accent 51"/>
    <w:basedOn w:val="TableNormal"/>
    <w:uiPriority w:val="46"/>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Table1Light-Accent61">
    <w:name w:val="List Table 1 Light - Accent 61"/>
    <w:basedOn w:val="TableNormal"/>
    <w:uiPriority w:val="46"/>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ListTable21">
    <w:name w:val="List Table 21"/>
    <w:basedOn w:val="TableNormal"/>
    <w:uiPriority w:val="47"/>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2-Accent11">
    <w:name w:val="List Table 2 - Accent 11"/>
    <w:basedOn w:val="TableNormal"/>
    <w:uiPriority w:val="47"/>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2-Accent21">
    <w:name w:val="List Table 2 - Accent 21"/>
    <w:basedOn w:val="TableNormal"/>
    <w:uiPriority w:val="47"/>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ListTable2-Accent31">
    <w:name w:val="List Table 2 - Accent 31"/>
    <w:basedOn w:val="TableNormal"/>
    <w:uiPriority w:val="47"/>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2-Accent41">
    <w:name w:val="List Table 2 - Accent 41"/>
    <w:basedOn w:val="TableNormal"/>
    <w:uiPriority w:val="47"/>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Table2-Accent51">
    <w:name w:val="List Table 2 - Accent 51"/>
    <w:basedOn w:val="TableNormal"/>
    <w:uiPriority w:val="47"/>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Table2-Accent61">
    <w:name w:val="List Table 2 - Accent 61"/>
    <w:basedOn w:val="TableNormal"/>
    <w:uiPriority w:val="47"/>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ListTable31">
    <w:name w:val="List Table 31"/>
    <w:basedOn w:val="TableNormal"/>
    <w:uiPriority w:val="48"/>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ListTable3-Accent11">
    <w:name w:val="List Table 3 - Accent 11"/>
    <w:basedOn w:val="TableNormal"/>
    <w:uiPriority w:val="48"/>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customStyle="1" w:styleId="ListTable3-Accent21">
    <w:name w:val="List Table 3 - Accent 21"/>
    <w:basedOn w:val="TableNormal"/>
    <w:uiPriority w:val="48"/>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customStyle="1" w:styleId="ListTable3-Accent31">
    <w:name w:val="List Table 3 - Accent 31"/>
    <w:basedOn w:val="TableNormal"/>
    <w:uiPriority w:val="48"/>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customStyle="1" w:styleId="ListTable3-Accent41">
    <w:name w:val="List Table 3 - Accent 41"/>
    <w:basedOn w:val="TableNormal"/>
    <w:uiPriority w:val="48"/>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customStyle="1" w:styleId="ListTable3-Accent51">
    <w:name w:val="List Table 3 - Accent 51"/>
    <w:basedOn w:val="TableNormal"/>
    <w:uiPriority w:val="48"/>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customStyle="1" w:styleId="ListTable3-Accent61">
    <w:name w:val="List Table 3 - Accent 61"/>
    <w:basedOn w:val="TableNormal"/>
    <w:uiPriority w:val="48"/>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customStyle="1" w:styleId="ListTable41">
    <w:name w:val="List Table 41"/>
    <w:basedOn w:val="TableNormal"/>
    <w:uiPriority w:val="49"/>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4-Accent11">
    <w:name w:val="List Table 4 - Accent 11"/>
    <w:basedOn w:val="TableNormal"/>
    <w:uiPriority w:val="49"/>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4-Accent21">
    <w:name w:val="List Table 4 - Accent 21"/>
    <w:basedOn w:val="TableNormal"/>
    <w:uiPriority w:val="49"/>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ListTable4-Accent31">
    <w:name w:val="List Table 4 - Accent 31"/>
    <w:basedOn w:val="TableNormal"/>
    <w:uiPriority w:val="49"/>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4-Accent41">
    <w:name w:val="List Table 4 - Accent 41"/>
    <w:basedOn w:val="TableNormal"/>
    <w:uiPriority w:val="49"/>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Table4-Accent51">
    <w:name w:val="List Table 4 - Accent 51"/>
    <w:basedOn w:val="TableNormal"/>
    <w:uiPriority w:val="49"/>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Table4-Accent61">
    <w:name w:val="List Table 4 - Accent 61"/>
    <w:basedOn w:val="TableNormal"/>
    <w:uiPriority w:val="49"/>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ListTable5Dark1">
    <w:name w:val="List Table 5 Dark1"/>
    <w:basedOn w:val="TableNormal"/>
    <w:uiPriority w:val="50"/>
    <w:semiHidden/>
    <w:rsid w:val="006615B9"/>
    <w:pPr>
      <w:spacing w:after="0" w:line="240" w:lineRule="auto"/>
    </w:pPr>
    <w:rPr>
      <w:rFonts w:ascii="Times New Roman" w:eastAsia="Times New Roman" w:hAnsi="Times New Roman" w:cs="Times New Roman"/>
      <w:color w:val="FFFFFF" w:themeColor="background1"/>
      <w:sz w:val="20"/>
      <w:szCs w:val="20"/>
      <w:lang w:val="en-GB" w:eastAsia="en-GB"/>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11">
    <w:name w:val="List Table 5 Dark - Accent 11"/>
    <w:basedOn w:val="TableNormal"/>
    <w:uiPriority w:val="50"/>
    <w:semiHidden/>
    <w:rsid w:val="006615B9"/>
    <w:pPr>
      <w:spacing w:after="0" w:line="240" w:lineRule="auto"/>
    </w:pPr>
    <w:rPr>
      <w:rFonts w:ascii="Times New Roman" w:eastAsia="Times New Roman" w:hAnsi="Times New Roman" w:cs="Times New Roman"/>
      <w:color w:val="FFFFFF" w:themeColor="background1"/>
      <w:sz w:val="20"/>
      <w:szCs w:val="20"/>
      <w:lang w:val="en-GB" w:eastAsia="en-GB"/>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21">
    <w:name w:val="List Table 5 Dark - Accent 21"/>
    <w:basedOn w:val="TableNormal"/>
    <w:uiPriority w:val="50"/>
    <w:semiHidden/>
    <w:rsid w:val="006615B9"/>
    <w:pPr>
      <w:spacing w:after="0" w:line="240" w:lineRule="auto"/>
    </w:pPr>
    <w:rPr>
      <w:rFonts w:ascii="Times New Roman" w:eastAsia="Times New Roman" w:hAnsi="Times New Roman" w:cs="Times New Roman"/>
      <w:color w:val="FFFFFF" w:themeColor="background1"/>
      <w:sz w:val="20"/>
      <w:szCs w:val="20"/>
      <w:lang w:val="en-GB" w:eastAsia="en-GB"/>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31">
    <w:name w:val="List Table 5 Dark - Accent 31"/>
    <w:basedOn w:val="TableNormal"/>
    <w:uiPriority w:val="50"/>
    <w:semiHidden/>
    <w:rsid w:val="006615B9"/>
    <w:pPr>
      <w:spacing w:after="0" w:line="240" w:lineRule="auto"/>
    </w:pPr>
    <w:rPr>
      <w:rFonts w:ascii="Times New Roman" w:eastAsia="Times New Roman" w:hAnsi="Times New Roman" w:cs="Times New Roman"/>
      <w:color w:val="FFFFFF" w:themeColor="background1"/>
      <w:sz w:val="20"/>
      <w:szCs w:val="20"/>
      <w:lang w:val="en-GB" w:eastAsia="en-GB"/>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41">
    <w:name w:val="List Table 5 Dark - Accent 41"/>
    <w:basedOn w:val="TableNormal"/>
    <w:uiPriority w:val="50"/>
    <w:semiHidden/>
    <w:rsid w:val="006615B9"/>
    <w:pPr>
      <w:spacing w:after="0" w:line="240" w:lineRule="auto"/>
    </w:pPr>
    <w:rPr>
      <w:rFonts w:ascii="Times New Roman" w:eastAsia="Times New Roman" w:hAnsi="Times New Roman" w:cs="Times New Roman"/>
      <w:color w:val="FFFFFF" w:themeColor="background1"/>
      <w:sz w:val="20"/>
      <w:szCs w:val="20"/>
      <w:lang w:val="en-GB" w:eastAsia="en-GB"/>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51">
    <w:name w:val="List Table 5 Dark - Accent 51"/>
    <w:basedOn w:val="TableNormal"/>
    <w:uiPriority w:val="50"/>
    <w:semiHidden/>
    <w:rsid w:val="006615B9"/>
    <w:pPr>
      <w:spacing w:after="0" w:line="240" w:lineRule="auto"/>
    </w:pPr>
    <w:rPr>
      <w:rFonts w:ascii="Times New Roman" w:eastAsia="Times New Roman" w:hAnsi="Times New Roman" w:cs="Times New Roman"/>
      <w:color w:val="FFFFFF" w:themeColor="background1"/>
      <w:sz w:val="20"/>
      <w:szCs w:val="20"/>
      <w:lang w:val="en-GB" w:eastAsia="en-GB"/>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61">
    <w:name w:val="List Table 5 Dark - Accent 61"/>
    <w:basedOn w:val="TableNormal"/>
    <w:uiPriority w:val="50"/>
    <w:semiHidden/>
    <w:rsid w:val="006615B9"/>
    <w:pPr>
      <w:spacing w:after="0" w:line="240" w:lineRule="auto"/>
    </w:pPr>
    <w:rPr>
      <w:rFonts w:ascii="Times New Roman" w:eastAsia="Times New Roman" w:hAnsi="Times New Roman" w:cs="Times New Roman"/>
      <w:color w:val="FFFFFF" w:themeColor="background1"/>
      <w:sz w:val="20"/>
      <w:szCs w:val="20"/>
      <w:lang w:val="en-GB" w:eastAsia="en-GB"/>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6Colorful1">
    <w:name w:val="List Table 6 Colorful1"/>
    <w:basedOn w:val="TableNormal"/>
    <w:uiPriority w:val="51"/>
    <w:semiHidden/>
    <w:rsid w:val="006615B9"/>
    <w:pPr>
      <w:spacing w:after="0" w:line="240" w:lineRule="auto"/>
    </w:pPr>
    <w:rPr>
      <w:rFonts w:ascii="Times New Roman" w:eastAsia="Times New Roman" w:hAnsi="Times New Roman" w:cs="Times New Roman"/>
      <w:color w:val="000000" w:themeColor="text1"/>
      <w:sz w:val="20"/>
      <w:szCs w:val="20"/>
      <w:lang w:val="en-GB" w:eastAsia="en-GB"/>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6Colorful-Accent11">
    <w:name w:val="List Table 6 Colorful - Accent 11"/>
    <w:basedOn w:val="TableNormal"/>
    <w:uiPriority w:val="51"/>
    <w:semiHidden/>
    <w:rsid w:val="006615B9"/>
    <w:pPr>
      <w:spacing w:after="0" w:line="240" w:lineRule="auto"/>
    </w:pPr>
    <w:rPr>
      <w:rFonts w:ascii="Times New Roman" w:eastAsia="Times New Roman" w:hAnsi="Times New Roman" w:cs="Times New Roman"/>
      <w:color w:val="365F91" w:themeColor="accent1" w:themeShade="BF"/>
      <w:sz w:val="20"/>
      <w:szCs w:val="20"/>
      <w:lang w:val="en-GB" w:eastAsia="en-GB"/>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6Colorful-Accent21">
    <w:name w:val="List Table 6 Colorful - Accent 21"/>
    <w:basedOn w:val="TableNormal"/>
    <w:uiPriority w:val="51"/>
    <w:semiHidden/>
    <w:rsid w:val="006615B9"/>
    <w:pPr>
      <w:spacing w:after="0" w:line="240" w:lineRule="auto"/>
    </w:pPr>
    <w:rPr>
      <w:rFonts w:ascii="Times New Roman" w:eastAsia="Times New Roman" w:hAnsi="Times New Roman" w:cs="Times New Roman"/>
      <w:color w:val="943634" w:themeColor="accent2" w:themeShade="BF"/>
      <w:sz w:val="20"/>
      <w:szCs w:val="20"/>
      <w:lang w:val="en-GB" w:eastAsia="en-GB"/>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ListTable6Colorful-Accent31">
    <w:name w:val="List Table 6 Colorful - Accent 31"/>
    <w:basedOn w:val="TableNormal"/>
    <w:uiPriority w:val="51"/>
    <w:semiHidden/>
    <w:rsid w:val="006615B9"/>
    <w:pPr>
      <w:spacing w:after="0" w:line="240" w:lineRule="auto"/>
    </w:pPr>
    <w:rPr>
      <w:rFonts w:ascii="Times New Roman" w:eastAsia="Times New Roman" w:hAnsi="Times New Roman" w:cs="Times New Roman"/>
      <w:color w:val="76923C" w:themeColor="accent3" w:themeShade="BF"/>
      <w:sz w:val="20"/>
      <w:szCs w:val="20"/>
      <w:lang w:val="en-GB" w:eastAsia="en-GB"/>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6Colorful-Accent41">
    <w:name w:val="List Table 6 Colorful - Accent 41"/>
    <w:basedOn w:val="TableNormal"/>
    <w:uiPriority w:val="51"/>
    <w:semiHidden/>
    <w:rsid w:val="006615B9"/>
    <w:pPr>
      <w:spacing w:after="0" w:line="240" w:lineRule="auto"/>
    </w:pPr>
    <w:rPr>
      <w:rFonts w:ascii="Times New Roman" w:eastAsia="Times New Roman" w:hAnsi="Times New Roman" w:cs="Times New Roman"/>
      <w:color w:val="5F497A" w:themeColor="accent4" w:themeShade="BF"/>
      <w:sz w:val="20"/>
      <w:szCs w:val="20"/>
      <w:lang w:val="en-GB" w:eastAsia="en-GB"/>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Table6Colorful-Accent51">
    <w:name w:val="List Table 6 Colorful - Accent 51"/>
    <w:basedOn w:val="TableNormal"/>
    <w:uiPriority w:val="51"/>
    <w:semiHidden/>
    <w:rsid w:val="006615B9"/>
    <w:pPr>
      <w:spacing w:after="0" w:line="240" w:lineRule="auto"/>
    </w:pPr>
    <w:rPr>
      <w:rFonts w:ascii="Times New Roman" w:eastAsia="Times New Roman" w:hAnsi="Times New Roman" w:cs="Times New Roman"/>
      <w:color w:val="31849B" w:themeColor="accent5" w:themeShade="BF"/>
      <w:sz w:val="20"/>
      <w:szCs w:val="20"/>
      <w:lang w:val="en-GB" w:eastAsia="en-GB"/>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Table6Colorful-Accent61">
    <w:name w:val="List Table 6 Colorful - Accent 61"/>
    <w:basedOn w:val="TableNormal"/>
    <w:uiPriority w:val="51"/>
    <w:semiHidden/>
    <w:rsid w:val="006615B9"/>
    <w:pPr>
      <w:spacing w:after="0" w:line="240" w:lineRule="auto"/>
    </w:pPr>
    <w:rPr>
      <w:rFonts w:ascii="Times New Roman" w:eastAsia="Times New Roman" w:hAnsi="Times New Roman" w:cs="Times New Roman"/>
      <w:color w:val="E36C0A" w:themeColor="accent6" w:themeShade="BF"/>
      <w:sz w:val="20"/>
      <w:szCs w:val="20"/>
      <w:lang w:val="en-GB" w:eastAsia="en-GB"/>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ListTable7Colorful1">
    <w:name w:val="List Table 7 Colorful1"/>
    <w:basedOn w:val="TableNormal"/>
    <w:uiPriority w:val="52"/>
    <w:semiHidden/>
    <w:rsid w:val="006615B9"/>
    <w:pPr>
      <w:spacing w:after="0" w:line="240" w:lineRule="auto"/>
    </w:pPr>
    <w:rPr>
      <w:rFonts w:ascii="Times New Roman" w:eastAsia="Times New Roman" w:hAnsi="Times New Roman" w:cs="Times New Roman"/>
      <w:color w:val="000000" w:themeColor="text1"/>
      <w:sz w:val="20"/>
      <w:szCs w:val="20"/>
      <w:lang w:val="en-GB" w:eastAsia="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11">
    <w:name w:val="List Table 7 Colorful - Accent 11"/>
    <w:basedOn w:val="TableNormal"/>
    <w:uiPriority w:val="52"/>
    <w:semiHidden/>
    <w:rsid w:val="006615B9"/>
    <w:pPr>
      <w:spacing w:after="0" w:line="240" w:lineRule="auto"/>
    </w:pPr>
    <w:rPr>
      <w:rFonts w:ascii="Times New Roman" w:eastAsia="Times New Roman" w:hAnsi="Times New Roman" w:cs="Times New Roman"/>
      <w:color w:val="365F91" w:themeColor="accent1" w:themeShade="BF"/>
      <w:sz w:val="20"/>
      <w:szCs w:val="20"/>
      <w:lang w:val="en-GB" w:eastAsia="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21">
    <w:name w:val="List Table 7 Colorful - Accent 21"/>
    <w:basedOn w:val="TableNormal"/>
    <w:uiPriority w:val="52"/>
    <w:semiHidden/>
    <w:rsid w:val="006615B9"/>
    <w:pPr>
      <w:spacing w:after="0" w:line="240" w:lineRule="auto"/>
    </w:pPr>
    <w:rPr>
      <w:rFonts w:ascii="Times New Roman" w:eastAsia="Times New Roman" w:hAnsi="Times New Roman" w:cs="Times New Roman"/>
      <w:color w:val="943634" w:themeColor="accent2" w:themeShade="BF"/>
      <w:sz w:val="20"/>
      <w:szCs w:val="20"/>
      <w:lang w:val="en-GB" w:eastAsia="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31">
    <w:name w:val="List Table 7 Colorful - Accent 31"/>
    <w:basedOn w:val="TableNormal"/>
    <w:uiPriority w:val="52"/>
    <w:semiHidden/>
    <w:rsid w:val="006615B9"/>
    <w:pPr>
      <w:spacing w:after="0" w:line="240" w:lineRule="auto"/>
    </w:pPr>
    <w:rPr>
      <w:rFonts w:ascii="Times New Roman" w:eastAsia="Times New Roman" w:hAnsi="Times New Roman" w:cs="Times New Roman"/>
      <w:color w:val="76923C" w:themeColor="accent3" w:themeShade="BF"/>
      <w:sz w:val="20"/>
      <w:szCs w:val="20"/>
      <w:lang w:val="en-GB" w:eastAsia="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41">
    <w:name w:val="List Table 7 Colorful - Accent 41"/>
    <w:basedOn w:val="TableNormal"/>
    <w:uiPriority w:val="52"/>
    <w:semiHidden/>
    <w:rsid w:val="006615B9"/>
    <w:pPr>
      <w:spacing w:after="0" w:line="240" w:lineRule="auto"/>
    </w:pPr>
    <w:rPr>
      <w:rFonts w:ascii="Times New Roman" w:eastAsia="Times New Roman" w:hAnsi="Times New Roman" w:cs="Times New Roman"/>
      <w:color w:val="5F497A" w:themeColor="accent4" w:themeShade="BF"/>
      <w:sz w:val="20"/>
      <w:szCs w:val="20"/>
      <w:lang w:val="en-GB" w:eastAsia="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51">
    <w:name w:val="List Table 7 Colorful - Accent 51"/>
    <w:basedOn w:val="TableNormal"/>
    <w:uiPriority w:val="52"/>
    <w:semiHidden/>
    <w:rsid w:val="006615B9"/>
    <w:pPr>
      <w:spacing w:after="0" w:line="240" w:lineRule="auto"/>
    </w:pPr>
    <w:rPr>
      <w:rFonts w:ascii="Times New Roman" w:eastAsia="Times New Roman" w:hAnsi="Times New Roman" w:cs="Times New Roman"/>
      <w:color w:val="31849B" w:themeColor="accent5" w:themeShade="BF"/>
      <w:sz w:val="20"/>
      <w:szCs w:val="20"/>
      <w:lang w:val="en-GB" w:eastAsia="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61">
    <w:name w:val="List Table 7 Colorful - Accent 61"/>
    <w:basedOn w:val="TableNormal"/>
    <w:uiPriority w:val="52"/>
    <w:semiHidden/>
    <w:rsid w:val="006615B9"/>
    <w:pPr>
      <w:spacing w:after="0" w:line="240" w:lineRule="auto"/>
    </w:pPr>
    <w:rPr>
      <w:rFonts w:ascii="Times New Roman" w:eastAsia="Times New Roman" w:hAnsi="Times New Roman" w:cs="Times New Roman"/>
      <w:color w:val="E36C0A" w:themeColor="accent6" w:themeShade="BF"/>
      <w:sz w:val="20"/>
      <w:szCs w:val="20"/>
      <w:lang w:val="en-GB" w:eastAsia="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PlainTable11">
    <w:name w:val="Plain Table 11"/>
    <w:basedOn w:val="TableNormal"/>
    <w:uiPriority w:val="41"/>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21">
    <w:name w:val="Plain Table 21"/>
    <w:basedOn w:val="TableNormal"/>
    <w:uiPriority w:val="42"/>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31">
    <w:name w:val="Plain Table 31"/>
    <w:basedOn w:val="TableNormal"/>
    <w:uiPriority w:val="43"/>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41">
    <w:name w:val="Plain Table 41"/>
    <w:basedOn w:val="TableNormal"/>
    <w:uiPriority w:val="44"/>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51">
    <w:name w:val="Plain Table 51"/>
    <w:basedOn w:val="TableNormal"/>
    <w:uiPriority w:val="45"/>
    <w:semiHidden/>
    <w:rsid w:val="006615B9"/>
    <w:pPr>
      <w:spacing w:after="0" w:line="240" w:lineRule="auto"/>
    </w:pPr>
    <w:rPr>
      <w:rFonts w:ascii="Times New Roman" w:eastAsia="Times New Roman" w:hAnsi="Times New Roman" w:cs="Times New Roman"/>
      <w:sz w:val="20"/>
      <w:szCs w:val="20"/>
      <w:lang w:val="en-GB" w:eastAsia="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eGridLight1">
    <w:name w:val="Table Grid Light1"/>
    <w:basedOn w:val="TableNormal"/>
    <w:uiPriority w:val="40"/>
    <w:semiHidden/>
    <w:rsid w:val="006615B9"/>
    <w:pPr>
      <w:spacing w:after="0" w:line="240" w:lineRule="auto"/>
    </w:pPr>
    <w:rPr>
      <w:rFonts w:ascii="Times New Roman" w:eastAsia="Times New Roman" w:hAnsi="Times New Roman" w:cs="Times New Roman"/>
      <w:sz w:val="20"/>
      <w:szCs w:val="20"/>
      <w:lang w:val="en-GB" w:eastAsia="en-GB"/>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397325">
      <w:bodyDiv w:val="1"/>
      <w:marLeft w:val="0"/>
      <w:marRight w:val="0"/>
      <w:marTop w:val="0"/>
      <w:marBottom w:val="0"/>
      <w:divBdr>
        <w:top w:val="none" w:sz="0" w:space="0" w:color="auto"/>
        <w:left w:val="none" w:sz="0" w:space="0" w:color="auto"/>
        <w:bottom w:val="none" w:sz="0" w:space="0" w:color="auto"/>
        <w:right w:val="none" w:sz="0" w:space="0" w:color="auto"/>
      </w:divBdr>
    </w:div>
    <w:div w:id="187531220">
      <w:bodyDiv w:val="1"/>
      <w:marLeft w:val="0"/>
      <w:marRight w:val="0"/>
      <w:marTop w:val="0"/>
      <w:marBottom w:val="0"/>
      <w:divBdr>
        <w:top w:val="none" w:sz="0" w:space="0" w:color="auto"/>
        <w:left w:val="none" w:sz="0" w:space="0" w:color="auto"/>
        <w:bottom w:val="none" w:sz="0" w:space="0" w:color="auto"/>
        <w:right w:val="none" w:sz="0" w:space="0" w:color="auto"/>
      </w:divBdr>
    </w:div>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527302927">
      <w:bodyDiv w:val="1"/>
      <w:marLeft w:val="0"/>
      <w:marRight w:val="0"/>
      <w:marTop w:val="0"/>
      <w:marBottom w:val="0"/>
      <w:divBdr>
        <w:top w:val="none" w:sz="0" w:space="0" w:color="auto"/>
        <w:left w:val="none" w:sz="0" w:space="0" w:color="auto"/>
        <w:bottom w:val="none" w:sz="0" w:space="0" w:color="auto"/>
        <w:right w:val="none" w:sz="0" w:space="0" w:color="auto"/>
      </w:divBdr>
    </w:div>
    <w:div w:id="692268163">
      <w:bodyDiv w:val="1"/>
      <w:marLeft w:val="0"/>
      <w:marRight w:val="0"/>
      <w:marTop w:val="0"/>
      <w:marBottom w:val="0"/>
      <w:divBdr>
        <w:top w:val="none" w:sz="0" w:space="0" w:color="auto"/>
        <w:left w:val="none" w:sz="0" w:space="0" w:color="auto"/>
        <w:bottom w:val="none" w:sz="0" w:space="0" w:color="auto"/>
        <w:right w:val="none" w:sz="0" w:space="0" w:color="auto"/>
      </w:divBdr>
    </w:div>
    <w:div w:id="695816872">
      <w:bodyDiv w:val="1"/>
      <w:marLeft w:val="0"/>
      <w:marRight w:val="0"/>
      <w:marTop w:val="0"/>
      <w:marBottom w:val="0"/>
      <w:divBdr>
        <w:top w:val="none" w:sz="0" w:space="0" w:color="auto"/>
        <w:left w:val="none" w:sz="0" w:space="0" w:color="auto"/>
        <w:bottom w:val="none" w:sz="0" w:space="0" w:color="auto"/>
        <w:right w:val="none" w:sz="0" w:space="0" w:color="auto"/>
      </w:divBdr>
    </w:div>
    <w:div w:id="736706324">
      <w:bodyDiv w:val="1"/>
      <w:marLeft w:val="0"/>
      <w:marRight w:val="0"/>
      <w:marTop w:val="0"/>
      <w:marBottom w:val="0"/>
      <w:divBdr>
        <w:top w:val="none" w:sz="0" w:space="0" w:color="auto"/>
        <w:left w:val="none" w:sz="0" w:space="0" w:color="auto"/>
        <w:bottom w:val="none" w:sz="0" w:space="0" w:color="auto"/>
        <w:right w:val="none" w:sz="0" w:space="0" w:color="auto"/>
      </w:divBdr>
    </w:div>
    <w:div w:id="746001984">
      <w:bodyDiv w:val="1"/>
      <w:marLeft w:val="0"/>
      <w:marRight w:val="0"/>
      <w:marTop w:val="0"/>
      <w:marBottom w:val="0"/>
      <w:divBdr>
        <w:top w:val="none" w:sz="0" w:space="0" w:color="auto"/>
        <w:left w:val="none" w:sz="0" w:space="0" w:color="auto"/>
        <w:bottom w:val="none" w:sz="0" w:space="0" w:color="auto"/>
        <w:right w:val="none" w:sz="0" w:space="0" w:color="auto"/>
      </w:divBdr>
    </w:div>
    <w:div w:id="852887044">
      <w:bodyDiv w:val="1"/>
      <w:marLeft w:val="0"/>
      <w:marRight w:val="0"/>
      <w:marTop w:val="0"/>
      <w:marBottom w:val="0"/>
      <w:divBdr>
        <w:top w:val="none" w:sz="0" w:space="0" w:color="auto"/>
        <w:left w:val="none" w:sz="0" w:space="0" w:color="auto"/>
        <w:bottom w:val="none" w:sz="0" w:space="0" w:color="auto"/>
        <w:right w:val="none" w:sz="0" w:space="0" w:color="auto"/>
      </w:divBdr>
    </w:div>
    <w:div w:id="866528998">
      <w:bodyDiv w:val="1"/>
      <w:marLeft w:val="0"/>
      <w:marRight w:val="0"/>
      <w:marTop w:val="0"/>
      <w:marBottom w:val="0"/>
      <w:divBdr>
        <w:top w:val="none" w:sz="0" w:space="0" w:color="auto"/>
        <w:left w:val="none" w:sz="0" w:space="0" w:color="auto"/>
        <w:bottom w:val="none" w:sz="0" w:space="0" w:color="auto"/>
        <w:right w:val="none" w:sz="0" w:space="0" w:color="auto"/>
      </w:divBdr>
    </w:div>
    <w:div w:id="902178229">
      <w:bodyDiv w:val="1"/>
      <w:marLeft w:val="0"/>
      <w:marRight w:val="0"/>
      <w:marTop w:val="0"/>
      <w:marBottom w:val="0"/>
      <w:divBdr>
        <w:top w:val="none" w:sz="0" w:space="0" w:color="auto"/>
        <w:left w:val="none" w:sz="0" w:space="0" w:color="auto"/>
        <w:bottom w:val="none" w:sz="0" w:space="0" w:color="auto"/>
        <w:right w:val="none" w:sz="0" w:space="0" w:color="auto"/>
      </w:divBdr>
    </w:div>
    <w:div w:id="950862759">
      <w:bodyDiv w:val="1"/>
      <w:marLeft w:val="0"/>
      <w:marRight w:val="0"/>
      <w:marTop w:val="0"/>
      <w:marBottom w:val="0"/>
      <w:divBdr>
        <w:top w:val="none" w:sz="0" w:space="0" w:color="auto"/>
        <w:left w:val="none" w:sz="0" w:space="0" w:color="auto"/>
        <w:bottom w:val="none" w:sz="0" w:space="0" w:color="auto"/>
        <w:right w:val="none" w:sz="0" w:space="0" w:color="auto"/>
      </w:divBdr>
    </w:div>
    <w:div w:id="970401949">
      <w:bodyDiv w:val="1"/>
      <w:marLeft w:val="0"/>
      <w:marRight w:val="0"/>
      <w:marTop w:val="0"/>
      <w:marBottom w:val="0"/>
      <w:divBdr>
        <w:top w:val="none" w:sz="0" w:space="0" w:color="auto"/>
        <w:left w:val="none" w:sz="0" w:space="0" w:color="auto"/>
        <w:bottom w:val="none" w:sz="0" w:space="0" w:color="auto"/>
        <w:right w:val="none" w:sz="0" w:space="0" w:color="auto"/>
      </w:divBdr>
    </w:div>
    <w:div w:id="1358504432">
      <w:bodyDiv w:val="1"/>
      <w:marLeft w:val="0"/>
      <w:marRight w:val="0"/>
      <w:marTop w:val="0"/>
      <w:marBottom w:val="0"/>
      <w:divBdr>
        <w:top w:val="none" w:sz="0" w:space="0" w:color="auto"/>
        <w:left w:val="none" w:sz="0" w:space="0" w:color="auto"/>
        <w:bottom w:val="none" w:sz="0" w:space="0" w:color="auto"/>
        <w:right w:val="none" w:sz="0" w:space="0" w:color="auto"/>
      </w:divBdr>
    </w:div>
    <w:div w:id="1542397080">
      <w:bodyDiv w:val="1"/>
      <w:marLeft w:val="0"/>
      <w:marRight w:val="0"/>
      <w:marTop w:val="0"/>
      <w:marBottom w:val="0"/>
      <w:divBdr>
        <w:top w:val="none" w:sz="0" w:space="0" w:color="auto"/>
        <w:left w:val="none" w:sz="0" w:space="0" w:color="auto"/>
        <w:bottom w:val="none" w:sz="0" w:space="0" w:color="auto"/>
        <w:right w:val="none" w:sz="0" w:space="0" w:color="auto"/>
      </w:divBdr>
    </w:div>
    <w:div w:id="1638876674">
      <w:bodyDiv w:val="1"/>
      <w:marLeft w:val="0"/>
      <w:marRight w:val="0"/>
      <w:marTop w:val="0"/>
      <w:marBottom w:val="0"/>
      <w:divBdr>
        <w:top w:val="none" w:sz="0" w:space="0" w:color="auto"/>
        <w:left w:val="none" w:sz="0" w:space="0" w:color="auto"/>
        <w:bottom w:val="none" w:sz="0" w:space="0" w:color="auto"/>
        <w:right w:val="none" w:sz="0" w:space="0" w:color="auto"/>
      </w:divBdr>
    </w:div>
    <w:div w:id="1683707262">
      <w:bodyDiv w:val="1"/>
      <w:marLeft w:val="0"/>
      <w:marRight w:val="0"/>
      <w:marTop w:val="0"/>
      <w:marBottom w:val="0"/>
      <w:divBdr>
        <w:top w:val="none" w:sz="0" w:space="0" w:color="auto"/>
        <w:left w:val="none" w:sz="0" w:space="0" w:color="auto"/>
        <w:bottom w:val="none" w:sz="0" w:space="0" w:color="auto"/>
        <w:right w:val="none" w:sz="0" w:space="0" w:color="auto"/>
      </w:divBdr>
    </w:div>
    <w:div w:id="1724258113">
      <w:bodyDiv w:val="1"/>
      <w:marLeft w:val="0"/>
      <w:marRight w:val="0"/>
      <w:marTop w:val="0"/>
      <w:marBottom w:val="0"/>
      <w:divBdr>
        <w:top w:val="none" w:sz="0" w:space="0" w:color="auto"/>
        <w:left w:val="none" w:sz="0" w:space="0" w:color="auto"/>
        <w:bottom w:val="none" w:sz="0" w:space="0" w:color="auto"/>
        <w:right w:val="none" w:sz="0" w:space="0" w:color="auto"/>
      </w:divBdr>
    </w:div>
    <w:div w:id="1883783903">
      <w:bodyDiv w:val="1"/>
      <w:marLeft w:val="0"/>
      <w:marRight w:val="0"/>
      <w:marTop w:val="0"/>
      <w:marBottom w:val="0"/>
      <w:divBdr>
        <w:top w:val="none" w:sz="0" w:space="0" w:color="auto"/>
        <w:left w:val="none" w:sz="0" w:space="0" w:color="auto"/>
        <w:bottom w:val="none" w:sz="0" w:space="0" w:color="auto"/>
        <w:right w:val="none" w:sz="0" w:space="0" w:color="auto"/>
      </w:divBdr>
    </w:div>
    <w:div w:id="1898126583">
      <w:bodyDiv w:val="1"/>
      <w:marLeft w:val="0"/>
      <w:marRight w:val="0"/>
      <w:marTop w:val="0"/>
      <w:marBottom w:val="0"/>
      <w:divBdr>
        <w:top w:val="none" w:sz="0" w:space="0" w:color="auto"/>
        <w:left w:val="none" w:sz="0" w:space="0" w:color="auto"/>
        <w:bottom w:val="none" w:sz="0" w:space="0" w:color="auto"/>
        <w:right w:val="none" w:sz="0" w:space="0" w:color="auto"/>
      </w:divBdr>
    </w:div>
    <w:div w:id="1924144654">
      <w:bodyDiv w:val="1"/>
      <w:marLeft w:val="0"/>
      <w:marRight w:val="0"/>
      <w:marTop w:val="0"/>
      <w:marBottom w:val="0"/>
      <w:divBdr>
        <w:top w:val="none" w:sz="0" w:space="0" w:color="auto"/>
        <w:left w:val="none" w:sz="0" w:space="0" w:color="auto"/>
        <w:bottom w:val="none" w:sz="0" w:space="0" w:color="auto"/>
        <w:right w:val="none" w:sz="0" w:space="0" w:color="auto"/>
      </w:divBdr>
    </w:div>
    <w:div w:id="1964967388">
      <w:bodyDiv w:val="1"/>
      <w:marLeft w:val="0"/>
      <w:marRight w:val="0"/>
      <w:marTop w:val="0"/>
      <w:marBottom w:val="0"/>
      <w:divBdr>
        <w:top w:val="none" w:sz="0" w:space="0" w:color="auto"/>
        <w:left w:val="none" w:sz="0" w:space="0" w:color="auto"/>
        <w:bottom w:val="none" w:sz="0" w:space="0" w:color="auto"/>
        <w:right w:val="none" w:sz="0" w:space="0" w:color="auto"/>
      </w:divBdr>
    </w:div>
    <w:div w:id="2054888718">
      <w:bodyDiv w:val="1"/>
      <w:marLeft w:val="0"/>
      <w:marRight w:val="0"/>
      <w:marTop w:val="0"/>
      <w:marBottom w:val="0"/>
      <w:divBdr>
        <w:top w:val="none" w:sz="0" w:space="0" w:color="auto"/>
        <w:left w:val="none" w:sz="0" w:space="0" w:color="auto"/>
        <w:bottom w:val="none" w:sz="0" w:space="0" w:color="auto"/>
        <w:right w:val="none" w:sz="0" w:space="0" w:color="auto"/>
      </w:divBdr>
    </w:div>
    <w:div w:id="20902293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emf"/><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webSettings" Target="webSettings.xml"/><Relationship Id="rId12" Type="http://schemas.openxmlformats.org/officeDocument/2006/relationships/image" Target="media/image3.emf"/><Relationship Id="rId17" Type="http://schemas.openxmlformats.org/officeDocument/2006/relationships/image" Target="media/image5.jpeg"/><Relationship Id="rId2" Type="http://schemas.openxmlformats.org/officeDocument/2006/relationships/customXml" Target="../customXml/item2.xml"/><Relationship Id="rId16" Type="http://schemas.openxmlformats.org/officeDocument/2006/relationships/hyperlink" Target="https://opentextcs.eskom.co.za/otcs/cs.exe/app/nodes/22908696"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5" Type="http://schemas.openxmlformats.org/officeDocument/2006/relationships/styles" Target="styles.xml"/><Relationship Id="rId15" Type="http://schemas.openxmlformats.org/officeDocument/2006/relationships/hyperlink" Target="https://hyperwave.eskom.co.za/240-166222094" TargetMode="External"/><Relationship Id="rId23" Type="http://schemas.openxmlformats.org/officeDocument/2006/relationships/theme" Target="theme/theme1.xml"/><Relationship Id="rId10" Type="http://schemas.openxmlformats.org/officeDocument/2006/relationships/image" Target="media/image1.emf"/><Relationship Id="rId19"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hart" Target="charts/chart1.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6.wmf"/></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en-ZA"/>
              <a:t>Three</a:t>
            </a:r>
            <a:r>
              <a:rPr lang="en-ZA" baseline="0"/>
              <a:t> Phase Disconnectors TCO Analysis</a:t>
            </a:r>
            <a:endParaRPr lang="en-ZA"/>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en-ZA"/>
        </a:p>
      </c:txPr>
    </c:title>
    <c:autoTitleDeleted val="0"/>
    <c:view3D>
      <c:rotX val="5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1-9BA9-4E37-BC4B-D2F2C44A7FE7}"/>
              </c:ext>
            </c:extLst>
          </c:dPt>
          <c:dPt>
            <c:idx val="1"/>
            <c:bubble3D val="0"/>
            <c:spPr>
              <a:solidFill>
                <a:schemeClr val="accent2"/>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3-9BA9-4E37-BC4B-D2F2C44A7FE7}"/>
              </c:ext>
            </c:extLst>
          </c:dPt>
          <c:dPt>
            <c:idx val="2"/>
            <c:bubble3D val="0"/>
            <c:spPr>
              <a:solidFill>
                <a:schemeClr val="accent3"/>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5-9BA9-4E37-BC4B-D2F2C44A7FE7}"/>
              </c:ext>
            </c:extLst>
          </c:dPt>
          <c:dPt>
            <c:idx val="3"/>
            <c:bubble3D val="0"/>
            <c:spPr>
              <a:solidFill>
                <a:schemeClr val="accent4"/>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7-9BA9-4E37-BC4B-D2F2C44A7FE7}"/>
              </c:ext>
            </c:extLst>
          </c:dPt>
          <c:dLbls>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en-US"/>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Sheet1!$F$8:$F$11</c:f>
              <c:strCache>
                <c:ptCount val="4"/>
                <c:pt idx="0">
                  <c:v>Material</c:v>
                </c:pt>
                <c:pt idx="1">
                  <c:v>Transportation</c:v>
                </c:pt>
                <c:pt idx="2">
                  <c:v>Installation</c:v>
                </c:pt>
                <c:pt idx="3">
                  <c:v>Inspection</c:v>
                </c:pt>
              </c:strCache>
            </c:strRef>
          </c:cat>
          <c:val>
            <c:numRef>
              <c:f>Sheet1!$G$8:$G$11</c:f>
              <c:numCache>
                <c:formatCode>0%</c:formatCode>
                <c:ptCount val="4"/>
                <c:pt idx="0">
                  <c:v>0.75</c:v>
                </c:pt>
                <c:pt idx="1">
                  <c:v>0.1</c:v>
                </c:pt>
                <c:pt idx="2">
                  <c:v>0.1</c:v>
                </c:pt>
                <c:pt idx="3">
                  <c:v>0.05</c:v>
                </c:pt>
              </c:numCache>
            </c:numRef>
          </c:val>
          <c:extLst>
            <c:ext xmlns:c16="http://schemas.microsoft.com/office/drawing/2014/chart" uri="{C3380CC4-5D6E-409C-BE32-E72D297353CC}">
              <c16:uniqueId val="{00000008-9BA9-4E37-BC4B-D2F2C44A7FE7}"/>
            </c:ext>
          </c:extLst>
        </c:ser>
        <c:dLbls>
          <c:dLblPos val="ctr"/>
          <c:showLegendKey val="0"/>
          <c:showVal val="0"/>
          <c:showCatName val="0"/>
          <c:showSerName val="0"/>
          <c:showPercent val="1"/>
          <c:showBubbleSize val="0"/>
          <c:showLeaderLines val="1"/>
        </c:dLbls>
      </c:pie3D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n-US"/>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4">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8C2866102197043941391604A5FB4A4" ma:contentTypeVersion="16" ma:contentTypeDescription="Create a new document." ma:contentTypeScope="" ma:versionID="9014d25d76d852c6d665bb47eb1e45ec">
  <xsd:schema xmlns:xsd="http://www.w3.org/2001/XMLSchema" xmlns:xs="http://www.w3.org/2001/XMLSchema" xmlns:p="http://schemas.microsoft.com/office/2006/metadata/properties" xmlns:ns3="99ecca86-1491-4d54-bdc1-874e6d86931e" xmlns:ns4="1b2042c9-de4d-48dc-b91d-cd5333993f63" targetNamespace="http://schemas.microsoft.com/office/2006/metadata/properties" ma:root="true" ma:fieldsID="805161d283cedd462f2dad16885844b5" ns3:_="" ns4:_="">
    <xsd:import namespace="99ecca86-1491-4d54-bdc1-874e6d86931e"/>
    <xsd:import namespace="1b2042c9-de4d-48dc-b91d-cd5333993f6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DateTaken" minOccurs="0"/>
                <xsd:element ref="ns4:MediaLengthInSeconds" minOccurs="0"/>
                <xsd:element ref="ns4:_activity" minOccurs="0"/>
                <xsd:element ref="ns4:MediaServiceAutoTags" minOccurs="0"/>
                <xsd:element ref="ns4:MediaServiceObjectDetectorVersions" minOccurs="0"/>
                <xsd:element ref="ns4:MediaServiceGenerationTime" minOccurs="0"/>
                <xsd:element ref="ns4:MediaServiceEventHashCode"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ecca86-1491-4d54-bdc1-874e6d86931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b2042c9-de4d-48dc-b91d-cd5333993f6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_activity" ma:index="17" nillable="true" ma:displayName="_activity" ma:hidden="true" ma:internalName="_activity">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731B55-F7F1-46F5-BC72-861A046022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ecca86-1491-4d54-bdc1-874e6d86931e"/>
    <ds:schemaRef ds:uri="1b2042c9-de4d-48dc-b91d-cd5333993f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3410A9B-8AA9-4B15-81BB-FE024F4CE51B}">
  <ds:schemaRefs>
    <ds:schemaRef ds:uri="http://schemas.microsoft.com/sharepoint/v3/contenttype/forms"/>
  </ds:schemaRefs>
</ds:datastoreItem>
</file>

<file path=customXml/itemProps3.xml><?xml version="1.0" encoding="utf-8"?>
<ds:datastoreItem xmlns:ds="http://schemas.openxmlformats.org/officeDocument/2006/customXml" ds:itemID="{DC9DE70B-58C3-4CB6-AEA3-EAE9034B5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586</TotalTime>
  <Pages>1</Pages>
  <Words>12133</Words>
  <Characters>69164</Characters>
  <Application>Microsoft Office Word</Application>
  <DocSecurity>0</DocSecurity>
  <Lines>576</Lines>
  <Paragraphs>162</Paragraphs>
  <ScaleCrop>false</ScaleCrop>
  <HeadingPairs>
    <vt:vector size="2" baseType="variant">
      <vt:variant>
        <vt:lpstr>Title</vt:lpstr>
      </vt:variant>
      <vt:variant>
        <vt:i4>1</vt:i4>
      </vt:variant>
    </vt:vector>
  </HeadingPairs>
  <TitlesOfParts>
    <vt:vector size="1" baseType="lpstr">
      <vt:lpstr>240-43921804 Header and Footer Portrait template</vt:lpstr>
    </vt:vector>
  </TitlesOfParts>
  <Company>Eskom</Company>
  <LinksUpToDate>false</LinksUpToDate>
  <CharactersWithSpaces>81135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240-43921804 Header and Footer Portrait template</dc:title>
  <dc:subject/>
  <dc:creator>André Hills</dc:creator>
  <cp:keywords/>
  <dc:description/>
  <cp:lastModifiedBy>Mpho Mokale</cp:lastModifiedBy>
  <cp:revision>4</cp:revision>
  <cp:lastPrinted>2025-10-20T14:11:00Z</cp:lastPrinted>
  <dcterms:created xsi:type="dcterms:W3CDTF">2025-10-20T13:41:00Z</dcterms:created>
  <dcterms:modified xsi:type="dcterms:W3CDTF">2025-10-21T10:58:00Z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0x01010078C2866102197043941391604A5FB4A4</vt:lpwstr>
  </property>
  <property fmtid="{D5CDD505-2E9C-101B-9397-08002B2CF9AE}" pid="3" name="_activity">
    <vt:lpwstr/>
  </property>
</Properties>
</file>